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1833D" w14:textId="749AB516" w:rsidR="0065004E" w:rsidRDefault="0065004E">
      <w:pPr>
        <w:rPr>
          <w:rFonts w:ascii="Times New Roman" w:hAnsi="Times New Roman" w:cs="Times New Roman"/>
          <w:b/>
          <w:sz w:val="32"/>
          <w:szCs w:val="32"/>
          <w:lang w:val="en-GB"/>
        </w:rPr>
      </w:pPr>
      <w:bookmarkStart w:id="0" w:name="_GoBack"/>
      <w:bookmarkEnd w:id="0"/>
      <w:r>
        <w:rPr>
          <w:rFonts w:ascii="Times New Roman" w:hAnsi="Times New Roman" w:cs="Times New Roman"/>
          <w:b/>
          <w:noProof/>
          <w:sz w:val="32"/>
          <w:szCs w:val="32"/>
        </w:rPr>
        <w:drawing>
          <wp:inline distT="0" distB="0" distL="0" distR="0" wp14:anchorId="0EA6624A" wp14:editId="70FD259E">
            <wp:extent cx="6341745" cy="84556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96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41745" cy="8455660"/>
                    </a:xfrm>
                    <a:prstGeom prst="rect">
                      <a:avLst/>
                    </a:prstGeom>
                  </pic:spPr>
                </pic:pic>
              </a:graphicData>
            </a:graphic>
          </wp:inline>
        </w:drawing>
      </w:r>
    </w:p>
    <w:p w14:paraId="0BC5397B" w14:textId="3EC28552" w:rsidR="00C170CD" w:rsidRPr="00207B89" w:rsidRDefault="00E7320B" w:rsidP="00C170CD">
      <w:pPr>
        <w:jc w:val="center"/>
        <w:rPr>
          <w:rFonts w:ascii="Times New Roman" w:hAnsi="Times New Roman" w:cs="Times New Roman"/>
          <w:b/>
          <w:sz w:val="32"/>
          <w:szCs w:val="32"/>
          <w:lang w:val="en-GB"/>
        </w:rPr>
      </w:pPr>
      <w:r w:rsidRPr="00207B89">
        <w:rPr>
          <w:rFonts w:ascii="Times New Roman" w:hAnsi="Times New Roman" w:cs="Times New Roman"/>
          <w:b/>
          <w:sz w:val="32"/>
          <w:szCs w:val="32"/>
          <w:lang w:val="en-GB"/>
        </w:rPr>
        <w:t>FEDERAL BOARD OF INTERMEDIATE AND SECONDARY EDUCATION (FBISE)</w:t>
      </w:r>
    </w:p>
    <w:p w14:paraId="283ADF07" w14:textId="77777777" w:rsidR="0053351F" w:rsidRPr="00207B89" w:rsidRDefault="0053351F">
      <w:pPr>
        <w:spacing w:line="200" w:lineRule="exact"/>
        <w:rPr>
          <w:rFonts w:ascii="Times New Roman" w:hAnsi="Times New Roman" w:cs="Times New Roman"/>
          <w:b/>
          <w:sz w:val="20"/>
          <w:szCs w:val="20"/>
        </w:rPr>
      </w:pPr>
    </w:p>
    <w:p w14:paraId="758AE3FC" w14:textId="77777777" w:rsidR="0053351F" w:rsidRPr="00207B89" w:rsidRDefault="0053351F">
      <w:pPr>
        <w:spacing w:line="200" w:lineRule="exact"/>
        <w:rPr>
          <w:rFonts w:ascii="Times New Roman" w:hAnsi="Times New Roman" w:cs="Times New Roman"/>
          <w:b/>
          <w:sz w:val="20"/>
          <w:szCs w:val="20"/>
        </w:rPr>
      </w:pPr>
    </w:p>
    <w:p w14:paraId="6C592F95" w14:textId="77777777" w:rsidR="0053351F" w:rsidRPr="00207B89" w:rsidRDefault="0053351F">
      <w:pPr>
        <w:spacing w:line="200" w:lineRule="exact"/>
        <w:rPr>
          <w:rFonts w:ascii="Times New Roman" w:hAnsi="Times New Roman" w:cs="Times New Roman"/>
          <w:b/>
          <w:sz w:val="20"/>
          <w:szCs w:val="20"/>
        </w:rPr>
      </w:pPr>
    </w:p>
    <w:p w14:paraId="34835CD8" w14:textId="77777777" w:rsidR="0053351F" w:rsidRPr="00207B89" w:rsidRDefault="0053351F">
      <w:pPr>
        <w:spacing w:before="8" w:line="220" w:lineRule="exact"/>
        <w:rPr>
          <w:rFonts w:ascii="Times New Roman" w:hAnsi="Times New Roman" w:cs="Times New Roman"/>
          <w:b/>
        </w:rPr>
      </w:pPr>
    </w:p>
    <w:p w14:paraId="2E8D8BBC" w14:textId="77777777" w:rsidR="00D8571B" w:rsidRPr="00207B89" w:rsidRDefault="00D8571B" w:rsidP="0057345D">
      <w:pPr>
        <w:spacing w:before="9" w:line="190" w:lineRule="exact"/>
        <w:jc w:val="center"/>
        <w:rPr>
          <w:rFonts w:ascii="Times New Roman" w:hAnsi="Times New Roman" w:cs="Times New Roman"/>
          <w:b/>
          <w:bCs/>
          <w:sz w:val="28"/>
          <w:szCs w:val="28"/>
        </w:rPr>
      </w:pPr>
    </w:p>
    <w:p w14:paraId="073666CB" w14:textId="77777777" w:rsidR="0053351F" w:rsidRPr="00207B89" w:rsidRDefault="00A067DD" w:rsidP="00E7320B">
      <w:pPr>
        <w:spacing w:before="9"/>
        <w:jc w:val="center"/>
        <w:rPr>
          <w:rFonts w:ascii="Times New Roman" w:hAnsi="Times New Roman" w:cs="Times New Roman"/>
          <w:b/>
          <w:sz w:val="18"/>
          <w:szCs w:val="19"/>
        </w:rPr>
      </w:pPr>
      <w:r>
        <w:rPr>
          <w:rFonts w:ascii="Times New Roman" w:hAnsi="Times New Roman" w:cs="Times New Roman"/>
          <w:b/>
          <w:bCs/>
          <w:sz w:val="28"/>
          <w:szCs w:val="28"/>
        </w:rPr>
        <w:t>BIDDING DOCUMENTS</w:t>
      </w:r>
    </w:p>
    <w:p w14:paraId="4D1235C3" w14:textId="77777777" w:rsidR="0053351F" w:rsidRPr="00207B89" w:rsidRDefault="0053351F">
      <w:pPr>
        <w:spacing w:line="200" w:lineRule="exact"/>
        <w:rPr>
          <w:rFonts w:ascii="Times New Roman" w:hAnsi="Times New Roman" w:cs="Times New Roman"/>
          <w:b/>
          <w:sz w:val="20"/>
          <w:szCs w:val="20"/>
        </w:rPr>
      </w:pPr>
    </w:p>
    <w:p w14:paraId="4EA566A3" w14:textId="77777777" w:rsidR="0053351F" w:rsidRPr="00207B89" w:rsidRDefault="0053351F">
      <w:pPr>
        <w:spacing w:line="200" w:lineRule="exact"/>
        <w:rPr>
          <w:rFonts w:ascii="Times New Roman" w:hAnsi="Times New Roman" w:cs="Times New Roman"/>
          <w:b/>
          <w:sz w:val="20"/>
          <w:szCs w:val="20"/>
        </w:rPr>
      </w:pPr>
    </w:p>
    <w:p w14:paraId="3A5F4B2A" w14:textId="77777777" w:rsidR="0053351F" w:rsidRPr="00207B89" w:rsidRDefault="0053351F">
      <w:pPr>
        <w:spacing w:line="200" w:lineRule="exact"/>
        <w:rPr>
          <w:rFonts w:ascii="Times New Roman" w:hAnsi="Times New Roman" w:cs="Times New Roman"/>
          <w:b/>
          <w:sz w:val="20"/>
          <w:szCs w:val="20"/>
        </w:rPr>
      </w:pPr>
    </w:p>
    <w:p w14:paraId="74D35CD3" w14:textId="77777777" w:rsidR="0053351F" w:rsidRPr="00207B89" w:rsidRDefault="00C170CD">
      <w:pPr>
        <w:spacing w:before="32"/>
        <w:ind w:left="284"/>
        <w:jc w:val="center"/>
        <w:rPr>
          <w:rFonts w:ascii="Times New Roman" w:eastAsia="Calibri" w:hAnsi="Times New Roman" w:cs="Times New Roman"/>
          <w:b/>
          <w:sz w:val="34"/>
          <w:szCs w:val="34"/>
        </w:rPr>
      </w:pPr>
      <w:r w:rsidRPr="00207B89">
        <w:rPr>
          <w:rFonts w:ascii="Times New Roman" w:eastAsia="Calibri" w:hAnsi="Times New Roman" w:cs="Times New Roman"/>
          <w:b/>
          <w:sz w:val="34"/>
          <w:szCs w:val="34"/>
        </w:rPr>
        <w:t>For</w:t>
      </w:r>
    </w:p>
    <w:p w14:paraId="6B9D114C" w14:textId="77777777" w:rsidR="0053351F" w:rsidRPr="00207B89" w:rsidRDefault="0053351F">
      <w:pPr>
        <w:spacing w:before="9" w:line="200" w:lineRule="exact"/>
        <w:rPr>
          <w:rFonts w:ascii="Times New Roman" w:hAnsi="Times New Roman" w:cs="Times New Roman"/>
          <w:b/>
          <w:sz w:val="20"/>
          <w:szCs w:val="20"/>
        </w:rPr>
      </w:pPr>
    </w:p>
    <w:p w14:paraId="57FF6508" w14:textId="2C1AA5D1" w:rsidR="00207C01" w:rsidRDefault="00C170CD" w:rsidP="009662EB">
      <w:pPr>
        <w:spacing w:line="359" w:lineRule="auto"/>
        <w:ind w:left="586" w:right="305"/>
        <w:jc w:val="center"/>
        <w:rPr>
          <w:rFonts w:ascii="Times New Roman" w:eastAsia="Calibri" w:hAnsi="Times New Roman" w:cs="Times New Roman"/>
          <w:b/>
          <w:sz w:val="34"/>
          <w:szCs w:val="34"/>
        </w:rPr>
      </w:pPr>
      <w:r w:rsidRPr="00207B89">
        <w:rPr>
          <w:rFonts w:ascii="Times New Roman" w:eastAsia="Calibri" w:hAnsi="Times New Roman" w:cs="Times New Roman"/>
          <w:b/>
          <w:sz w:val="34"/>
          <w:szCs w:val="34"/>
        </w:rPr>
        <w:t>Supply of</w:t>
      </w:r>
      <w:r w:rsidR="00E7320B" w:rsidRPr="00207B89">
        <w:rPr>
          <w:rFonts w:ascii="Times New Roman" w:eastAsia="Calibri" w:hAnsi="Times New Roman" w:cs="Times New Roman"/>
          <w:b/>
          <w:sz w:val="34"/>
          <w:szCs w:val="34"/>
        </w:rPr>
        <w:t xml:space="preserve"> </w:t>
      </w:r>
      <w:r w:rsidR="00207C01">
        <w:rPr>
          <w:rFonts w:ascii="Times New Roman" w:eastAsia="Calibri" w:hAnsi="Times New Roman" w:cs="Times New Roman"/>
          <w:b/>
          <w:sz w:val="34"/>
          <w:szCs w:val="34"/>
        </w:rPr>
        <w:t xml:space="preserve">Spare Parts </w:t>
      </w:r>
      <w:r w:rsidR="0002147C">
        <w:rPr>
          <w:rFonts w:ascii="Times New Roman" w:eastAsia="Calibri" w:hAnsi="Times New Roman" w:cs="Times New Roman"/>
          <w:b/>
          <w:sz w:val="34"/>
          <w:szCs w:val="34"/>
        </w:rPr>
        <w:t>for</w:t>
      </w:r>
      <w:r w:rsidR="00207C01">
        <w:rPr>
          <w:rFonts w:ascii="Times New Roman" w:eastAsia="Calibri" w:hAnsi="Times New Roman" w:cs="Times New Roman"/>
          <w:b/>
          <w:sz w:val="34"/>
          <w:szCs w:val="34"/>
        </w:rPr>
        <w:t xml:space="preserve"> Photocopier Machines</w:t>
      </w:r>
      <w:r w:rsidR="009662EB" w:rsidRPr="009662EB">
        <w:rPr>
          <w:rFonts w:ascii="Times New Roman" w:eastAsia="Calibri" w:hAnsi="Times New Roman" w:cs="Times New Roman"/>
          <w:b/>
          <w:sz w:val="34"/>
          <w:szCs w:val="34"/>
        </w:rPr>
        <w:t xml:space="preserve"> </w:t>
      </w:r>
      <w:r w:rsidR="00B53CCF">
        <w:rPr>
          <w:rFonts w:ascii="Times New Roman" w:eastAsia="Calibri" w:hAnsi="Times New Roman" w:cs="Times New Roman"/>
          <w:b/>
          <w:sz w:val="34"/>
          <w:szCs w:val="34"/>
        </w:rPr>
        <w:t>of</w:t>
      </w:r>
      <w:r w:rsidR="00207C01">
        <w:rPr>
          <w:rFonts w:ascii="Times New Roman" w:eastAsia="Calibri" w:hAnsi="Times New Roman" w:cs="Times New Roman"/>
          <w:b/>
          <w:sz w:val="34"/>
          <w:szCs w:val="34"/>
        </w:rPr>
        <w:t xml:space="preserve"> FBISE </w:t>
      </w:r>
    </w:p>
    <w:p w14:paraId="03AD7A30" w14:textId="2DF2DA1F" w:rsidR="0053351F" w:rsidRPr="00207B89" w:rsidRDefault="00207C01" w:rsidP="009662EB">
      <w:pPr>
        <w:spacing w:line="359" w:lineRule="auto"/>
        <w:ind w:left="586" w:right="305"/>
        <w:jc w:val="center"/>
        <w:rPr>
          <w:rFonts w:ascii="Times New Roman" w:eastAsia="Calibri" w:hAnsi="Times New Roman" w:cs="Times New Roman"/>
          <w:b/>
          <w:sz w:val="34"/>
          <w:szCs w:val="34"/>
        </w:rPr>
      </w:pPr>
      <w:r>
        <w:rPr>
          <w:rFonts w:ascii="Times New Roman" w:eastAsia="Calibri" w:hAnsi="Times New Roman" w:cs="Times New Roman"/>
          <w:b/>
          <w:sz w:val="34"/>
          <w:szCs w:val="34"/>
        </w:rPr>
        <w:t>H-8/4, Islamabad</w:t>
      </w:r>
    </w:p>
    <w:p w14:paraId="3135345E" w14:textId="77777777" w:rsidR="0053351F" w:rsidRPr="00207B89" w:rsidRDefault="0053351F">
      <w:pPr>
        <w:spacing w:line="200" w:lineRule="exact"/>
        <w:rPr>
          <w:rFonts w:ascii="Times New Roman" w:hAnsi="Times New Roman" w:cs="Times New Roman"/>
          <w:sz w:val="20"/>
          <w:szCs w:val="20"/>
        </w:rPr>
      </w:pPr>
    </w:p>
    <w:p w14:paraId="6126C513" w14:textId="77777777" w:rsidR="0053351F" w:rsidRPr="00207B89" w:rsidRDefault="0053351F">
      <w:pPr>
        <w:spacing w:line="200" w:lineRule="exact"/>
        <w:rPr>
          <w:rFonts w:ascii="Times New Roman" w:hAnsi="Times New Roman" w:cs="Times New Roman"/>
          <w:sz w:val="20"/>
          <w:szCs w:val="20"/>
        </w:rPr>
      </w:pPr>
    </w:p>
    <w:p w14:paraId="27635C52" w14:textId="77777777" w:rsidR="0053351F" w:rsidRPr="00207B89" w:rsidRDefault="0053351F">
      <w:pPr>
        <w:spacing w:before="4" w:line="220" w:lineRule="exact"/>
        <w:rPr>
          <w:rFonts w:ascii="Times New Roman" w:hAnsi="Times New Roman" w:cs="Times New Roman"/>
        </w:rPr>
      </w:pPr>
    </w:p>
    <w:p w14:paraId="29D97747" w14:textId="77777777" w:rsidR="0053351F" w:rsidRPr="00207B89" w:rsidRDefault="0053351F">
      <w:pPr>
        <w:spacing w:before="4" w:line="130" w:lineRule="exact"/>
        <w:rPr>
          <w:rFonts w:ascii="Times New Roman" w:hAnsi="Times New Roman" w:cs="Times New Roman"/>
          <w:sz w:val="13"/>
          <w:szCs w:val="13"/>
        </w:rPr>
      </w:pPr>
    </w:p>
    <w:p w14:paraId="16C1AF32" w14:textId="77777777" w:rsidR="0053351F" w:rsidRPr="00207B89" w:rsidRDefault="0053351F">
      <w:pPr>
        <w:spacing w:line="200" w:lineRule="exact"/>
        <w:rPr>
          <w:rFonts w:ascii="Times New Roman" w:hAnsi="Times New Roman" w:cs="Times New Roman"/>
          <w:sz w:val="20"/>
          <w:szCs w:val="20"/>
        </w:rPr>
      </w:pPr>
    </w:p>
    <w:p w14:paraId="1F6AC0D2" w14:textId="77777777" w:rsidR="0053351F" w:rsidRPr="00207B89" w:rsidRDefault="0053351F">
      <w:pPr>
        <w:spacing w:line="200" w:lineRule="exact"/>
        <w:rPr>
          <w:rFonts w:ascii="Times New Roman" w:hAnsi="Times New Roman" w:cs="Times New Roman"/>
          <w:sz w:val="20"/>
          <w:szCs w:val="20"/>
        </w:rPr>
      </w:pPr>
    </w:p>
    <w:p w14:paraId="462AED37" w14:textId="77777777" w:rsidR="001717E3" w:rsidRPr="00207B89" w:rsidRDefault="001717E3">
      <w:pPr>
        <w:jc w:val="center"/>
        <w:rPr>
          <w:rFonts w:ascii="Times New Roman" w:eastAsia="Calibri" w:hAnsi="Times New Roman" w:cs="Times New Roman"/>
          <w:sz w:val="24"/>
          <w:szCs w:val="24"/>
        </w:rPr>
      </w:pPr>
    </w:p>
    <w:p w14:paraId="77DB3876" w14:textId="77777777" w:rsidR="001717E3" w:rsidRPr="00207B89" w:rsidRDefault="00E7320B" w:rsidP="001717E3">
      <w:pPr>
        <w:rPr>
          <w:rFonts w:ascii="Times New Roman" w:eastAsia="Calibri" w:hAnsi="Times New Roman" w:cs="Times New Roman"/>
          <w:sz w:val="24"/>
          <w:szCs w:val="24"/>
        </w:rPr>
      </w:pPr>
      <w:r w:rsidRPr="00207B89">
        <w:rPr>
          <w:rFonts w:ascii="Times New Roman" w:hAnsi="Times New Roman" w:cs="Times New Roman"/>
          <w:noProof/>
          <w:sz w:val="2"/>
          <w:szCs w:val="2"/>
        </w:rPr>
        <w:drawing>
          <wp:anchor distT="0" distB="0" distL="114300" distR="114300" simplePos="0" relativeHeight="251659264" behindDoc="1" locked="0" layoutInCell="1" allowOverlap="1" wp14:anchorId="1B560B9E" wp14:editId="4F085CF4">
            <wp:simplePos x="0" y="0"/>
            <wp:positionH relativeFrom="page">
              <wp:align>center</wp:align>
            </wp:positionH>
            <wp:positionV relativeFrom="paragraph">
              <wp:posOffset>1443990</wp:posOffset>
            </wp:positionV>
            <wp:extent cx="1905000" cy="190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png"/>
                    <pic:cNvPicPr/>
                  </pic:nvPicPr>
                  <pic:blipFill>
                    <a:blip r:embed="rId9">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p w14:paraId="3011ECC5" w14:textId="77777777" w:rsidR="0053351F" w:rsidRPr="00207B89" w:rsidRDefault="0053351F" w:rsidP="001717E3">
      <w:pPr>
        <w:rPr>
          <w:rFonts w:ascii="Times New Roman" w:eastAsia="Calibri" w:hAnsi="Times New Roman" w:cs="Times New Roman"/>
          <w:sz w:val="24"/>
          <w:szCs w:val="24"/>
        </w:rPr>
        <w:sectPr w:rsidR="0053351F" w:rsidRPr="00207B89">
          <w:type w:val="continuous"/>
          <w:pgSz w:w="11907" w:h="16840"/>
          <w:pgMar w:top="1560" w:right="1100" w:bottom="280" w:left="820" w:header="720" w:footer="720" w:gutter="0"/>
          <w:cols w:space="720"/>
        </w:sectPr>
      </w:pPr>
    </w:p>
    <w:p w14:paraId="3AB51C9B" w14:textId="77777777" w:rsidR="00930941" w:rsidRPr="00207B89" w:rsidRDefault="00930941" w:rsidP="00930941">
      <w:pPr>
        <w:autoSpaceDE w:val="0"/>
        <w:autoSpaceDN w:val="0"/>
        <w:adjustRightInd w:val="0"/>
        <w:jc w:val="center"/>
        <w:rPr>
          <w:rFonts w:ascii="Times New Roman" w:hAnsi="Times New Roman" w:cs="Times New Roman"/>
          <w:b/>
          <w:sz w:val="24"/>
          <w:szCs w:val="20"/>
        </w:rPr>
      </w:pPr>
      <w:r w:rsidRPr="00207B89">
        <w:rPr>
          <w:rFonts w:ascii="Times New Roman" w:hAnsi="Times New Roman" w:cs="Times New Roman"/>
          <w:b/>
          <w:sz w:val="24"/>
          <w:szCs w:val="20"/>
        </w:rPr>
        <w:lastRenderedPageBreak/>
        <w:t>INVITATION FOR BID</w:t>
      </w:r>
    </w:p>
    <w:p w14:paraId="51173462" w14:textId="77777777" w:rsidR="00930941" w:rsidRPr="00207B89" w:rsidRDefault="00930941" w:rsidP="00930941">
      <w:pPr>
        <w:autoSpaceDE w:val="0"/>
        <w:autoSpaceDN w:val="0"/>
        <w:adjustRightInd w:val="0"/>
        <w:jc w:val="both"/>
        <w:rPr>
          <w:rFonts w:ascii="Times New Roman" w:hAnsi="Times New Roman" w:cs="Times New Roman"/>
          <w:sz w:val="28"/>
        </w:rPr>
      </w:pPr>
    </w:p>
    <w:p w14:paraId="024177C9" w14:textId="77777777" w:rsidR="00930941" w:rsidRPr="00207B89" w:rsidRDefault="00930941" w:rsidP="00930941">
      <w:pPr>
        <w:autoSpaceDE w:val="0"/>
        <w:autoSpaceDN w:val="0"/>
        <w:adjustRightInd w:val="0"/>
        <w:jc w:val="both"/>
        <w:rPr>
          <w:rFonts w:ascii="Times New Roman" w:hAnsi="Times New Roman" w:cs="Times New Roman"/>
          <w:sz w:val="28"/>
        </w:rPr>
      </w:pPr>
    </w:p>
    <w:p w14:paraId="249D07E1" w14:textId="0785AA9B" w:rsidR="00930941" w:rsidRPr="00207B89" w:rsidRDefault="00930941" w:rsidP="009662EB">
      <w:pPr>
        <w:spacing w:before="120" w:after="120" w:line="276" w:lineRule="auto"/>
        <w:jc w:val="both"/>
        <w:rPr>
          <w:rFonts w:ascii="Times New Roman" w:hAnsi="Times New Roman" w:cs="Times New Roman"/>
          <w:sz w:val="24"/>
          <w:szCs w:val="20"/>
        </w:rPr>
      </w:pPr>
      <w:r w:rsidRPr="00207B89">
        <w:rPr>
          <w:rFonts w:ascii="Times New Roman" w:hAnsi="Times New Roman" w:cs="Times New Roman"/>
          <w:sz w:val="24"/>
          <w:szCs w:val="20"/>
        </w:rPr>
        <w:t>1.</w:t>
      </w:r>
      <w:r w:rsidRPr="00207B89">
        <w:rPr>
          <w:rFonts w:ascii="Times New Roman" w:hAnsi="Times New Roman" w:cs="Times New Roman"/>
          <w:sz w:val="24"/>
          <w:szCs w:val="20"/>
        </w:rPr>
        <w:tab/>
        <w:t xml:space="preserve">The </w:t>
      </w:r>
      <w:r w:rsidR="00E7320B" w:rsidRPr="00207B89">
        <w:rPr>
          <w:rFonts w:ascii="Times New Roman" w:hAnsi="Times New Roman" w:cs="Times New Roman"/>
          <w:sz w:val="24"/>
          <w:szCs w:val="20"/>
        </w:rPr>
        <w:t xml:space="preserve">Federal Board of Intermediate and Secondary Education (FBISE) </w:t>
      </w:r>
      <w:r w:rsidRPr="00207B89">
        <w:rPr>
          <w:rFonts w:ascii="Times New Roman" w:hAnsi="Times New Roman" w:cs="Times New Roman"/>
          <w:sz w:val="24"/>
          <w:szCs w:val="20"/>
        </w:rPr>
        <w:t xml:space="preserve">invites sealed bids from eligible bidders for procurement </w:t>
      </w:r>
      <w:r w:rsidR="00A71CD2" w:rsidRPr="00207B89">
        <w:rPr>
          <w:rFonts w:ascii="Times New Roman" w:hAnsi="Times New Roman" w:cs="Times New Roman"/>
          <w:sz w:val="24"/>
          <w:szCs w:val="20"/>
        </w:rPr>
        <w:t>and Supply</w:t>
      </w:r>
      <w:r w:rsidR="00623EA3" w:rsidRPr="00207B89">
        <w:rPr>
          <w:rFonts w:ascii="Times New Roman" w:hAnsi="Times New Roman" w:cs="Times New Roman"/>
          <w:sz w:val="24"/>
          <w:szCs w:val="20"/>
        </w:rPr>
        <w:t xml:space="preserve"> of</w:t>
      </w:r>
      <w:r w:rsidR="00A85D82" w:rsidRPr="00207B89">
        <w:rPr>
          <w:rFonts w:ascii="Times New Roman" w:hAnsi="Times New Roman" w:cs="Times New Roman"/>
          <w:sz w:val="24"/>
          <w:szCs w:val="20"/>
        </w:rPr>
        <w:t xml:space="preserve"> </w:t>
      </w:r>
      <w:r w:rsidR="00AA2025">
        <w:rPr>
          <w:rFonts w:ascii="Times New Roman" w:hAnsi="Times New Roman" w:cs="Times New Roman"/>
          <w:sz w:val="24"/>
          <w:szCs w:val="20"/>
        </w:rPr>
        <w:t xml:space="preserve">Spare Parts </w:t>
      </w:r>
      <w:r w:rsidR="0002147C">
        <w:rPr>
          <w:rFonts w:ascii="Times New Roman" w:hAnsi="Times New Roman" w:cs="Times New Roman"/>
          <w:sz w:val="24"/>
          <w:szCs w:val="20"/>
        </w:rPr>
        <w:t>for</w:t>
      </w:r>
      <w:r w:rsidR="00AA2025">
        <w:rPr>
          <w:rFonts w:ascii="Times New Roman" w:hAnsi="Times New Roman" w:cs="Times New Roman"/>
          <w:sz w:val="24"/>
          <w:szCs w:val="20"/>
        </w:rPr>
        <w:t xml:space="preserve"> Photocopier Machies</w:t>
      </w:r>
      <w:r w:rsidR="009662EB" w:rsidRPr="009662EB">
        <w:rPr>
          <w:rFonts w:ascii="Times New Roman" w:hAnsi="Times New Roman" w:cs="Times New Roman"/>
          <w:sz w:val="24"/>
          <w:szCs w:val="20"/>
        </w:rPr>
        <w:t xml:space="preserve"> </w:t>
      </w:r>
      <w:r w:rsidR="00B53CCF">
        <w:rPr>
          <w:rFonts w:ascii="Times New Roman" w:hAnsi="Times New Roman" w:cs="Times New Roman"/>
          <w:sz w:val="24"/>
          <w:szCs w:val="20"/>
        </w:rPr>
        <w:t>of</w:t>
      </w:r>
      <w:r w:rsidR="009662EB" w:rsidRPr="009662EB">
        <w:rPr>
          <w:rFonts w:ascii="Times New Roman" w:hAnsi="Times New Roman" w:cs="Times New Roman"/>
          <w:sz w:val="24"/>
          <w:szCs w:val="20"/>
        </w:rPr>
        <w:t xml:space="preserve"> FBISE </w:t>
      </w:r>
      <w:r w:rsidRPr="00207B89">
        <w:rPr>
          <w:rFonts w:ascii="Times New Roman" w:hAnsi="Times New Roman" w:cs="Times New Roman"/>
          <w:sz w:val="24"/>
          <w:szCs w:val="20"/>
        </w:rPr>
        <w:t xml:space="preserve">are provided in the Bidding Document attached with invitation for bid (IFB). </w:t>
      </w:r>
    </w:p>
    <w:p w14:paraId="3743FC83" w14:textId="77777777" w:rsidR="00930941" w:rsidRPr="00207B89" w:rsidRDefault="00930941" w:rsidP="00930941">
      <w:pPr>
        <w:spacing w:line="276" w:lineRule="auto"/>
        <w:jc w:val="both"/>
        <w:rPr>
          <w:rFonts w:ascii="Times New Roman" w:hAnsi="Times New Roman" w:cs="Times New Roman"/>
          <w:sz w:val="24"/>
          <w:szCs w:val="20"/>
        </w:rPr>
      </w:pPr>
    </w:p>
    <w:p w14:paraId="463AF9CB" w14:textId="77777777" w:rsidR="00930941" w:rsidRPr="00207B89" w:rsidRDefault="00930941" w:rsidP="00930941">
      <w:pPr>
        <w:spacing w:line="276" w:lineRule="auto"/>
        <w:jc w:val="both"/>
        <w:rPr>
          <w:rFonts w:ascii="Times New Roman" w:hAnsi="Times New Roman" w:cs="Times New Roman"/>
          <w:sz w:val="24"/>
          <w:szCs w:val="20"/>
        </w:rPr>
      </w:pPr>
      <w:r w:rsidRPr="00207B89">
        <w:rPr>
          <w:rFonts w:ascii="Times New Roman" w:hAnsi="Times New Roman" w:cs="Times New Roman"/>
          <w:sz w:val="24"/>
          <w:szCs w:val="20"/>
        </w:rPr>
        <w:t xml:space="preserve">2. </w:t>
      </w:r>
      <w:r w:rsidRPr="00207B89">
        <w:rPr>
          <w:rFonts w:ascii="Times New Roman" w:hAnsi="Times New Roman" w:cs="Times New Roman"/>
          <w:sz w:val="24"/>
          <w:szCs w:val="20"/>
        </w:rPr>
        <w:tab/>
        <w:t xml:space="preserve">Open Competitive </w:t>
      </w:r>
      <w:r w:rsidR="007B26BC" w:rsidRPr="00207B89">
        <w:rPr>
          <w:rFonts w:ascii="Times New Roman" w:hAnsi="Times New Roman" w:cs="Times New Roman"/>
          <w:sz w:val="24"/>
          <w:szCs w:val="20"/>
        </w:rPr>
        <w:t>bidding</w:t>
      </w:r>
      <w:r w:rsidRPr="00207B89">
        <w:rPr>
          <w:rFonts w:ascii="Times New Roman" w:hAnsi="Times New Roman" w:cs="Times New Roman"/>
          <w:sz w:val="24"/>
          <w:szCs w:val="20"/>
        </w:rPr>
        <w:t xml:space="preserve"> will be conducted in accordance with Public Procurement Rules, 2004, Single stage one envelope bidding procedure and is open to all bidders from Pakistan. Each bid shall comprise one single envelope containing, separately, financial proposal and technical proposal (if any). All bids received shall be opened and evaluated in the manner prescribed in the bidding document. </w:t>
      </w:r>
    </w:p>
    <w:p w14:paraId="5F8DB02B" w14:textId="77777777" w:rsidR="00930941" w:rsidRPr="00207B89" w:rsidRDefault="00930941" w:rsidP="00930941">
      <w:pPr>
        <w:spacing w:line="276" w:lineRule="auto"/>
        <w:jc w:val="both"/>
        <w:rPr>
          <w:rFonts w:ascii="Times New Roman" w:hAnsi="Times New Roman" w:cs="Times New Roman"/>
          <w:sz w:val="24"/>
          <w:szCs w:val="20"/>
        </w:rPr>
      </w:pPr>
    </w:p>
    <w:p w14:paraId="59AC5024" w14:textId="77777777" w:rsidR="00930941" w:rsidRPr="00207B89" w:rsidRDefault="00930941" w:rsidP="00930941">
      <w:pPr>
        <w:spacing w:line="276" w:lineRule="auto"/>
        <w:jc w:val="both"/>
        <w:rPr>
          <w:rFonts w:ascii="Times New Roman" w:hAnsi="Times New Roman" w:cs="Times New Roman"/>
          <w:sz w:val="24"/>
          <w:szCs w:val="20"/>
        </w:rPr>
      </w:pPr>
    </w:p>
    <w:p w14:paraId="428B4BD8" w14:textId="77777777" w:rsidR="00930941" w:rsidRPr="00207B89" w:rsidRDefault="00930941" w:rsidP="009662EB">
      <w:pPr>
        <w:spacing w:line="276" w:lineRule="auto"/>
        <w:jc w:val="both"/>
        <w:rPr>
          <w:rFonts w:ascii="Times New Roman" w:hAnsi="Times New Roman" w:cs="Times New Roman"/>
          <w:sz w:val="24"/>
          <w:szCs w:val="20"/>
        </w:rPr>
      </w:pPr>
      <w:r w:rsidRPr="00207B89">
        <w:rPr>
          <w:rFonts w:ascii="Times New Roman" w:hAnsi="Times New Roman" w:cs="Times New Roman"/>
          <w:sz w:val="24"/>
          <w:szCs w:val="20"/>
        </w:rPr>
        <w:t xml:space="preserve">3. </w:t>
      </w:r>
      <w:r w:rsidRPr="00207B89">
        <w:rPr>
          <w:rFonts w:ascii="Times New Roman" w:hAnsi="Times New Roman" w:cs="Times New Roman"/>
          <w:sz w:val="24"/>
          <w:szCs w:val="20"/>
        </w:rPr>
        <w:tab/>
        <w:t xml:space="preserve">The bidding document, in the English language, may be purchased by interested bidders on the submission of a written application to the undersigned and upon payment of a nonrefundable fee Rs. </w:t>
      </w:r>
      <w:r w:rsidR="00A71CD2">
        <w:rPr>
          <w:rFonts w:ascii="Times New Roman" w:hAnsi="Times New Roman" w:cs="Times New Roman"/>
          <w:sz w:val="24"/>
          <w:szCs w:val="20"/>
        </w:rPr>
        <w:t xml:space="preserve">1000/- </w:t>
      </w:r>
      <w:r w:rsidRPr="00207B89">
        <w:rPr>
          <w:rFonts w:ascii="Times New Roman" w:hAnsi="Times New Roman" w:cs="Times New Roman"/>
          <w:sz w:val="24"/>
          <w:szCs w:val="20"/>
        </w:rPr>
        <w:t xml:space="preserve">in Pak Rupee in the form of a </w:t>
      </w:r>
      <w:r w:rsidR="009662EB">
        <w:rPr>
          <w:rFonts w:ascii="Times New Roman" w:hAnsi="Times New Roman" w:cs="Times New Roman"/>
          <w:sz w:val="24"/>
          <w:szCs w:val="20"/>
        </w:rPr>
        <w:t>Challan from FBISE</w:t>
      </w:r>
      <w:r w:rsidR="00E7320B" w:rsidRPr="00207B89">
        <w:rPr>
          <w:rFonts w:ascii="Times New Roman" w:hAnsi="Times New Roman" w:cs="Times New Roman"/>
          <w:sz w:val="24"/>
          <w:szCs w:val="20"/>
        </w:rPr>
        <w:t xml:space="preserve"> </w:t>
      </w:r>
      <w:r w:rsidR="009662EB">
        <w:rPr>
          <w:rFonts w:ascii="Times New Roman" w:hAnsi="Times New Roman" w:cs="Times New Roman"/>
          <w:sz w:val="24"/>
          <w:szCs w:val="20"/>
        </w:rPr>
        <w:t>Website</w:t>
      </w:r>
      <w:r w:rsidRPr="00207B89">
        <w:rPr>
          <w:rFonts w:ascii="Times New Roman" w:hAnsi="Times New Roman" w:cs="Times New Roman"/>
          <w:sz w:val="24"/>
          <w:szCs w:val="20"/>
        </w:rPr>
        <w:t xml:space="preserve">. </w:t>
      </w:r>
    </w:p>
    <w:p w14:paraId="74E98458" w14:textId="77777777" w:rsidR="00930941" w:rsidRPr="00207B89" w:rsidRDefault="00930941" w:rsidP="00930941">
      <w:pPr>
        <w:spacing w:line="276" w:lineRule="auto"/>
        <w:jc w:val="both"/>
        <w:rPr>
          <w:rFonts w:ascii="Times New Roman" w:hAnsi="Times New Roman" w:cs="Times New Roman"/>
          <w:sz w:val="24"/>
          <w:szCs w:val="20"/>
        </w:rPr>
      </w:pPr>
    </w:p>
    <w:p w14:paraId="3D870CDE" w14:textId="1AAE7FF1" w:rsidR="00930941" w:rsidRPr="00207B89" w:rsidRDefault="00930941" w:rsidP="009662EB">
      <w:pPr>
        <w:spacing w:line="276" w:lineRule="auto"/>
        <w:jc w:val="both"/>
        <w:rPr>
          <w:rFonts w:ascii="Times New Roman" w:hAnsi="Times New Roman" w:cs="Times New Roman"/>
          <w:sz w:val="24"/>
          <w:szCs w:val="20"/>
        </w:rPr>
      </w:pPr>
      <w:r w:rsidRPr="00207B89">
        <w:rPr>
          <w:rFonts w:ascii="Times New Roman" w:hAnsi="Times New Roman" w:cs="Times New Roman"/>
          <w:sz w:val="24"/>
          <w:szCs w:val="20"/>
        </w:rPr>
        <w:t xml:space="preserve">4. </w:t>
      </w:r>
      <w:r w:rsidRPr="00207B89">
        <w:rPr>
          <w:rFonts w:ascii="Times New Roman" w:hAnsi="Times New Roman" w:cs="Times New Roman"/>
          <w:sz w:val="24"/>
          <w:szCs w:val="20"/>
        </w:rPr>
        <w:tab/>
        <w:t xml:space="preserve">Bids must be delivered to the address below at or before </w:t>
      </w:r>
      <w:r w:rsidR="00A71CD2">
        <w:rPr>
          <w:rFonts w:ascii="Times New Roman" w:hAnsi="Times New Roman" w:cs="Times New Roman"/>
          <w:sz w:val="24"/>
          <w:szCs w:val="20"/>
        </w:rPr>
        <w:t>02</w:t>
      </w:r>
      <w:r w:rsidRPr="00207B89">
        <w:rPr>
          <w:rFonts w:ascii="Times New Roman" w:hAnsi="Times New Roman" w:cs="Times New Roman"/>
          <w:sz w:val="24"/>
          <w:szCs w:val="20"/>
        </w:rPr>
        <w:t>:</w:t>
      </w:r>
      <w:r w:rsidR="00A067DD">
        <w:rPr>
          <w:rFonts w:ascii="Times New Roman" w:hAnsi="Times New Roman" w:cs="Times New Roman"/>
          <w:sz w:val="24"/>
          <w:szCs w:val="20"/>
        </w:rPr>
        <w:t>0</w:t>
      </w:r>
      <w:r w:rsidRPr="00207B89">
        <w:rPr>
          <w:rFonts w:ascii="Times New Roman" w:hAnsi="Times New Roman" w:cs="Times New Roman"/>
          <w:sz w:val="24"/>
          <w:szCs w:val="20"/>
        </w:rPr>
        <w:t xml:space="preserve">0 </w:t>
      </w:r>
      <w:r w:rsidR="00A067DD">
        <w:rPr>
          <w:rFonts w:ascii="Times New Roman" w:hAnsi="Times New Roman" w:cs="Times New Roman"/>
          <w:sz w:val="24"/>
          <w:szCs w:val="20"/>
        </w:rPr>
        <w:t>PM</w:t>
      </w:r>
      <w:r w:rsidR="00E7320B" w:rsidRPr="00207B89">
        <w:rPr>
          <w:rFonts w:ascii="Times New Roman" w:hAnsi="Times New Roman" w:cs="Times New Roman"/>
          <w:sz w:val="24"/>
          <w:szCs w:val="20"/>
        </w:rPr>
        <w:t xml:space="preserve">, </w:t>
      </w:r>
      <w:r w:rsidR="00E7320B" w:rsidRPr="00C57303">
        <w:rPr>
          <w:rFonts w:ascii="Times New Roman" w:hAnsi="Times New Roman" w:cs="Times New Roman"/>
          <w:sz w:val="24"/>
          <w:szCs w:val="20"/>
        </w:rPr>
        <w:t>on</w:t>
      </w:r>
      <w:r w:rsidR="00A71CD2" w:rsidRPr="00C57303">
        <w:rPr>
          <w:rFonts w:ascii="Times New Roman" w:hAnsi="Times New Roman" w:cs="Times New Roman"/>
          <w:sz w:val="24"/>
          <w:szCs w:val="20"/>
        </w:rPr>
        <w:t xml:space="preserve"> </w:t>
      </w:r>
      <w:r w:rsidR="0065004E">
        <w:rPr>
          <w:rFonts w:ascii="Times New Roman" w:hAnsi="Times New Roman" w:cs="Times New Roman"/>
          <w:sz w:val="24"/>
          <w:szCs w:val="20"/>
        </w:rPr>
        <w:t>16-02-2023</w:t>
      </w:r>
      <w:r w:rsidRPr="00207B89">
        <w:rPr>
          <w:rFonts w:ascii="Times New Roman" w:hAnsi="Times New Roman" w:cs="Times New Roman"/>
          <w:sz w:val="24"/>
          <w:szCs w:val="20"/>
        </w:rPr>
        <w:t xml:space="preserve">. Late bids shall be rejected. Bids will be opened at </w:t>
      </w:r>
      <w:r w:rsidR="00A71CD2">
        <w:rPr>
          <w:rFonts w:ascii="Times New Roman" w:hAnsi="Times New Roman" w:cs="Times New Roman"/>
          <w:sz w:val="24"/>
          <w:szCs w:val="20"/>
        </w:rPr>
        <w:t>02</w:t>
      </w:r>
      <w:r w:rsidRPr="00207B89">
        <w:rPr>
          <w:rFonts w:ascii="Times New Roman" w:hAnsi="Times New Roman" w:cs="Times New Roman"/>
          <w:sz w:val="24"/>
          <w:szCs w:val="20"/>
        </w:rPr>
        <w:t xml:space="preserve">: </w:t>
      </w:r>
      <w:r w:rsidR="00A71CD2">
        <w:rPr>
          <w:rFonts w:ascii="Times New Roman" w:hAnsi="Times New Roman" w:cs="Times New Roman"/>
          <w:sz w:val="24"/>
          <w:szCs w:val="20"/>
        </w:rPr>
        <w:t>30</w:t>
      </w:r>
      <w:r w:rsidRPr="00207B89">
        <w:rPr>
          <w:rFonts w:ascii="Times New Roman" w:hAnsi="Times New Roman" w:cs="Times New Roman"/>
          <w:sz w:val="24"/>
          <w:szCs w:val="20"/>
        </w:rPr>
        <w:t xml:space="preserve"> p.m. on the same day in the presence of bidders' representatives who choose to attend at the address given below. </w:t>
      </w:r>
      <w:r w:rsidR="00E7320B" w:rsidRPr="00207B89">
        <w:rPr>
          <w:rFonts w:ascii="Times New Roman" w:hAnsi="Times New Roman" w:cs="Times New Roman"/>
          <w:sz w:val="24"/>
          <w:szCs w:val="20"/>
        </w:rPr>
        <w:t>Federal Board of Intermediate and Secondary Education (FBISE)</w:t>
      </w:r>
      <w:r w:rsidRPr="00207B89">
        <w:rPr>
          <w:rFonts w:ascii="Times New Roman" w:hAnsi="Times New Roman" w:cs="Times New Roman"/>
          <w:sz w:val="24"/>
          <w:szCs w:val="20"/>
        </w:rPr>
        <w:t xml:space="preserve"> will not be responsible for any costs or expenses incurred by bidders in connection with preparation or delivery of bids. </w:t>
      </w:r>
    </w:p>
    <w:p w14:paraId="010585E1" w14:textId="77777777" w:rsidR="00930941" w:rsidRPr="00207B89" w:rsidRDefault="00930941" w:rsidP="00930941">
      <w:pPr>
        <w:autoSpaceDE w:val="0"/>
        <w:autoSpaceDN w:val="0"/>
        <w:adjustRightInd w:val="0"/>
        <w:spacing w:line="276" w:lineRule="auto"/>
        <w:jc w:val="both"/>
        <w:rPr>
          <w:rFonts w:ascii="Times New Roman" w:hAnsi="Times New Roman" w:cs="Times New Roman"/>
          <w:sz w:val="24"/>
          <w:szCs w:val="20"/>
        </w:rPr>
      </w:pPr>
    </w:p>
    <w:p w14:paraId="4BEDCB6D" w14:textId="77777777" w:rsidR="00930941" w:rsidRPr="00207B89" w:rsidRDefault="00E7320B" w:rsidP="00930941">
      <w:pPr>
        <w:tabs>
          <w:tab w:val="right" w:pos="7164"/>
        </w:tabs>
        <w:spacing w:before="80" w:after="80" w:line="276" w:lineRule="auto"/>
        <w:rPr>
          <w:rFonts w:ascii="Times New Roman" w:hAnsi="Times New Roman" w:cs="Times New Roman"/>
          <w:sz w:val="24"/>
          <w:szCs w:val="20"/>
        </w:rPr>
      </w:pPr>
      <w:r w:rsidRPr="00207B89">
        <w:rPr>
          <w:rFonts w:ascii="Times New Roman" w:hAnsi="Times New Roman" w:cs="Times New Roman"/>
          <w:sz w:val="24"/>
          <w:szCs w:val="20"/>
        </w:rPr>
        <w:t>Secretary,</w:t>
      </w:r>
    </w:p>
    <w:p w14:paraId="7CA1E166" w14:textId="77777777" w:rsidR="00E7320B" w:rsidRPr="00207B89" w:rsidRDefault="00E7320B" w:rsidP="00930941">
      <w:pPr>
        <w:tabs>
          <w:tab w:val="right" w:pos="7164"/>
        </w:tabs>
        <w:spacing w:before="80" w:after="80" w:line="276" w:lineRule="auto"/>
        <w:rPr>
          <w:rFonts w:ascii="Times New Roman" w:hAnsi="Times New Roman" w:cs="Times New Roman"/>
          <w:sz w:val="24"/>
          <w:szCs w:val="20"/>
        </w:rPr>
      </w:pPr>
      <w:r w:rsidRPr="00207B89">
        <w:rPr>
          <w:rFonts w:ascii="Times New Roman" w:hAnsi="Times New Roman" w:cs="Times New Roman"/>
          <w:sz w:val="24"/>
          <w:szCs w:val="20"/>
        </w:rPr>
        <w:t>Federal Board of Intermediate and Secondary Education (FBISE),</w:t>
      </w:r>
    </w:p>
    <w:p w14:paraId="6950F253" w14:textId="69813BA9" w:rsidR="00E7320B" w:rsidRPr="00207B89" w:rsidRDefault="00170AA0" w:rsidP="00930941">
      <w:pPr>
        <w:tabs>
          <w:tab w:val="right" w:pos="7164"/>
        </w:tabs>
        <w:spacing w:before="80" w:after="80"/>
        <w:rPr>
          <w:rFonts w:ascii="Times New Roman" w:hAnsi="Times New Roman" w:cs="Times New Roman"/>
          <w:sz w:val="24"/>
          <w:szCs w:val="20"/>
        </w:rPr>
      </w:pPr>
      <w:r>
        <w:rPr>
          <w:rFonts w:ascii="Times New Roman" w:hAnsi="Times New Roman" w:cs="Times New Roman"/>
          <w:sz w:val="24"/>
          <w:szCs w:val="20"/>
        </w:rPr>
        <w:t xml:space="preserve"> Service Rd S, H-8/4</w:t>
      </w:r>
      <w:r w:rsidR="00E7320B" w:rsidRPr="00207B89">
        <w:rPr>
          <w:rFonts w:ascii="Times New Roman" w:hAnsi="Times New Roman" w:cs="Times New Roman"/>
          <w:sz w:val="24"/>
          <w:szCs w:val="20"/>
        </w:rPr>
        <w:t>, Islamabad,</w:t>
      </w:r>
    </w:p>
    <w:p w14:paraId="616D461F" w14:textId="77777777" w:rsidR="00930941" w:rsidRPr="00207B89" w:rsidRDefault="00930941" w:rsidP="00A71CD2">
      <w:pPr>
        <w:tabs>
          <w:tab w:val="right" w:pos="7164"/>
        </w:tabs>
        <w:spacing w:before="80" w:after="80"/>
        <w:rPr>
          <w:rFonts w:ascii="Times New Roman" w:hAnsi="Times New Roman" w:cs="Times New Roman"/>
          <w:sz w:val="24"/>
          <w:szCs w:val="20"/>
        </w:rPr>
      </w:pPr>
      <w:r w:rsidRPr="00207B89">
        <w:rPr>
          <w:rFonts w:ascii="Times New Roman" w:hAnsi="Times New Roman" w:cs="Times New Roman"/>
          <w:sz w:val="24"/>
          <w:szCs w:val="20"/>
        </w:rPr>
        <w:t xml:space="preserve">Telephone: </w:t>
      </w:r>
      <w:r w:rsidR="00A71CD2">
        <w:rPr>
          <w:b/>
        </w:rPr>
        <w:t xml:space="preserve">Ph: </w:t>
      </w:r>
      <w:r w:rsidR="00A71CD2" w:rsidRPr="007037B5">
        <w:rPr>
          <w:b/>
        </w:rPr>
        <w:t>051</w:t>
      </w:r>
      <w:r w:rsidR="00A71CD2">
        <w:rPr>
          <w:b/>
        </w:rPr>
        <w:t>-</w:t>
      </w:r>
      <w:r w:rsidR="00A71CD2" w:rsidRPr="007037B5">
        <w:rPr>
          <w:b/>
        </w:rPr>
        <w:t>9269502</w:t>
      </w:r>
    </w:p>
    <w:p w14:paraId="382809A6" w14:textId="77777777" w:rsidR="00930941" w:rsidRPr="00207B89" w:rsidRDefault="00930941">
      <w:pPr>
        <w:spacing w:before="28"/>
        <w:ind w:left="148"/>
        <w:rPr>
          <w:rFonts w:ascii="Times New Roman" w:eastAsia="Calibri" w:hAnsi="Times New Roman" w:cs="Times New Roman"/>
          <w:b/>
          <w:bCs/>
          <w:color w:val="404040"/>
          <w:w w:val="99"/>
          <w:sz w:val="32"/>
          <w:szCs w:val="32"/>
          <w:u w:val="thick" w:color="404040"/>
        </w:rPr>
      </w:pPr>
    </w:p>
    <w:p w14:paraId="7306FED7" w14:textId="77777777" w:rsidR="00930941" w:rsidRPr="00207B89" w:rsidRDefault="00930941">
      <w:pPr>
        <w:spacing w:before="28"/>
        <w:ind w:left="148"/>
        <w:rPr>
          <w:rFonts w:ascii="Times New Roman" w:eastAsia="Calibri" w:hAnsi="Times New Roman" w:cs="Times New Roman"/>
          <w:b/>
          <w:bCs/>
          <w:color w:val="404040"/>
          <w:w w:val="99"/>
          <w:sz w:val="32"/>
          <w:szCs w:val="32"/>
          <w:u w:val="thick" w:color="404040"/>
        </w:rPr>
      </w:pPr>
    </w:p>
    <w:p w14:paraId="6E6B80A1" w14:textId="77777777" w:rsidR="00930941" w:rsidRPr="00207B89" w:rsidRDefault="00930941">
      <w:pPr>
        <w:spacing w:before="28"/>
        <w:ind w:left="148"/>
        <w:rPr>
          <w:rFonts w:ascii="Times New Roman" w:eastAsia="Calibri" w:hAnsi="Times New Roman" w:cs="Times New Roman"/>
          <w:b/>
          <w:bCs/>
          <w:color w:val="404040"/>
          <w:w w:val="99"/>
          <w:sz w:val="32"/>
          <w:szCs w:val="32"/>
          <w:u w:val="thick" w:color="404040"/>
        </w:rPr>
      </w:pPr>
    </w:p>
    <w:p w14:paraId="2D328A83" w14:textId="77777777" w:rsidR="00930941" w:rsidRPr="00207B89" w:rsidRDefault="00930941">
      <w:pPr>
        <w:spacing w:before="28"/>
        <w:ind w:left="148"/>
        <w:rPr>
          <w:rFonts w:ascii="Times New Roman" w:eastAsia="Calibri" w:hAnsi="Times New Roman" w:cs="Times New Roman"/>
          <w:b/>
          <w:bCs/>
          <w:color w:val="404040"/>
          <w:w w:val="99"/>
          <w:sz w:val="32"/>
          <w:szCs w:val="32"/>
          <w:u w:val="thick" w:color="404040"/>
        </w:rPr>
      </w:pPr>
    </w:p>
    <w:p w14:paraId="06F89E55" w14:textId="77777777" w:rsidR="00930941" w:rsidRPr="00207B89" w:rsidRDefault="00930941">
      <w:pPr>
        <w:spacing w:before="28"/>
        <w:ind w:left="148"/>
        <w:rPr>
          <w:rFonts w:ascii="Times New Roman" w:eastAsia="Calibri" w:hAnsi="Times New Roman" w:cs="Times New Roman"/>
          <w:b/>
          <w:bCs/>
          <w:color w:val="404040"/>
          <w:w w:val="99"/>
          <w:sz w:val="32"/>
          <w:szCs w:val="32"/>
          <w:u w:val="thick" w:color="404040"/>
        </w:rPr>
      </w:pPr>
    </w:p>
    <w:p w14:paraId="0ADED516" w14:textId="77777777" w:rsidR="00930941" w:rsidRPr="00207B89" w:rsidRDefault="00930941">
      <w:pPr>
        <w:spacing w:before="28"/>
        <w:ind w:left="148"/>
        <w:rPr>
          <w:rFonts w:ascii="Times New Roman" w:eastAsia="Calibri" w:hAnsi="Times New Roman" w:cs="Times New Roman"/>
          <w:b/>
          <w:bCs/>
          <w:color w:val="404040"/>
          <w:w w:val="99"/>
          <w:sz w:val="32"/>
          <w:szCs w:val="32"/>
          <w:u w:val="thick" w:color="404040"/>
        </w:r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1"/>
        <w:gridCol w:w="7389"/>
      </w:tblGrid>
      <w:tr w:rsidR="00FF1AE1" w:rsidRPr="00207B89" w14:paraId="5CEE2FEE" w14:textId="77777777" w:rsidTr="00975E70">
        <w:trPr>
          <w:cantSplit/>
          <w:jc w:val="center"/>
        </w:trPr>
        <w:tc>
          <w:tcPr>
            <w:tcW w:w="9090" w:type="dxa"/>
            <w:gridSpan w:val="2"/>
            <w:tcBorders>
              <w:top w:val="nil"/>
              <w:left w:val="nil"/>
              <w:bottom w:val="single" w:sz="12" w:space="0" w:color="000000"/>
              <w:right w:val="nil"/>
            </w:tcBorders>
            <w:vAlign w:val="center"/>
            <w:hideMark/>
          </w:tcPr>
          <w:p w14:paraId="21A154EE" w14:textId="77777777" w:rsidR="00FF1AE1" w:rsidRPr="00207B89" w:rsidRDefault="00FF1AE1">
            <w:pPr>
              <w:pStyle w:val="Subtitle"/>
              <w:spacing w:after="120"/>
              <w:rPr>
                <w:lang w:val="en-US"/>
              </w:rPr>
            </w:pPr>
            <w:bookmarkStart w:id="1" w:name="_Toc438366665"/>
            <w:bookmarkStart w:id="2" w:name="_Toc470507658"/>
            <w:r w:rsidRPr="00207B89">
              <w:rPr>
                <w:lang w:val="en-US"/>
              </w:rPr>
              <w:lastRenderedPageBreak/>
              <w:t>Bid Data Sheet</w:t>
            </w:r>
            <w:bookmarkEnd w:id="1"/>
            <w:bookmarkEnd w:id="2"/>
          </w:p>
          <w:p w14:paraId="4544012F" w14:textId="77777777" w:rsidR="00FF1AE1" w:rsidRPr="00207B89" w:rsidRDefault="00FF1AE1">
            <w:pPr>
              <w:pStyle w:val="Subtitle"/>
              <w:spacing w:after="120"/>
              <w:jc w:val="both"/>
              <w:rPr>
                <w:lang w:val="en-US"/>
              </w:rPr>
            </w:pPr>
          </w:p>
        </w:tc>
      </w:tr>
      <w:tr w:rsidR="00FF1AE1" w:rsidRPr="00207B89" w14:paraId="1122C9D8" w14:textId="77777777" w:rsidTr="00975E70">
        <w:trPr>
          <w:cantSplit/>
          <w:jc w:val="center"/>
        </w:trPr>
        <w:tc>
          <w:tcPr>
            <w:tcW w:w="9090" w:type="dxa"/>
            <w:gridSpan w:val="2"/>
            <w:tcBorders>
              <w:top w:val="single" w:sz="6" w:space="0" w:color="000000"/>
              <w:left w:val="single" w:sz="12" w:space="0" w:color="000000"/>
              <w:bottom w:val="single" w:sz="12" w:space="0" w:color="000000"/>
              <w:right w:val="single" w:sz="12" w:space="0" w:color="000000"/>
            </w:tcBorders>
            <w:vAlign w:val="center"/>
            <w:hideMark/>
          </w:tcPr>
          <w:p w14:paraId="38B19EB8" w14:textId="77777777" w:rsidR="00FF1AE1" w:rsidRPr="00207B89" w:rsidRDefault="00FF1AE1">
            <w:pPr>
              <w:spacing w:before="120" w:after="120"/>
              <w:jc w:val="center"/>
              <w:rPr>
                <w:rFonts w:ascii="Times New Roman" w:hAnsi="Times New Roman" w:cs="Times New Roman"/>
                <w:b/>
                <w:sz w:val="24"/>
                <w:szCs w:val="24"/>
              </w:rPr>
            </w:pPr>
            <w:r w:rsidRPr="00207B89">
              <w:rPr>
                <w:rFonts w:ascii="Times New Roman" w:hAnsi="Times New Roman" w:cs="Times New Roman"/>
                <w:b/>
                <w:sz w:val="24"/>
                <w:szCs w:val="24"/>
              </w:rPr>
              <w:t>A.  Introduction</w:t>
            </w:r>
          </w:p>
        </w:tc>
      </w:tr>
      <w:tr w:rsidR="00FF1AE1" w:rsidRPr="00207B89" w14:paraId="3584192B" w14:textId="77777777" w:rsidTr="00D63C41">
        <w:trPr>
          <w:cantSplit/>
          <w:jc w:val="center"/>
        </w:trPr>
        <w:tc>
          <w:tcPr>
            <w:tcW w:w="1701" w:type="dxa"/>
            <w:tcBorders>
              <w:top w:val="single" w:sz="12" w:space="0" w:color="000000"/>
              <w:left w:val="single" w:sz="12" w:space="0" w:color="000000"/>
              <w:bottom w:val="nil"/>
              <w:right w:val="single" w:sz="8" w:space="0" w:color="000000"/>
            </w:tcBorders>
            <w:hideMark/>
          </w:tcPr>
          <w:p w14:paraId="7EA62481" w14:textId="77777777" w:rsidR="00FF1AE1" w:rsidRPr="00207B89" w:rsidRDefault="00FF1AE1">
            <w:pPr>
              <w:spacing w:before="120" w:after="120"/>
              <w:rPr>
                <w:rFonts w:ascii="Times New Roman" w:hAnsi="Times New Roman" w:cs="Times New Roman"/>
                <w:b/>
                <w:sz w:val="24"/>
              </w:rPr>
            </w:pPr>
            <w:r w:rsidRPr="00207B89">
              <w:rPr>
                <w:rFonts w:ascii="Times New Roman" w:hAnsi="Times New Roman" w:cs="Times New Roman"/>
                <w:b/>
              </w:rPr>
              <w:t>ITB 1.1</w:t>
            </w:r>
          </w:p>
        </w:tc>
        <w:tc>
          <w:tcPr>
            <w:tcW w:w="7389" w:type="dxa"/>
            <w:tcBorders>
              <w:top w:val="single" w:sz="12" w:space="0" w:color="000000"/>
              <w:left w:val="nil"/>
              <w:bottom w:val="single" w:sz="12" w:space="0" w:color="auto"/>
              <w:right w:val="single" w:sz="12" w:space="0" w:color="000000"/>
            </w:tcBorders>
            <w:hideMark/>
          </w:tcPr>
          <w:p w14:paraId="46D35C2E" w14:textId="77777777" w:rsidR="00FF1AE1" w:rsidRPr="00207B89" w:rsidRDefault="00FF1AE1">
            <w:pPr>
              <w:tabs>
                <w:tab w:val="right" w:pos="7119"/>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The Purchaser is: </w:t>
            </w:r>
            <w:r w:rsidR="00E7320B" w:rsidRPr="00207B89">
              <w:rPr>
                <w:rFonts w:ascii="Times New Roman" w:hAnsi="Times New Roman" w:cs="Times New Roman"/>
                <w:sz w:val="24"/>
                <w:szCs w:val="24"/>
              </w:rPr>
              <w:t>Federal Board of Intermediate and Secondary Education (FBISE), Islamabad</w:t>
            </w:r>
          </w:p>
        </w:tc>
      </w:tr>
      <w:tr w:rsidR="00FF1AE1" w:rsidRPr="00207B89" w14:paraId="540E8950" w14:textId="77777777" w:rsidTr="00D63C41">
        <w:trPr>
          <w:cantSplit/>
          <w:jc w:val="center"/>
        </w:trPr>
        <w:tc>
          <w:tcPr>
            <w:tcW w:w="1701" w:type="dxa"/>
            <w:tcBorders>
              <w:top w:val="single" w:sz="12" w:space="0" w:color="000000"/>
              <w:left w:val="single" w:sz="12" w:space="0" w:color="000000"/>
              <w:bottom w:val="nil"/>
              <w:right w:val="single" w:sz="6" w:space="0" w:color="000000"/>
            </w:tcBorders>
            <w:hideMark/>
          </w:tcPr>
          <w:p w14:paraId="27C652E6" w14:textId="77777777" w:rsidR="00FF1AE1" w:rsidRPr="009662EB" w:rsidRDefault="00FF1AE1">
            <w:pPr>
              <w:spacing w:before="120" w:after="120"/>
              <w:rPr>
                <w:rFonts w:ascii="Times New Roman" w:hAnsi="Times New Roman" w:cs="Times New Roman"/>
                <w:sz w:val="24"/>
                <w:szCs w:val="24"/>
              </w:rPr>
            </w:pPr>
            <w:r w:rsidRPr="009662EB">
              <w:rPr>
                <w:rFonts w:ascii="Times New Roman" w:hAnsi="Times New Roman" w:cs="Times New Roman"/>
                <w:sz w:val="24"/>
                <w:szCs w:val="24"/>
              </w:rPr>
              <w:t>ITB 1.1</w:t>
            </w:r>
          </w:p>
        </w:tc>
        <w:tc>
          <w:tcPr>
            <w:tcW w:w="7389" w:type="dxa"/>
            <w:tcBorders>
              <w:top w:val="nil"/>
              <w:left w:val="single" w:sz="6" w:space="0" w:color="000000"/>
              <w:bottom w:val="single" w:sz="12" w:space="0" w:color="000000"/>
              <w:right w:val="single" w:sz="12" w:space="0" w:color="000000"/>
            </w:tcBorders>
          </w:tcPr>
          <w:p w14:paraId="7E6717F2" w14:textId="6D77F6BE" w:rsidR="00FF1AE1" w:rsidRPr="00207B89" w:rsidRDefault="00FF1AE1" w:rsidP="00B53CCF">
            <w:pPr>
              <w:tabs>
                <w:tab w:val="right" w:pos="6939"/>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The name of the Contract is: </w:t>
            </w:r>
            <w:r w:rsidR="00170AA0">
              <w:rPr>
                <w:rFonts w:ascii="Times New Roman" w:hAnsi="Times New Roman" w:cs="Times New Roman"/>
                <w:sz w:val="24"/>
                <w:szCs w:val="24"/>
              </w:rPr>
              <w:t xml:space="preserve">Supply of Spare parts </w:t>
            </w:r>
            <w:r w:rsidR="0002147C">
              <w:rPr>
                <w:rFonts w:ascii="Times New Roman" w:hAnsi="Times New Roman" w:cs="Times New Roman"/>
                <w:sz w:val="24"/>
                <w:szCs w:val="24"/>
              </w:rPr>
              <w:t>for</w:t>
            </w:r>
            <w:r w:rsidR="00170AA0">
              <w:rPr>
                <w:rFonts w:ascii="Times New Roman" w:hAnsi="Times New Roman" w:cs="Times New Roman"/>
                <w:sz w:val="24"/>
                <w:szCs w:val="24"/>
              </w:rPr>
              <w:t xml:space="preserve"> Photocopier Machines</w:t>
            </w:r>
            <w:r w:rsidR="009662EB" w:rsidRPr="009662EB">
              <w:rPr>
                <w:rFonts w:ascii="Times New Roman" w:hAnsi="Times New Roman" w:cs="Times New Roman"/>
                <w:sz w:val="24"/>
                <w:szCs w:val="24"/>
              </w:rPr>
              <w:t xml:space="preserve"> </w:t>
            </w:r>
            <w:r w:rsidR="00B53CCF">
              <w:rPr>
                <w:rFonts w:ascii="Times New Roman" w:hAnsi="Times New Roman" w:cs="Times New Roman"/>
                <w:sz w:val="24"/>
                <w:szCs w:val="24"/>
              </w:rPr>
              <w:t xml:space="preserve">of </w:t>
            </w:r>
            <w:r w:rsidR="009662EB" w:rsidRPr="009662EB">
              <w:rPr>
                <w:rFonts w:ascii="Times New Roman" w:hAnsi="Times New Roman" w:cs="Times New Roman"/>
                <w:sz w:val="24"/>
                <w:szCs w:val="24"/>
              </w:rPr>
              <w:t xml:space="preserve">FBISE </w:t>
            </w:r>
          </w:p>
        </w:tc>
      </w:tr>
      <w:tr w:rsidR="00FF1AE1" w:rsidRPr="00207B89" w14:paraId="14204340" w14:textId="77777777" w:rsidTr="00975E70">
        <w:trPr>
          <w:jc w:val="center"/>
        </w:trPr>
        <w:tc>
          <w:tcPr>
            <w:tcW w:w="9090" w:type="dxa"/>
            <w:gridSpan w:val="2"/>
            <w:tcBorders>
              <w:top w:val="single" w:sz="8" w:space="0" w:color="000000"/>
              <w:left w:val="single" w:sz="12" w:space="0" w:color="000000"/>
              <w:bottom w:val="single" w:sz="8" w:space="0" w:color="000000"/>
              <w:right w:val="single" w:sz="12" w:space="0" w:color="000000"/>
            </w:tcBorders>
            <w:vAlign w:val="center"/>
            <w:hideMark/>
          </w:tcPr>
          <w:p w14:paraId="4CB69934" w14:textId="77777777" w:rsidR="00FF1AE1" w:rsidRPr="009662EB" w:rsidRDefault="00FF1AE1">
            <w:pPr>
              <w:tabs>
                <w:tab w:val="right" w:pos="7434"/>
              </w:tabs>
              <w:spacing w:before="120" w:after="120"/>
              <w:jc w:val="center"/>
              <w:rPr>
                <w:rFonts w:ascii="Times New Roman" w:hAnsi="Times New Roman" w:cs="Times New Roman"/>
                <w:sz w:val="24"/>
                <w:szCs w:val="24"/>
              </w:rPr>
            </w:pPr>
            <w:r w:rsidRPr="009662EB">
              <w:rPr>
                <w:rFonts w:ascii="Times New Roman" w:hAnsi="Times New Roman" w:cs="Times New Roman"/>
                <w:b/>
                <w:sz w:val="24"/>
                <w:szCs w:val="24"/>
              </w:rPr>
              <w:t>B.  Bidding Document</w:t>
            </w:r>
          </w:p>
        </w:tc>
      </w:tr>
      <w:tr w:rsidR="00FF1AE1" w:rsidRPr="00207B89" w14:paraId="21CC588F"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34C09C2F" w14:textId="77777777" w:rsidR="00FF1AE1" w:rsidRPr="00207B89" w:rsidRDefault="00FF1AE1">
            <w:pPr>
              <w:tabs>
                <w:tab w:val="right" w:pos="7254"/>
              </w:tabs>
              <w:spacing w:before="120" w:after="120"/>
              <w:rPr>
                <w:rFonts w:ascii="Times New Roman" w:hAnsi="Times New Roman" w:cs="Times New Roman"/>
                <w:b/>
                <w:sz w:val="24"/>
              </w:rPr>
            </w:pPr>
            <w:r w:rsidRPr="00207B89">
              <w:rPr>
                <w:rFonts w:ascii="Times New Roman" w:hAnsi="Times New Roman" w:cs="Times New Roman"/>
                <w:b/>
              </w:rPr>
              <w:t>ITB 6.1</w:t>
            </w:r>
          </w:p>
        </w:tc>
        <w:tc>
          <w:tcPr>
            <w:tcW w:w="7389" w:type="dxa"/>
            <w:tcBorders>
              <w:top w:val="single" w:sz="8" w:space="0" w:color="000000"/>
              <w:left w:val="single" w:sz="6" w:space="0" w:color="000000"/>
              <w:bottom w:val="single" w:sz="8" w:space="0" w:color="000000"/>
              <w:right w:val="single" w:sz="12" w:space="0" w:color="000000"/>
            </w:tcBorders>
            <w:hideMark/>
          </w:tcPr>
          <w:p w14:paraId="5C3477D0" w14:textId="77777777" w:rsidR="00FF1AE1" w:rsidRPr="00207B89" w:rsidRDefault="00FF1AE1">
            <w:pPr>
              <w:tabs>
                <w:tab w:val="right" w:pos="7254"/>
              </w:tabs>
              <w:spacing w:before="120" w:after="60"/>
              <w:rPr>
                <w:rFonts w:ascii="Times New Roman" w:hAnsi="Times New Roman" w:cs="Times New Roman"/>
                <w:sz w:val="24"/>
                <w:szCs w:val="24"/>
              </w:rPr>
            </w:pPr>
            <w:r w:rsidRPr="00207B89">
              <w:rPr>
                <w:rFonts w:ascii="Times New Roman" w:hAnsi="Times New Roman" w:cs="Times New Roman"/>
                <w:sz w:val="24"/>
                <w:szCs w:val="24"/>
              </w:rPr>
              <w:t xml:space="preserve">For </w:t>
            </w:r>
            <w:r w:rsidRPr="00207B89">
              <w:rPr>
                <w:rFonts w:ascii="Times New Roman" w:hAnsi="Times New Roman" w:cs="Times New Roman"/>
                <w:b/>
                <w:sz w:val="24"/>
                <w:szCs w:val="24"/>
              </w:rPr>
              <w:t>clarification purposes</w:t>
            </w:r>
            <w:r w:rsidRPr="00207B89">
              <w:rPr>
                <w:rFonts w:ascii="Times New Roman" w:hAnsi="Times New Roman" w:cs="Times New Roman"/>
                <w:sz w:val="24"/>
                <w:szCs w:val="24"/>
              </w:rPr>
              <w:t xml:space="preserve"> only, the Purchaser’s address is:</w:t>
            </w:r>
          </w:p>
          <w:p w14:paraId="63E53E00" w14:textId="77777777" w:rsidR="00E7320B" w:rsidRPr="00207B89" w:rsidRDefault="00FF1AE1" w:rsidP="00E7320B">
            <w:pPr>
              <w:tabs>
                <w:tab w:val="right" w:pos="7164"/>
              </w:tabs>
              <w:spacing w:before="80" w:after="80" w:line="276" w:lineRule="auto"/>
              <w:rPr>
                <w:rFonts w:ascii="Times New Roman" w:hAnsi="Times New Roman" w:cs="Times New Roman"/>
                <w:sz w:val="24"/>
                <w:szCs w:val="20"/>
              </w:rPr>
            </w:pPr>
            <w:r w:rsidRPr="00207B89">
              <w:rPr>
                <w:rFonts w:ascii="Times New Roman" w:hAnsi="Times New Roman" w:cs="Times New Roman"/>
                <w:sz w:val="24"/>
                <w:szCs w:val="24"/>
              </w:rPr>
              <w:t xml:space="preserve">Attention: </w:t>
            </w:r>
            <w:r w:rsidR="00E7320B" w:rsidRPr="00207B89">
              <w:rPr>
                <w:rFonts w:ascii="Times New Roman" w:hAnsi="Times New Roman" w:cs="Times New Roman"/>
                <w:sz w:val="24"/>
                <w:szCs w:val="20"/>
              </w:rPr>
              <w:t>Secretary,</w:t>
            </w:r>
          </w:p>
          <w:p w14:paraId="6C88853A" w14:textId="77777777" w:rsidR="00E7320B" w:rsidRPr="00207B89" w:rsidRDefault="00E7320B" w:rsidP="00E7320B">
            <w:pPr>
              <w:tabs>
                <w:tab w:val="right" w:pos="7164"/>
              </w:tabs>
              <w:spacing w:before="80" w:after="80" w:line="276" w:lineRule="auto"/>
              <w:rPr>
                <w:rFonts w:ascii="Times New Roman" w:hAnsi="Times New Roman" w:cs="Times New Roman"/>
                <w:sz w:val="24"/>
                <w:szCs w:val="20"/>
              </w:rPr>
            </w:pPr>
            <w:r w:rsidRPr="00207B89">
              <w:rPr>
                <w:rFonts w:ascii="Times New Roman" w:hAnsi="Times New Roman" w:cs="Times New Roman"/>
                <w:sz w:val="24"/>
                <w:szCs w:val="20"/>
              </w:rPr>
              <w:t>Federal Board of Intermediate and Secondary Education (FBISE),</w:t>
            </w:r>
          </w:p>
          <w:p w14:paraId="4C6BEC3E" w14:textId="77777777" w:rsidR="00E7320B" w:rsidRPr="00207B89" w:rsidRDefault="00E7320B" w:rsidP="00E7320B">
            <w:pPr>
              <w:tabs>
                <w:tab w:val="right" w:pos="7164"/>
              </w:tabs>
              <w:spacing w:before="80" w:after="80"/>
              <w:rPr>
                <w:rFonts w:ascii="Times New Roman" w:hAnsi="Times New Roman" w:cs="Times New Roman"/>
                <w:sz w:val="24"/>
                <w:szCs w:val="20"/>
              </w:rPr>
            </w:pPr>
            <w:r w:rsidRPr="00207B89">
              <w:rPr>
                <w:rFonts w:ascii="Times New Roman" w:hAnsi="Times New Roman" w:cs="Times New Roman"/>
                <w:sz w:val="24"/>
                <w:szCs w:val="20"/>
              </w:rPr>
              <w:t>4 Service Rd S, H-8/4 H 8/4 H-8, Islamabad,</w:t>
            </w:r>
          </w:p>
          <w:p w14:paraId="6352EF32" w14:textId="77777777" w:rsidR="00FF1AE1" w:rsidRPr="00207B89" w:rsidRDefault="00FF1AE1">
            <w:pPr>
              <w:tabs>
                <w:tab w:val="right" w:pos="7254"/>
              </w:tabs>
              <w:spacing w:before="120" w:after="60"/>
              <w:rPr>
                <w:rFonts w:ascii="Times New Roman" w:hAnsi="Times New Roman" w:cs="Times New Roman"/>
                <w:i/>
                <w:sz w:val="24"/>
                <w:szCs w:val="24"/>
              </w:rPr>
            </w:pPr>
            <w:r w:rsidRPr="00207B89">
              <w:rPr>
                <w:rFonts w:ascii="Times New Roman" w:hAnsi="Times New Roman" w:cs="Times New Roman"/>
                <w:sz w:val="24"/>
                <w:szCs w:val="24"/>
              </w:rPr>
              <w:t>City: Islamabad</w:t>
            </w:r>
            <w:r w:rsidRPr="00207B89">
              <w:rPr>
                <w:rFonts w:ascii="Times New Roman" w:hAnsi="Times New Roman" w:cs="Times New Roman"/>
                <w:sz w:val="24"/>
                <w:szCs w:val="24"/>
              </w:rPr>
              <w:tab/>
            </w:r>
          </w:p>
          <w:p w14:paraId="7FAF47D9" w14:textId="77777777" w:rsidR="00FF1AE1" w:rsidRPr="00207B89" w:rsidRDefault="00FF1AE1">
            <w:pPr>
              <w:tabs>
                <w:tab w:val="right" w:pos="7254"/>
              </w:tabs>
              <w:spacing w:before="120" w:after="60"/>
              <w:rPr>
                <w:rFonts w:ascii="Times New Roman" w:hAnsi="Times New Roman" w:cs="Times New Roman"/>
                <w:i/>
                <w:sz w:val="24"/>
                <w:szCs w:val="24"/>
              </w:rPr>
            </w:pPr>
            <w:r w:rsidRPr="00207B89">
              <w:rPr>
                <w:rFonts w:ascii="Times New Roman" w:hAnsi="Times New Roman" w:cs="Times New Roman"/>
                <w:sz w:val="24"/>
                <w:szCs w:val="24"/>
              </w:rPr>
              <w:t>ZIP Code: 44000</w:t>
            </w:r>
            <w:r w:rsidRPr="00207B89">
              <w:rPr>
                <w:rFonts w:ascii="Times New Roman" w:hAnsi="Times New Roman" w:cs="Times New Roman"/>
                <w:sz w:val="24"/>
                <w:szCs w:val="24"/>
              </w:rPr>
              <w:tab/>
            </w:r>
          </w:p>
          <w:p w14:paraId="02644540" w14:textId="77777777" w:rsidR="00FF1AE1" w:rsidRPr="00207B89" w:rsidRDefault="00FF1AE1">
            <w:pPr>
              <w:tabs>
                <w:tab w:val="right" w:pos="7254"/>
              </w:tabs>
              <w:spacing w:before="120" w:after="60"/>
              <w:rPr>
                <w:rFonts w:ascii="Times New Roman" w:hAnsi="Times New Roman" w:cs="Times New Roman"/>
                <w:i/>
                <w:sz w:val="24"/>
                <w:szCs w:val="24"/>
              </w:rPr>
            </w:pPr>
            <w:r w:rsidRPr="00207B89">
              <w:rPr>
                <w:rFonts w:ascii="Times New Roman" w:hAnsi="Times New Roman" w:cs="Times New Roman"/>
                <w:sz w:val="24"/>
                <w:szCs w:val="24"/>
              </w:rPr>
              <w:t>Country: Pakistan</w:t>
            </w:r>
            <w:r w:rsidRPr="00207B89">
              <w:rPr>
                <w:rFonts w:ascii="Times New Roman" w:hAnsi="Times New Roman" w:cs="Times New Roman"/>
                <w:sz w:val="24"/>
                <w:szCs w:val="24"/>
              </w:rPr>
              <w:tab/>
            </w:r>
          </w:p>
          <w:p w14:paraId="5BC14DA3" w14:textId="77777777" w:rsidR="00FF1AE1" w:rsidRPr="00207B89" w:rsidRDefault="00FF1AE1" w:rsidP="00E7320B">
            <w:pPr>
              <w:tabs>
                <w:tab w:val="right" w:pos="7164"/>
              </w:tabs>
              <w:spacing w:before="80" w:after="80"/>
              <w:rPr>
                <w:rFonts w:ascii="Times New Roman" w:hAnsi="Times New Roman" w:cs="Times New Roman"/>
                <w:sz w:val="24"/>
                <w:szCs w:val="24"/>
              </w:rPr>
            </w:pPr>
            <w:r w:rsidRPr="00207B89">
              <w:rPr>
                <w:rFonts w:ascii="Times New Roman" w:hAnsi="Times New Roman" w:cs="Times New Roman"/>
                <w:sz w:val="24"/>
                <w:szCs w:val="24"/>
              </w:rPr>
              <w:t>Telephone:</w:t>
            </w:r>
            <w:r w:rsidR="00E7320B" w:rsidRPr="00207B89">
              <w:rPr>
                <w:rFonts w:ascii="Times New Roman" w:hAnsi="Times New Roman" w:cs="Times New Roman"/>
                <w:sz w:val="24"/>
                <w:szCs w:val="24"/>
                <w:highlight w:val="yellow"/>
              </w:rPr>
              <w:t>-</w:t>
            </w:r>
            <w:r w:rsidR="00A71CD2">
              <w:rPr>
                <w:b/>
              </w:rPr>
              <w:t xml:space="preserve"> Ph: </w:t>
            </w:r>
            <w:r w:rsidR="00A71CD2" w:rsidRPr="007037B5">
              <w:rPr>
                <w:b/>
              </w:rPr>
              <w:t>051</w:t>
            </w:r>
            <w:r w:rsidR="00A71CD2">
              <w:rPr>
                <w:b/>
              </w:rPr>
              <w:t>-</w:t>
            </w:r>
            <w:r w:rsidR="00A71CD2" w:rsidRPr="007037B5">
              <w:rPr>
                <w:b/>
              </w:rPr>
              <w:t>9269502</w:t>
            </w:r>
          </w:p>
        </w:tc>
      </w:tr>
      <w:tr w:rsidR="00FF1AE1" w:rsidRPr="00207B89" w14:paraId="1A52E86A" w14:textId="77777777" w:rsidTr="00975E70">
        <w:trPr>
          <w:jc w:val="center"/>
        </w:trPr>
        <w:tc>
          <w:tcPr>
            <w:tcW w:w="9090" w:type="dxa"/>
            <w:gridSpan w:val="2"/>
            <w:tcBorders>
              <w:top w:val="single" w:sz="8" w:space="0" w:color="000000"/>
              <w:left w:val="single" w:sz="12" w:space="0" w:color="000000"/>
              <w:bottom w:val="single" w:sz="8" w:space="0" w:color="000000"/>
              <w:right w:val="single" w:sz="12" w:space="0" w:color="000000"/>
            </w:tcBorders>
            <w:vAlign w:val="center"/>
            <w:hideMark/>
          </w:tcPr>
          <w:p w14:paraId="376E3779" w14:textId="77777777" w:rsidR="00FF1AE1" w:rsidRPr="00207B89" w:rsidRDefault="00FF1AE1">
            <w:pPr>
              <w:tabs>
                <w:tab w:val="right" w:pos="7254"/>
              </w:tabs>
              <w:spacing w:before="120" w:after="120"/>
              <w:jc w:val="center"/>
              <w:rPr>
                <w:rFonts w:ascii="Times New Roman" w:hAnsi="Times New Roman" w:cs="Times New Roman"/>
                <w:b/>
                <w:sz w:val="24"/>
                <w:szCs w:val="24"/>
              </w:rPr>
            </w:pPr>
            <w:r w:rsidRPr="00207B89">
              <w:rPr>
                <w:rFonts w:ascii="Times New Roman" w:hAnsi="Times New Roman" w:cs="Times New Roman"/>
                <w:b/>
                <w:sz w:val="24"/>
                <w:szCs w:val="24"/>
              </w:rPr>
              <w:t>C.  Preparation of Bids</w:t>
            </w:r>
          </w:p>
        </w:tc>
      </w:tr>
      <w:tr w:rsidR="00FF1AE1" w:rsidRPr="00207B89" w14:paraId="2B8346BB"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79AADA9C" w14:textId="77777777" w:rsidR="00FF1AE1" w:rsidRPr="00207B89" w:rsidRDefault="00FF1AE1">
            <w:pPr>
              <w:tabs>
                <w:tab w:val="right" w:pos="7434"/>
              </w:tabs>
              <w:spacing w:before="120" w:after="120"/>
              <w:rPr>
                <w:rFonts w:ascii="Times New Roman" w:hAnsi="Times New Roman" w:cs="Times New Roman"/>
                <w:b/>
                <w:sz w:val="24"/>
              </w:rPr>
            </w:pPr>
            <w:r w:rsidRPr="00207B89">
              <w:rPr>
                <w:rFonts w:ascii="Times New Roman" w:hAnsi="Times New Roman" w:cs="Times New Roman"/>
                <w:b/>
              </w:rPr>
              <w:t>ITB 9.1</w:t>
            </w:r>
          </w:p>
        </w:tc>
        <w:tc>
          <w:tcPr>
            <w:tcW w:w="7389" w:type="dxa"/>
            <w:tcBorders>
              <w:top w:val="single" w:sz="8" w:space="0" w:color="000000"/>
              <w:left w:val="single" w:sz="6" w:space="0" w:color="000000"/>
              <w:bottom w:val="single" w:sz="8" w:space="0" w:color="000000"/>
              <w:right w:val="single" w:sz="12" w:space="0" w:color="000000"/>
            </w:tcBorders>
            <w:hideMark/>
          </w:tcPr>
          <w:p w14:paraId="2A91840A" w14:textId="77777777" w:rsidR="00FF1AE1" w:rsidRPr="00207B89" w:rsidRDefault="00FF1AE1">
            <w:pPr>
              <w:tabs>
                <w:tab w:val="right" w:pos="6822"/>
              </w:tabs>
              <w:spacing w:before="120" w:after="120"/>
              <w:rPr>
                <w:rFonts w:ascii="Times New Roman" w:hAnsi="Times New Roman" w:cs="Times New Roman"/>
                <w:sz w:val="24"/>
                <w:szCs w:val="24"/>
              </w:rPr>
            </w:pPr>
            <w:r w:rsidRPr="00207B89">
              <w:rPr>
                <w:rFonts w:ascii="Times New Roman" w:hAnsi="Times New Roman" w:cs="Times New Roman"/>
                <w:sz w:val="24"/>
                <w:szCs w:val="24"/>
              </w:rPr>
              <w:t>The language of the Bid is: English</w:t>
            </w:r>
            <w:r w:rsidRPr="00207B89">
              <w:rPr>
                <w:rFonts w:ascii="Times New Roman" w:hAnsi="Times New Roman" w:cs="Times New Roman"/>
                <w:sz w:val="24"/>
                <w:szCs w:val="24"/>
              </w:rPr>
              <w:tab/>
            </w:r>
          </w:p>
        </w:tc>
      </w:tr>
      <w:tr w:rsidR="00FF1AE1" w:rsidRPr="00207B89" w14:paraId="1A64DA18" w14:textId="77777777" w:rsidTr="00D63C41">
        <w:trPr>
          <w:trHeight w:val="2320"/>
          <w:jc w:val="center"/>
        </w:trPr>
        <w:tc>
          <w:tcPr>
            <w:tcW w:w="1701" w:type="dxa"/>
            <w:tcBorders>
              <w:top w:val="single" w:sz="8" w:space="0" w:color="000000"/>
              <w:left w:val="single" w:sz="12" w:space="0" w:color="000000"/>
              <w:bottom w:val="single" w:sz="8" w:space="0" w:color="000000"/>
              <w:right w:val="single" w:sz="6" w:space="0" w:color="000000"/>
            </w:tcBorders>
            <w:hideMark/>
          </w:tcPr>
          <w:p w14:paraId="663D3844"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10.1 (h)</w:t>
            </w:r>
          </w:p>
        </w:tc>
        <w:tc>
          <w:tcPr>
            <w:tcW w:w="7389" w:type="dxa"/>
            <w:tcBorders>
              <w:top w:val="single" w:sz="8" w:space="0" w:color="000000"/>
              <w:left w:val="single" w:sz="6" w:space="0" w:color="000000"/>
              <w:bottom w:val="single" w:sz="8" w:space="0" w:color="000000"/>
              <w:right w:val="single" w:sz="12" w:space="0" w:color="000000"/>
            </w:tcBorders>
            <w:hideMark/>
          </w:tcPr>
          <w:p w14:paraId="55A47BB8"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The Bidder shall submit the following additional documents with its Bid: </w:t>
            </w:r>
          </w:p>
          <w:p w14:paraId="222B14B7" w14:textId="77777777" w:rsidR="00FF1AE1" w:rsidRPr="00207B89" w:rsidRDefault="00FF1AE1" w:rsidP="001B293F">
            <w:pPr>
              <w:pStyle w:val="Header3-Paragraph"/>
              <w:numPr>
                <w:ilvl w:val="2"/>
                <w:numId w:val="9"/>
              </w:numPr>
              <w:tabs>
                <w:tab w:val="left" w:pos="1242"/>
              </w:tabs>
              <w:spacing w:after="100"/>
              <w:ind w:left="1238" w:hanging="619"/>
              <w:rPr>
                <w:szCs w:val="24"/>
              </w:rPr>
            </w:pPr>
            <w:r w:rsidRPr="00207B89">
              <w:rPr>
                <w:szCs w:val="24"/>
              </w:rPr>
              <w:t xml:space="preserve">Proof of registration with tax authorities </w:t>
            </w:r>
          </w:p>
          <w:p w14:paraId="69C68645" w14:textId="77777777" w:rsidR="00FF1AE1" w:rsidRPr="00207B89" w:rsidRDefault="00FF1AE1" w:rsidP="001B293F">
            <w:pPr>
              <w:pStyle w:val="Header3-Paragraph"/>
              <w:numPr>
                <w:ilvl w:val="2"/>
                <w:numId w:val="9"/>
              </w:numPr>
              <w:tabs>
                <w:tab w:val="left" w:pos="1242"/>
              </w:tabs>
              <w:spacing w:after="100"/>
              <w:ind w:left="1238" w:hanging="619"/>
              <w:rPr>
                <w:szCs w:val="24"/>
              </w:rPr>
            </w:pPr>
            <w:r w:rsidRPr="00207B89">
              <w:rPr>
                <w:szCs w:val="24"/>
              </w:rPr>
              <w:t>Proof of legal existence of bidder as a Company, partnership, or Association of persons or sole proprietor for at least 3 years in the relevant business</w:t>
            </w:r>
          </w:p>
          <w:p w14:paraId="001A0473" w14:textId="77777777" w:rsidR="00FF1AE1" w:rsidRPr="00207B89" w:rsidRDefault="00FF1AE1" w:rsidP="001B293F">
            <w:pPr>
              <w:pStyle w:val="Header3-Paragraph"/>
              <w:numPr>
                <w:ilvl w:val="2"/>
                <w:numId w:val="9"/>
              </w:numPr>
              <w:tabs>
                <w:tab w:val="left" w:pos="1242"/>
              </w:tabs>
              <w:spacing w:after="100"/>
              <w:ind w:left="1238" w:hanging="619"/>
              <w:rPr>
                <w:szCs w:val="24"/>
              </w:rPr>
            </w:pPr>
            <w:r w:rsidRPr="00207B89">
              <w:rPr>
                <w:szCs w:val="24"/>
              </w:rPr>
              <w:t xml:space="preserve"> Documents establishing experience of bidder </w:t>
            </w:r>
          </w:p>
          <w:p w14:paraId="01295B2A" w14:textId="77777777" w:rsidR="00FF1AE1" w:rsidRPr="00207B89" w:rsidRDefault="00FF1AE1" w:rsidP="001B293F">
            <w:pPr>
              <w:pStyle w:val="Header3-Paragraph"/>
              <w:numPr>
                <w:ilvl w:val="2"/>
                <w:numId w:val="9"/>
              </w:numPr>
              <w:tabs>
                <w:tab w:val="left" w:pos="1242"/>
              </w:tabs>
              <w:spacing w:after="100"/>
              <w:ind w:left="1238" w:hanging="619"/>
              <w:rPr>
                <w:szCs w:val="24"/>
              </w:rPr>
            </w:pPr>
            <w:r w:rsidRPr="00207B89">
              <w:rPr>
                <w:szCs w:val="24"/>
              </w:rPr>
              <w:t xml:space="preserve"> Technical literature about the quoted product </w:t>
            </w:r>
          </w:p>
          <w:p w14:paraId="2A9B1441" w14:textId="77777777" w:rsidR="00FF1AE1" w:rsidRPr="00207B89" w:rsidRDefault="00FF1AE1" w:rsidP="009701A9">
            <w:pPr>
              <w:pStyle w:val="Header3-Paragraph"/>
              <w:numPr>
                <w:ilvl w:val="2"/>
                <w:numId w:val="9"/>
              </w:numPr>
              <w:tabs>
                <w:tab w:val="left" w:pos="1242"/>
              </w:tabs>
              <w:spacing w:after="100"/>
              <w:ind w:left="1238" w:hanging="619"/>
              <w:rPr>
                <w:szCs w:val="24"/>
              </w:rPr>
            </w:pPr>
            <w:r w:rsidRPr="00207B89">
              <w:rPr>
                <w:szCs w:val="24"/>
              </w:rPr>
              <w:t xml:space="preserve">Signed statement that the bidder is not blacklisted by </w:t>
            </w:r>
            <w:r w:rsidR="00E7320B" w:rsidRPr="00207B89">
              <w:rPr>
                <w:szCs w:val="24"/>
              </w:rPr>
              <w:t xml:space="preserve">FBISE or </w:t>
            </w:r>
            <w:r w:rsidRPr="00207B89">
              <w:rPr>
                <w:szCs w:val="24"/>
              </w:rPr>
              <w:t xml:space="preserve">any agency including any local, provincial, or national government, the ADB, the World Bank, any corporate or a similar institution etc.      </w:t>
            </w:r>
            <w:r w:rsidRPr="00207B89">
              <w:rPr>
                <w:szCs w:val="24"/>
              </w:rPr>
              <w:tab/>
            </w:r>
          </w:p>
        </w:tc>
      </w:tr>
      <w:tr w:rsidR="00FF1AE1" w:rsidRPr="00207B89" w14:paraId="1A8C49C7"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2A0F86AA"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12.6</w:t>
            </w:r>
          </w:p>
        </w:tc>
        <w:tc>
          <w:tcPr>
            <w:tcW w:w="7389" w:type="dxa"/>
            <w:tcBorders>
              <w:top w:val="single" w:sz="8" w:space="0" w:color="000000"/>
              <w:left w:val="single" w:sz="6" w:space="0" w:color="000000"/>
              <w:bottom w:val="single" w:sz="8" w:space="0" w:color="000000"/>
              <w:right w:val="single" w:sz="12" w:space="0" w:color="000000"/>
            </w:tcBorders>
            <w:hideMark/>
          </w:tcPr>
          <w:p w14:paraId="30ADE739"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The prices quoted by the Bidder shall be fixed during the Bidder’s performance of the Contract. </w:t>
            </w:r>
          </w:p>
        </w:tc>
      </w:tr>
      <w:tr w:rsidR="00FF1AE1" w:rsidRPr="00207B89" w14:paraId="1A01CC96"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12F7297E"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lastRenderedPageBreak/>
              <w:t xml:space="preserve">ITB 12.7 </w:t>
            </w:r>
          </w:p>
        </w:tc>
        <w:tc>
          <w:tcPr>
            <w:tcW w:w="7389" w:type="dxa"/>
            <w:tcBorders>
              <w:top w:val="single" w:sz="8" w:space="0" w:color="000000"/>
              <w:left w:val="single" w:sz="6" w:space="0" w:color="000000"/>
              <w:bottom w:val="single" w:sz="8" w:space="0" w:color="000000"/>
              <w:right w:val="single" w:sz="12" w:space="0" w:color="000000"/>
            </w:tcBorders>
          </w:tcPr>
          <w:p w14:paraId="2EFF8437"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Prices quoted for each lot shall correspond to 100 % of the items and quantities specified in the lot.</w:t>
            </w:r>
          </w:p>
          <w:p w14:paraId="1B8009B9" w14:textId="77777777" w:rsidR="00FF1AE1" w:rsidRPr="00207B89" w:rsidRDefault="00FF1AE1">
            <w:pPr>
              <w:tabs>
                <w:tab w:val="right" w:pos="7254"/>
              </w:tabs>
              <w:spacing w:before="120" w:after="120"/>
              <w:rPr>
                <w:rFonts w:ascii="Times New Roman" w:hAnsi="Times New Roman" w:cs="Times New Roman"/>
                <w:sz w:val="24"/>
                <w:szCs w:val="24"/>
              </w:rPr>
            </w:pPr>
          </w:p>
        </w:tc>
      </w:tr>
      <w:tr w:rsidR="00FF1AE1" w:rsidRPr="00207B89" w14:paraId="7247E4CF"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521249D1"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18.1</w:t>
            </w:r>
          </w:p>
        </w:tc>
        <w:tc>
          <w:tcPr>
            <w:tcW w:w="7389" w:type="dxa"/>
            <w:tcBorders>
              <w:top w:val="single" w:sz="8" w:space="0" w:color="000000"/>
              <w:left w:val="single" w:sz="6" w:space="0" w:color="000000"/>
              <w:bottom w:val="single" w:sz="8" w:space="0" w:color="000000"/>
              <w:right w:val="single" w:sz="12" w:space="0" w:color="000000"/>
            </w:tcBorders>
            <w:hideMark/>
          </w:tcPr>
          <w:p w14:paraId="22A6C107" w14:textId="77777777" w:rsidR="00FF1AE1" w:rsidRPr="00207B89" w:rsidRDefault="00FF1AE1" w:rsidP="00A71CD2">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The bid validity period shall be </w:t>
            </w:r>
            <w:r w:rsidR="00A71CD2">
              <w:rPr>
                <w:rFonts w:ascii="Times New Roman" w:hAnsi="Times New Roman" w:cs="Times New Roman"/>
                <w:sz w:val="24"/>
                <w:szCs w:val="24"/>
              </w:rPr>
              <w:t>40</w:t>
            </w:r>
            <w:r w:rsidRPr="00207B89">
              <w:rPr>
                <w:rFonts w:ascii="Times New Roman" w:hAnsi="Times New Roman" w:cs="Times New Roman"/>
                <w:sz w:val="24"/>
                <w:szCs w:val="24"/>
              </w:rPr>
              <w:t xml:space="preserve"> days. Any bid not providing the desired bid validity shall be considered having a major deviation and thus ineligible for consideration of evaluation.</w:t>
            </w:r>
          </w:p>
        </w:tc>
      </w:tr>
      <w:tr w:rsidR="00FF1AE1" w:rsidRPr="00207B89" w14:paraId="5EBD0D62"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tcPr>
          <w:p w14:paraId="4B21CD0A"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19.1</w:t>
            </w:r>
          </w:p>
          <w:p w14:paraId="6AC3CB93" w14:textId="77777777" w:rsidR="00FF1AE1" w:rsidRPr="00207B89" w:rsidRDefault="00FF1AE1">
            <w:pPr>
              <w:tabs>
                <w:tab w:val="right" w:pos="7434"/>
              </w:tabs>
              <w:spacing w:before="120" w:after="120"/>
              <w:rPr>
                <w:rFonts w:ascii="Times New Roman" w:hAnsi="Times New Roman" w:cs="Times New Roman"/>
                <w:b/>
              </w:rPr>
            </w:pPr>
          </w:p>
        </w:tc>
        <w:tc>
          <w:tcPr>
            <w:tcW w:w="7389" w:type="dxa"/>
            <w:tcBorders>
              <w:top w:val="single" w:sz="8" w:space="0" w:color="000000"/>
              <w:left w:val="single" w:sz="6" w:space="0" w:color="000000"/>
              <w:bottom w:val="single" w:sz="8" w:space="0" w:color="000000"/>
              <w:right w:val="single" w:sz="12" w:space="0" w:color="000000"/>
            </w:tcBorders>
            <w:hideMark/>
          </w:tcPr>
          <w:p w14:paraId="7465C986"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A Bid Security equivalent o</w:t>
            </w:r>
            <w:r w:rsidR="00E7320B" w:rsidRPr="00207B89">
              <w:rPr>
                <w:rFonts w:ascii="Times New Roman" w:hAnsi="Times New Roman" w:cs="Times New Roman"/>
                <w:sz w:val="24"/>
                <w:szCs w:val="24"/>
              </w:rPr>
              <w:t>f 2</w:t>
            </w:r>
            <w:r w:rsidRPr="00207B89">
              <w:rPr>
                <w:rFonts w:ascii="Times New Roman" w:hAnsi="Times New Roman" w:cs="Times New Roman"/>
                <w:sz w:val="24"/>
                <w:szCs w:val="24"/>
              </w:rPr>
              <w:t xml:space="preserve"> percent of quoted bid price is required.</w:t>
            </w:r>
          </w:p>
          <w:p w14:paraId="7FF114EF"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ab/>
            </w:r>
          </w:p>
        </w:tc>
      </w:tr>
      <w:tr w:rsidR="00FF1AE1" w:rsidRPr="00207B89" w14:paraId="2EEF91F2"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15B74C7C"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22.1</w:t>
            </w:r>
          </w:p>
        </w:tc>
        <w:tc>
          <w:tcPr>
            <w:tcW w:w="7389" w:type="dxa"/>
            <w:tcBorders>
              <w:top w:val="single" w:sz="8" w:space="0" w:color="000000"/>
              <w:left w:val="single" w:sz="6" w:space="0" w:color="000000"/>
              <w:bottom w:val="single" w:sz="8" w:space="0" w:color="000000"/>
              <w:right w:val="single" w:sz="12" w:space="0" w:color="000000"/>
            </w:tcBorders>
            <w:hideMark/>
          </w:tcPr>
          <w:p w14:paraId="33FDE965"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In addition to the original of the Bid, the number </w:t>
            </w:r>
            <w:r w:rsidR="00E7320B" w:rsidRPr="00207B89">
              <w:rPr>
                <w:rFonts w:ascii="Times New Roman" w:hAnsi="Times New Roman" w:cs="Times New Roman"/>
                <w:sz w:val="24"/>
                <w:szCs w:val="24"/>
              </w:rPr>
              <w:t>of copies is: 0</w:t>
            </w:r>
            <w:r w:rsidRPr="00207B89">
              <w:rPr>
                <w:rFonts w:ascii="Times New Roman" w:hAnsi="Times New Roman" w:cs="Times New Roman"/>
                <w:sz w:val="24"/>
                <w:szCs w:val="24"/>
              </w:rPr>
              <w:tab/>
            </w:r>
          </w:p>
        </w:tc>
      </w:tr>
      <w:tr w:rsidR="00FF1AE1" w:rsidRPr="00207B89" w14:paraId="4B2E035F"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37BECAFB"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22.2</w:t>
            </w:r>
          </w:p>
        </w:tc>
        <w:tc>
          <w:tcPr>
            <w:tcW w:w="7389" w:type="dxa"/>
            <w:tcBorders>
              <w:top w:val="single" w:sz="8" w:space="0" w:color="000000"/>
              <w:left w:val="single" w:sz="6" w:space="0" w:color="000000"/>
              <w:bottom w:val="single" w:sz="8" w:space="0" w:color="000000"/>
              <w:right w:val="single" w:sz="12" w:space="0" w:color="000000"/>
            </w:tcBorders>
            <w:hideMark/>
          </w:tcPr>
          <w:p w14:paraId="2D7DBF66"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The written confirmation of Authorization to sign on behalf of the Bidder shall consist of a written confirmation :</w:t>
            </w:r>
          </w:p>
          <w:p w14:paraId="4C247915"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A statement duly attested by a Notary Public.</w:t>
            </w:r>
          </w:p>
          <w:p w14:paraId="2E45E9FB"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ab/>
            </w:r>
            <w:r w:rsidRPr="00207B89">
              <w:rPr>
                <w:rFonts w:ascii="Times New Roman" w:hAnsi="Times New Roman" w:cs="Times New Roman"/>
                <w:sz w:val="24"/>
                <w:szCs w:val="24"/>
              </w:rPr>
              <w:tab/>
            </w:r>
          </w:p>
        </w:tc>
      </w:tr>
      <w:tr w:rsidR="00FF1AE1" w:rsidRPr="00207B89" w14:paraId="35B4E58F" w14:textId="77777777" w:rsidTr="00975E70">
        <w:trPr>
          <w:jc w:val="center"/>
        </w:trPr>
        <w:tc>
          <w:tcPr>
            <w:tcW w:w="9090" w:type="dxa"/>
            <w:gridSpan w:val="2"/>
            <w:tcBorders>
              <w:top w:val="single" w:sz="8" w:space="0" w:color="000000"/>
              <w:left w:val="single" w:sz="12" w:space="0" w:color="000000"/>
              <w:bottom w:val="single" w:sz="8" w:space="0" w:color="000000"/>
              <w:right w:val="single" w:sz="12" w:space="0" w:color="000000"/>
            </w:tcBorders>
            <w:hideMark/>
          </w:tcPr>
          <w:p w14:paraId="3F442E66" w14:textId="77777777" w:rsidR="00FF1AE1" w:rsidRPr="00207B89" w:rsidRDefault="00FF1AE1">
            <w:pPr>
              <w:tabs>
                <w:tab w:val="right" w:pos="7434"/>
              </w:tabs>
              <w:spacing w:before="120" w:after="120"/>
              <w:jc w:val="center"/>
              <w:rPr>
                <w:rFonts w:ascii="Times New Roman" w:hAnsi="Times New Roman" w:cs="Times New Roman"/>
                <w:b/>
                <w:sz w:val="24"/>
                <w:szCs w:val="24"/>
              </w:rPr>
            </w:pPr>
            <w:r w:rsidRPr="00207B89">
              <w:rPr>
                <w:rFonts w:ascii="Times New Roman" w:hAnsi="Times New Roman" w:cs="Times New Roman"/>
                <w:b/>
                <w:sz w:val="24"/>
                <w:szCs w:val="24"/>
              </w:rPr>
              <w:t>D.  Submission and Opening of Bids</w:t>
            </w:r>
          </w:p>
        </w:tc>
      </w:tr>
      <w:tr w:rsidR="00FF1AE1" w:rsidRPr="00207B89" w14:paraId="4CFAC11E"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77D76501" w14:textId="77777777" w:rsidR="00FF1AE1" w:rsidRPr="00207B89" w:rsidRDefault="00FF1AE1">
            <w:pPr>
              <w:tabs>
                <w:tab w:val="right" w:pos="7434"/>
              </w:tabs>
              <w:spacing w:before="120" w:after="120"/>
              <w:rPr>
                <w:rFonts w:ascii="Times New Roman" w:hAnsi="Times New Roman" w:cs="Times New Roman"/>
                <w:b/>
                <w:sz w:val="24"/>
              </w:rPr>
            </w:pPr>
            <w:r w:rsidRPr="00207B89">
              <w:rPr>
                <w:rFonts w:ascii="Times New Roman" w:hAnsi="Times New Roman" w:cs="Times New Roman"/>
                <w:b/>
              </w:rPr>
              <w:t>ITB 23.3 (c)</w:t>
            </w:r>
          </w:p>
        </w:tc>
        <w:tc>
          <w:tcPr>
            <w:tcW w:w="7389" w:type="dxa"/>
            <w:tcBorders>
              <w:top w:val="single" w:sz="8" w:space="0" w:color="000000"/>
              <w:left w:val="single" w:sz="6" w:space="0" w:color="000000"/>
              <w:bottom w:val="single" w:sz="8" w:space="0" w:color="000000"/>
              <w:right w:val="single" w:sz="12" w:space="0" w:color="000000"/>
            </w:tcBorders>
            <w:hideMark/>
          </w:tcPr>
          <w:p w14:paraId="1D4AD133" w14:textId="77777777" w:rsidR="009E724C" w:rsidRPr="00207B89" w:rsidRDefault="009E724C" w:rsidP="009E724C">
            <w:pPr>
              <w:pStyle w:val="Header2-SubClauses"/>
              <w:numPr>
                <w:ilvl w:val="1"/>
                <w:numId w:val="10"/>
              </w:numPr>
              <w:tabs>
                <w:tab w:val="clear" w:pos="504"/>
                <w:tab w:val="clear" w:pos="619"/>
              </w:tabs>
              <w:spacing w:after="240"/>
              <w:ind w:left="612" w:hanging="612"/>
              <w:rPr>
                <w:szCs w:val="24"/>
                <w:lang w:val="en-US"/>
              </w:rPr>
            </w:pPr>
            <w:r w:rsidRPr="00207B89">
              <w:rPr>
                <w:szCs w:val="24"/>
                <w:lang w:val="en-US"/>
              </w:rPr>
              <w:t>The inner and outer envelopes shall:</w:t>
            </w:r>
          </w:p>
          <w:p w14:paraId="5A48527D" w14:textId="77777777" w:rsidR="009E724C" w:rsidRPr="00207B89" w:rsidRDefault="009E724C" w:rsidP="009E724C">
            <w:pPr>
              <w:pStyle w:val="Header3-Paragraph"/>
              <w:numPr>
                <w:ilvl w:val="2"/>
                <w:numId w:val="10"/>
              </w:numPr>
              <w:tabs>
                <w:tab w:val="left" w:pos="1242"/>
              </w:tabs>
              <w:spacing w:after="240"/>
              <w:ind w:left="1242" w:hanging="623"/>
              <w:rPr>
                <w:szCs w:val="24"/>
              </w:rPr>
            </w:pPr>
            <w:r w:rsidRPr="00207B89">
              <w:rPr>
                <w:szCs w:val="24"/>
              </w:rPr>
              <w:t>bear the name and address of the Bidder;</w:t>
            </w:r>
          </w:p>
          <w:p w14:paraId="239171C2" w14:textId="77777777" w:rsidR="009E724C" w:rsidRPr="00207B89" w:rsidRDefault="009E724C" w:rsidP="009E724C">
            <w:pPr>
              <w:pStyle w:val="Header3-Paragraph"/>
              <w:numPr>
                <w:ilvl w:val="2"/>
                <w:numId w:val="10"/>
              </w:numPr>
              <w:tabs>
                <w:tab w:val="left" w:pos="1242"/>
              </w:tabs>
              <w:spacing w:after="240"/>
              <w:ind w:left="1242" w:hanging="623"/>
              <w:rPr>
                <w:szCs w:val="24"/>
              </w:rPr>
            </w:pPr>
            <w:r w:rsidRPr="00207B89">
              <w:rPr>
                <w:szCs w:val="24"/>
              </w:rPr>
              <w:t>be addressed to the Purchaser in accordance with ITB 24.1;</w:t>
            </w:r>
          </w:p>
          <w:p w14:paraId="1DC5EBFB" w14:textId="77777777" w:rsidR="00FF1AE1" w:rsidRPr="00207B89" w:rsidRDefault="009E724C" w:rsidP="009E724C">
            <w:pPr>
              <w:pStyle w:val="Header3-Paragraph"/>
              <w:numPr>
                <w:ilvl w:val="2"/>
                <w:numId w:val="10"/>
              </w:numPr>
              <w:tabs>
                <w:tab w:val="left" w:pos="1242"/>
              </w:tabs>
              <w:spacing w:after="240"/>
              <w:ind w:left="1238" w:hanging="619"/>
              <w:rPr>
                <w:szCs w:val="24"/>
              </w:rPr>
            </w:pPr>
            <w:proofErr w:type="gramStart"/>
            <w:r w:rsidRPr="00207B89">
              <w:rPr>
                <w:szCs w:val="24"/>
              </w:rPr>
              <w:t>bear</w:t>
            </w:r>
            <w:proofErr w:type="gramEnd"/>
            <w:r w:rsidRPr="00207B89">
              <w:rPr>
                <w:szCs w:val="24"/>
              </w:rPr>
              <w:t xml:space="preserve"> the specific identification of this bidding process pursuant to ITB 1.1 and any additional identification marks as specified in the </w:t>
            </w:r>
            <w:r w:rsidRPr="00207B89">
              <w:rPr>
                <w:b/>
                <w:szCs w:val="24"/>
              </w:rPr>
              <w:t>BDS</w:t>
            </w:r>
            <w:r w:rsidRPr="00207B89">
              <w:rPr>
                <w:szCs w:val="24"/>
              </w:rPr>
              <w:t>; and bear a warning not to open before the time and date for bid opening, in accordance with ITB 27.1.</w:t>
            </w:r>
            <w:r w:rsidR="00FF1AE1" w:rsidRPr="00207B89">
              <w:rPr>
                <w:szCs w:val="24"/>
              </w:rPr>
              <w:tab/>
            </w:r>
            <w:r w:rsidR="00FF1AE1" w:rsidRPr="00207B89">
              <w:rPr>
                <w:szCs w:val="24"/>
              </w:rPr>
              <w:tab/>
            </w:r>
          </w:p>
        </w:tc>
      </w:tr>
      <w:tr w:rsidR="00FF1AE1" w:rsidRPr="00207B89" w14:paraId="5DFA6ED8"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4ACF79EF"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ITB 24.1</w:t>
            </w:r>
          </w:p>
        </w:tc>
        <w:tc>
          <w:tcPr>
            <w:tcW w:w="7389" w:type="dxa"/>
            <w:tcBorders>
              <w:top w:val="single" w:sz="8" w:space="0" w:color="000000"/>
              <w:left w:val="single" w:sz="6" w:space="0" w:color="000000"/>
              <w:bottom w:val="single" w:sz="8" w:space="0" w:color="000000"/>
              <w:right w:val="single" w:sz="12" w:space="0" w:color="000000"/>
            </w:tcBorders>
          </w:tcPr>
          <w:p w14:paraId="14859E18"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 xml:space="preserve">For </w:t>
            </w:r>
            <w:r w:rsidRPr="00207B89">
              <w:rPr>
                <w:rFonts w:ascii="Times New Roman" w:hAnsi="Times New Roman" w:cs="Times New Roman"/>
                <w:b/>
                <w:sz w:val="24"/>
                <w:szCs w:val="24"/>
              </w:rPr>
              <w:t>bid submission purposes</w:t>
            </w:r>
            <w:r w:rsidRPr="00207B89">
              <w:rPr>
                <w:rFonts w:ascii="Times New Roman" w:hAnsi="Times New Roman" w:cs="Times New Roman"/>
                <w:sz w:val="24"/>
                <w:szCs w:val="24"/>
              </w:rPr>
              <w:t xml:space="preserve"> only, the Purchaser’s address is :</w:t>
            </w:r>
          </w:p>
          <w:p w14:paraId="650EB125" w14:textId="77777777" w:rsidR="00E7320B" w:rsidRPr="00207B89" w:rsidRDefault="00E7320B" w:rsidP="00E7320B">
            <w:pPr>
              <w:tabs>
                <w:tab w:val="right" w:pos="7164"/>
              </w:tabs>
              <w:spacing w:before="80" w:after="80" w:line="276" w:lineRule="auto"/>
              <w:rPr>
                <w:rFonts w:ascii="Times New Roman" w:hAnsi="Times New Roman" w:cs="Times New Roman"/>
                <w:sz w:val="24"/>
                <w:szCs w:val="20"/>
              </w:rPr>
            </w:pPr>
            <w:r w:rsidRPr="00207B89">
              <w:rPr>
                <w:rFonts w:ascii="Times New Roman" w:hAnsi="Times New Roman" w:cs="Times New Roman"/>
                <w:sz w:val="24"/>
                <w:szCs w:val="20"/>
              </w:rPr>
              <w:t>Secretary,</w:t>
            </w:r>
          </w:p>
          <w:p w14:paraId="7FAEBBA5" w14:textId="77777777" w:rsidR="00E7320B" w:rsidRPr="00207B89" w:rsidRDefault="00E7320B" w:rsidP="00E7320B">
            <w:pPr>
              <w:tabs>
                <w:tab w:val="right" w:pos="7164"/>
              </w:tabs>
              <w:spacing w:before="80" w:after="80" w:line="276" w:lineRule="auto"/>
              <w:rPr>
                <w:rFonts w:ascii="Times New Roman" w:hAnsi="Times New Roman" w:cs="Times New Roman"/>
                <w:sz w:val="24"/>
                <w:szCs w:val="20"/>
              </w:rPr>
            </w:pPr>
            <w:r w:rsidRPr="00207B89">
              <w:rPr>
                <w:rFonts w:ascii="Times New Roman" w:hAnsi="Times New Roman" w:cs="Times New Roman"/>
                <w:sz w:val="24"/>
                <w:szCs w:val="20"/>
              </w:rPr>
              <w:t>Federal Board of Intermediate and Secondary Education (FBISE),</w:t>
            </w:r>
          </w:p>
          <w:p w14:paraId="6D6195A9" w14:textId="77777777" w:rsidR="00E7320B" w:rsidRPr="00207B89" w:rsidRDefault="00E7320B" w:rsidP="00E7320B">
            <w:pPr>
              <w:tabs>
                <w:tab w:val="right" w:pos="7164"/>
              </w:tabs>
              <w:spacing w:before="80" w:after="80"/>
              <w:rPr>
                <w:rFonts w:ascii="Times New Roman" w:hAnsi="Times New Roman" w:cs="Times New Roman"/>
                <w:sz w:val="24"/>
                <w:szCs w:val="20"/>
              </w:rPr>
            </w:pPr>
            <w:r w:rsidRPr="00207B89">
              <w:rPr>
                <w:rFonts w:ascii="Times New Roman" w:hAnsi="Times New Roman" w:cs="Times New Roman"/>
                <w:sz w:val="24"/>
                <w:szCs w:val="20"/>
              </w:rPr>
              <w:t>4 Service Rd S, H-8/4 H 8/4 H-8, Islamabad,</w:t>
            </w:r>
          </w:p>
          <w:p w14:paraId="53B763D0" w14:textId="77777777" w:rsidR="00FF1AE1" w:rsidRPr="00207B89" w:rsidRDefault="00FF1AE1" w:rsidP="00A71CD2">
            <w:pPr>
              <w:tabs>
                <w:tab w:val="right" w:pos="7254"/>
              </w:tabs>
              <w:spacing w:before="120" w:after="60"/>
              <w:contextualSpacing/>
              <w:rPr>
                <w:rFonts w:ascii="Times New Roman" w:hAnsi="Times New Roman" w:cs="Times New Roman"/>
                <w:i/>
                <w:sz w:val="24"/>
                <w:szCs w:val="24"/>
              </w:rPr>
            </w:pPr>
            <w:r w:rsidRPr="00207B89">
              <w:rPr>
                <w:rFonts w:ascii="Times New Roman" w:hAnsi="Times New Roman" w:cs="Times New Roman"/>
                <w:sz w:val="24"/>
                <w:szCs w:val="24"/>
              </w:rPr>
              <w:t>City: Islamabad</w:t>
            </w:r>
            <w:r w:rsidRPr="00207B89">
              <w:rPr>
                <w:rFonts w:ascii="Times New Roman" w:hAnsi="Times New Roman" w:cs="Times New Roman"/>
                <w:sz w:val="24"/>
                <w:szCs w:val="24"/>
              </w:rPr>
              <w:tab/>
            </w:r>
          </w:p>
          <w:p w14:paraId="3D7D004C" w14:textId="77777777" w:rsidR="00FF1AE1" w:rsidRPr="00207B89" w:rsidRDefault="00FF1AE1" w:rsidP="00A71CD2">
            <w:pPr>
              <w:tabs>
                <w:tab w:val="right" w:pos="7254"/>
              </w:tabs>
              <w:spacing w:before="120" w:after="60"/>
              <w:contextualSpacing/>
              <w:rPr>
                <w:rFonts w:ascii="Times New Roman" w:hAnsi="Times New Roman" w:cs="Times New Roman"/>
                <w:i/>
                <w:sz w:val="24"/>
                <w:szCs w:val="24"/>
              </w:rPr>
            </w:pPr>
            <w:r w:rsidRPr="00207B89">
              <w:rPr>
                <w:rFonts w:ascii="Times New Roman" w:hAnsi="Times New Roman" w:cs="Times New Roman"/>
                <w:sz w:val="24"/>
                <w:szCs w:val="24"/>
              </w:rPr>
              <w:t>ZIP Code: 44000</w:t>
            </w:r>
            <w:r w:rsidRPr="00207B89">
              <w:rPr>
                <w:rFonts w:ascii="Times New Roman" w:hAnsi="Times New Roman" w:cs="Times New Roman"/>
                <w:sz w:val="24"/>
                <w:szCs w:val="24"/>
              </w:rPr>
              <w:tab/>
            </w:r>
          </w:p>
          <w:p w14:paraId="7F81465C" w14:textId="77777777" w:rsidR="00FF1AE1" w:rsidRPr="00207B89" w:rsidRDefault="00FF1AE1" w:rsidP="00A71CD2">
            <w:pPr>
              <w:tabs>
                <w:tab w:val="right" w:pos="7254"/>
              </w:tabs>
              <w:spacing w:before="120" w:after="60"/>
              <w:contextualSpacing/>
              <w:rPr>
                <w:rFonts w:ascii="Times New Roman" w:hAnsi="Times New Roman" w:cs="Times New Roman"/>
                <w:i/>
                <w:sz w:val="24"/>
                <w:szCs w:val="24"/>
              </w:rPr>
            </w:pPr>
            <w:r w:rsidRPr="00207B89">
              <w:rPr>
                <w:rFonts w:ascii="Times New Roman" w:hAnsi="Times New Roman" w:cs="Times New Roman"/>
                <w:sz w:val="24"/>
                <w:szCs w:val="24"/>
              </w:rPr>
              <w:t>Country: Pakistan</w:t>
            </w:r>
            <w:r w:rsidRPr="00207B89">
              <w:rPr>
                <w:rFonts w:ascii="Times New Roman" w:hAnsi="Times New Roman" w:cs="Times New Roman"/>
                <w:sz w:val="24"/>
                <w:szCs w:val="24"/>
              </w:rPr>
              <w:tab/>
            </w:r>
          </w:p>
          <w:p w14:paraId="1D754710" w14:textId="77777777" w:rsidR="00A067DD" w:rsidRDefault="00FF1AE1" w:rsidP="00E7320B">
            <w:pPr>
              <w:tabs>
                <w:tab w:val="right" w:pos="7164"/>
              </w:tabs>
              <w:spacing w:before="80" w:after="80"/>
              <w:rPr>
                <w:rFonts w:ascii="Times New Roman" w:hAnsi="Times New Roman" w:cs="Times New Roman"/>
                <w:sz w:val="24"/>
                <w:szCs w:val="24"/>
              </w:rPr>
            </w:pPr>
            <w:r w:rsidRPr="00207B89">
              <w:rPr>
                <w:rFonts w:ascii="Times New Roman" w:hAnsi="Times New Roman" w:cs="Times New Roman"/>
                <w:sz w:val="24"/>
                <w:szCs w:val="24"/>
              </w:rPr>
              <w:t xml:space="preserve">Telephone: </w:t>
            </w:r>
            <w:r w:rsidR="00A71CD2">
              <w:rPr>
                <w:b/>
              </w:rPr>
              <w:t xml:space="preserve">Ph: </w:t>
            </w:r>
            <w:r w:rsidR="00A71CD2" w:rsidRPr="007037B5">
              <w:rPr>
                <w:b/>
              </w:rPr>
              <w:t>051</w:t>
            </w:r>
            <w:r w:rsidR="00A71CD2">
              <w:rPr>
                <w:b/>
              </w:rPr>
              <w:t>-</w:t>
            </w:r>
            <w:r w:rsidR="00A71CD2" w:rsidRPr="007037B5">
              <w:rPr>
                <w:b/>
              </w:rPr>
              <w:t>9269502</w:t>
            </w:r>
          </w:p>
          <w:p w14:paraId="3733EC3B" w14:textId="77777777" w:rsidR="00FF1AE1" w:rsidRPr="00207B89" w:rsidRDefault="00FF1AE1" w:rsidP="00E7320B">
            <w:pPr>
              <w:tabs>
                <w:tab w:val="right" w:pos="7164"/>
              </w:tabs>
              <w:spacing w:before="80" w:after="80"/>
              <w:rPr>
                <w:rFonts w:ascii="Times New Roman" w:hAnsi="Times New Roman" w:cs="Times New Roman"/>
                <w:sz w:val="24"/>
                <w:szCs w:val="24"/>
              </w:rPr>
            </w:pPr>
            <w:r w:rsidRPr="00207B89">
              <w:rPr>
                <w:rFonts w:ascii="Times New Roman" w:hAnsi="Times New Roman" w:cs="Times New Roman"/>
                <w:sz w:val="24"/>
                <w:szCs w:val="24"/>
              </w:rPr>
              <w:tab/>
            </w:r>
          </w:p>
        </w:tc>
      </w:tr>
      <w:tr w:rsidR="00FF1AE1" w:rsidRPr="00207B89" w14:paraId="1EF9B793"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6B7B4562"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t xml:space="preserve">ITB 24.1 </w:t>
            </w:r>
          </w:p>
        </w:tc>
        <w:tc>
          <w:tcPr>
            <w:tcW w:w="7389" w:type="dxa"/>
            <w:tcBorders>
              <w:top w:val="single" w:sz="8" w:space="0" w:color="000000"/>
              <w:left w:val="single" w:sz="6" w:space="0" w:color="000000"/>
              <w:bottom w:val="single" w:sz="8" w:space="0" w:color="000000"/>
              <w:right w:val="single" w:sz="12" w:space="0" w:color="000000"/>
            </w:tcBorders>
            <w:hideMark/>
          </w:tcPr>
          <w:p w14:paraId="7321B689" w14:textId="77777777" w:rsidR="00FF1AE1" w:rsidRPr="00207B89" w:rsidRDefault="00FF1AE1">
            <w:pPr>
              <w:tabs>
                <w:tab w:val="right" w:pos="7254"/>
              </w:tabs>
              <w:spacing w:before="120"/>
              <w:rPr>
                <w:rFonts w:ascii="Times New Roman" w:hAnsi="Times New Roman" w:cs="Times New Roman"/>
                <w:b/>
                <w:sz w:val="24"/>
                <w:szCs w:val="24"/>
              </w:rPr>
            </w:pPr>
            <w:r w:rsidRPr="00207B89">
              <w:rPr>
                <w:rFonts w:ascii="Times New Roman" w:hAnsi="Times New Roman" w:cs="Times New Roman"/>
                <w:b/>
                <w:sz w:val="24"/>
                <w:szCs w:val="24"/>
              </w:rPr>
              <w:t>The deadline for bid submission is:</w:t>
            </w:r>
          </w:p>
          <w:p w14:paraId="6F64A25F" w14:textId="45D8FC95" w:rsidR="00FF1AE1" w:rsidRPr="00207B89" w:rsidRDefault="00FF1AE1" w:rsidP="009662EB">
            <w:pPr>
              <w:tabs>
                <w:tab w:val="right" w:pos="7254"/>
              </w:tabs>
              <w:spacing w:before="120"/>
              <w:rPr>
                <w:rFonts w:ascii="Times New Roman" w:hAnsi="Times New Roman" w:cs="Times New Roman"/>
                <w:color w:val="FF0000"/>
                <w:sz w:val="24"/>
                <w:szCs w:val="24"/>
              </w:rPr>
            </w:pPr>
            <w:r w:rsidRPr="00207B89">
              <w:rPr>
                <w:rFonts w:ascii="Times New Roman" w:hAnsi="Times New Roman" w:cs="Times New Roman"/>
                <w:color w:val="FF0000"/>
                <w:sz w:val="24"/>
                <w:szCs w:val="24"/>
                <w:highlight w:val="yellow"/>
              </w:rPr>
              <w:lastRenderedPageBreak/>
              <w:t xml:space="preserve">Date: </w:t>
            </w:r>
            <w:r w:rsidR="0065004E">
              <w:rPr>
                <w:rFonts w:ascii="Times New Roman" w:hAnsi="Times New Roman" w:cs="Times New Roman"/>
                <w:color w:val="FF0000"/>
                <w:sz w:val="24"/>
                <w:szCs w:val="24"/>
              </w:rPr>
              <w:t>16-02-2023</w:t>
            </w:r>
            <w:r w:rsidRPr="00207B89">
              <w:rPr>
                <w:rFonts w:ascii="Times New Roman" w:hAnsi="Times New Roman" w:cs="Times New Roman"/>
                <w:color w:val="FF0000"/>
                <w:sz w:val="24"/>
                <w:szCs w:val="24"/>
              </w:rPr>
              <w:tab/>
            </w:r>
          </w:p>
          <w:p w14:paraId="02B6196A" w14:textId="77777777" w:rsidR="00FF1AE1" w:rsidRPr="00207B89" w:rsidRDefault="00FF1AE1" w:rsidP="00752756">
            <w:pPr>
              <w:tabs>
                <w:tab w:val="right" w:pos="7254"/>
              </w:tabs>
              <w:spacing w:before="120" w:after="120"/>
              <w:rPr>
                <w:rFonts w:ascii="Times New Roman" w:hAnsi="Times New Roman" w:cs="Times New Roman"/>
                <w:sz w:val="24"/>
                <w:szCs w:val="24"/>
              </w:rPr>
            </w:pPr>
            <w:r w:rsidRPr="00207B89">
              <w:rPr>
                <w:rFonts w:ascii="Times New Roman" w:hAnsi="Times New Roman" w:cs="Times New Roman"/>
                <w:color w:val="FF0000"/>
                <w:sz w:val="24"/>
                <w:szCs w:val="24"/>
              </w:rPr>
              <w:t xml:space="preserve">Time: </w:t>
            </w:r>
            <w:r w:rsidR="00752756">
              <w:rPr>
                <w:rFonts w:ascii="Times New Roman" w:hAnsi="Times New Roman" w:cs="Times New Roman"/>
                <w:color w:val="FF0000"/>
                <w:sz w:val="24"/>
                <w:szCs w:val="24"/>
              </w:rPr>
              <w:t>02</w:t>
            </w:r>
            <w:r w:rsidRPr="00207B89">
              <w:rPr>
                <w:rFonts w:ascii="Times New Roman" w:hAnsi="Times New Roman" w:cs="Times New Roman"/>
                <w:color w:val="FF0000"/>
                <w:sz w:val="24"/>
                <w:szCs w:val="24"/>
              </w:rPr>
              <w:t>.</w:t>
            </w:r>
            <w:r w:rsidR="00752756">
              <w:rPr>
                <w:rFonts w:ascii="Times New Roman" w:hAnsi="Times New Roman" w:cs="Times New Roman"/>
                <w:color w:val="FF0000"/>
                <w:sz w:val="24"/>
                <w:szCs w:val="24"/>
              </w:rPr>
              <w:t>0</w:t>
            </w:r>
            <w:r w:rsidRPr="00207B89">
              <w:rPr>
                <w:rFonts w:ascii="Times New Roman" w:hAnsi="Times New Roman" w:cs="Times New Roman"/>
                <w:color w:val="FF0000"/>
                <w:sz w:val="24"/>
                <w:szCs w:val="24"/>
              </w:rPr>
              <w:t xml:space="preserve">0 </w:t>
            </w:r>
            <w:r w:rsidR="00752756">
              <w:rPr>
                <w:rFonts w:ascii="Times New Roman" w:hAnsi="Times New Roman" w:cs="Times New Roman"/>
                <w:color w:val="FF0000"/>
                <w:sz w:val="24"/>
                <w:szCs w:val="24"/>
              </w:rPr>
              <w:t>PM</w:t>
            </w:r>
            <w:r w:rsidRPr="00207B89">
              <w:rPr>
                <w:rFonts w:ascii="Times New Roman" w:hAnsi="Times New Roman" w:cs="Times New Roman"/>
                <w:color w:val="FF0000"/>
                <w:sz w:val="24"/>
                <w:szCs w:val="24"/>
              </w:rPr>
              <w:t>.</w:t>
            </w:r>
            <w:r w:rsidRPr="00207B89">
              <w:rPr>
                <w:rFonts w:ascii="Times New Roman" w:hAnsi="Times New Roman" w:cs="Times New Roman"/>
                <w:sz w:val="24"/>
                <w:szCs w:val="24"/>
              </w:rPr>
              <w:tab/>
            </w:r>
          </w:p>
        </w:tc>
      </w:tr>
      <w:tr w:rsidR="00FF1AE1" w:rsidRPr="00207B89" w14:paraId="6865E115" w14:textId="77777777" w:rsidTr="00D63C41">
        <w:trPr>
          <w:jc w:val="center"/>
        </w:trPr>
        <w:tc>
          <w:tcPr>
            <w:tcW w:w="1701" w:type="dxa"/>
            <w:tcBorders>
              <w:top w:val="single" w:sz="8" w:space="0" w:color="000000"/>
              <w:left w:val="single" w:sz="12" w:space="0" w:color="000000"/>
              <w:bottom w:val="single" w:sz="8" w:space="0" w:color="000000"/>
              <w:right w:val="single" w:sz="6" w:space="0" w:color="000000"/>
            </w:tcBorders>
            <w:hideMark/>
          </w:tcPr>
          <w:p w14:paraId="6D04417E" w14:textId="77777777" w:rsidR="00FF1AE1" w:rsidRPr="00207B89" w:rsidRDefault="00FF1AE1">
            <w:pPr>
              <w:tabs>
                <w:tab w:val="right" w:pos="7434"/>
              </w:tabs>
              <w:spacing w:before="120" w:after="120"/>
              <w:rPr>
                <w:rFonts w:ascii="Times New Roman" w:hAnsi="Times New Roman" w:cs="Times New Roman"/>
                <w:b/>
              </w:rPr>
            </w:pPr>
            <w:r w:rsidRPr="00207B89">
              <w:rPr>
                <w:rFonts w:ascii="Times New Roman" w:hAnsi="Times New Roman" w:cs="Times New Roman"/>
                <w:b/>
              </w:rPr>
              <w:lastRenderedPageBreak/>
              <w:t>ITB 27.1</w:t>
            </w:r>
          </w:p>
        </w:tc>
        <w:tc>
          <w:tcPr>
            <w:tcW w:w="7389" w:type="dxa"/>
            <w:tcBorders>
              <w:top w:val="single" w:sz="8" w:space="0" w:color="000000"/>
              <w:left w:val="single" w:sz="6" w:space="0" w:color="000000"/>
              <w:bottom w:val="single" w:sz="8" w:space="0" w:color="000000"/>
              <w:right w:val="single" w:sz="12" w:space="0" w:color="000000"/>
            </w:tcBorders>
            <w:hideMark/>
          </w:tcPr>
          <w:p w14:paraId="57516D5E" w14:textId="77777777" w:rsidR="00FF1AE1" w:rsidRPr="00207B89" w:rsidRDefault="00FF1AE1">
            <w:pPr>
              <w:tabs>
                <w:tab w:val="right" w:pos="7254"/>
              </w:tabs>
              <w:spacing w:before="120"/>
              <w:rPr>
                <w:rFonts w:ascii="Times New Roman" w:hAnsi="Times New Roman" w:cs="Times New Roman"/>
                <w:b/>
                <w:sz w:val="24"/>
                <w:szCs w:val="24"/>
              </w:rPr>
            </w:pPr>
            <w:r w:rsidRPr="00207B89">
              <w:rPr>
                <w:rFonts w:ascii="Times New Roman" w:hAnsi="Times New Roman" w:cs="Times New Roman"/>
                <w:b/>
                <w:sz w:val="24"/>
                <w:szCs w:val="24"/>
              </w:rPr>
              <w:t>The bid opening shall take place at:</w:t>
            </w:r>
          </w:p>
          <w:p w14:paraId="69DD8CE2" w14:textId="77777777" w:rsidR="00E7320B" w:rsidRPr="00207B89" w:rsidRDefault="00FF1AE1" w:rsidP="00E7320B">
            <w:pPr>
              <w:tabs>
                <w:tab w:val="right" w:pos="7254"/>
              </w:tabs>
              <w:spacing w:before="120" w:after="60"/>
              <w:rPr>
                <w:rFonts w:ascii="Times New Roman" w:hAnsi="Times New Roman" w:cs="Times New Roman"/>
                <w:sz w:val="24"/>
                <w:szCs w:val="24"/>
              </w:rPr>
            </w:pPr>
            <w:r w:rsidRPr="00207B89">
              <w:rPr>
                <w:rFonts w:ascii="Times New Roman" w:hAnsi="Times New Roman" w:cs="Times New Roman"/>
                <w:sz w:val="24"/>
                <w:szCs w:val="24"/>
              </w:rPr>
              <w:t xml:space="preserve">Address:  </w:t>
            </w:r>
            <w:r w:rsidR="00E7320B" w:rsidRPr="00207B89">
              <w:rPr>
                <w:rFonts w:ascii="Times New Roman" w:hAnsi="Times New Roman" w:cs="Times New Roman"/>
                <w:sz w:val="24"/>
                <w:szCs w:val="24"/>
              </w:rPr>
              <w:t>Secretary,</w:t>
            </w:r>
          </w:p>
          <w:p w14:paraId="73729CDB" w14:textId="77777777" w:rsidR="00E7320B" w:rsidRPr="00207B89" w:rsidRDefault="00E7320B" w:rsidP="00E7320B">
            <w:pPr>
              <w:tabs>
                <w:tab w:val="right" w:pos="7254"/>
              </w:tabs>
              <w:spacing w:before="120" w:after="60"/>
              <w:rPr>
                <w:rFonts w:ascii="Times New Roman" w:hAnsi="Times New Roman" w:cs="Times New Roman"/>
                <w:sz w:val="24"/>
                <w:szCs w:val="24"/>
              </w:rPr>
            </w:pPr>
            <w:r w:rsidRPr="00207B89">
              <w:rPr>
                <w:rFonts w:ascii="Times New Roman" w:hAnsi="Times New Roman" w:cs="Times New Roman"/>
                <w:sz w:val="24"/>
                <w:szCs w:val="24"/>
              </w:rPr>
              <w:t>Federal Board of Intermediate and Secondary Education (FBISE),</w:t>
            </w:r>
          </w:p>
          <w:p w14:paraId="0EF866D6" w14:textId="77777777" w:rsidR="00FF1AE1" w:rsidRPr="00207B89" w:rsidRDefault="00E7320B" w:rsidP="00E7320B">
            <w:pPr>
              <w:tabs>
                <w:tab w:val="right" w:pos="7254"/>
              </w:tabs>
              <w:spacing w:before="120" w:after="60"/>
              <w:rPr>
                <w:rFonts w:ascii="Times New Roman" w:hAnsi="Times New Roman" w:cs="Times New Roman"/>
                <w:sz w:val="24"/>
                <w:szCs w:val="24"/>
              </w:rPr>
            </w:pPr>
            <w:r w:rsidRPr="00207B89">
              <w:rPr>
                <w:rFonts w:ascii="Times New Roman" w:hAnsi="Times New Roman" w:cs="Times New Roman"/>
                <w:sz w:val="24"/>
                <w:szCs w:val="24"/>
              </w:rPr>
              <w:t>4 Service Rd S, H-8/4 H 8/4 H-8, Islamabad,</w:t>
            </w:r>
            <w:r w:rsidR="00FF1AE1" w:rsidRPr="00207B89">
              <w:rPr>
                <w:rFonts w:ascii="Times New Roman" w:hAnsi="Times New Roman" w:cs="Times New Roman"/>
                <w:sz w:val="24"/>
                <w:szCs w:val="24"/>
              </w:rPr>
              <w:tab/>
            </w:r>
          </w:p>
          <w:p w14:paraId="6A8DDB28" w14:textId="77777777" w:rsidR="00FF1AE1" w:rsidRPr="00207B89" w:rsidRDefault="00FF1AE1">
            <w:pPr>
              <w:tabs>
                <w:tab w:val="right" w:pos="7254"/>
              </w:tabs>
              <w:spacing w:before="120" w:after="60"/>
              <w:rPr>
                <w:rFonts w:ascii="Times New Roman" w:hAnsi="Times New Roman" w:cs="Times New Roman"/>
                <w:sz w:val="24"/>
                <w:szCs w:val="24"/>
              </w:rPr>
            </w:pPr>
            <w:r w:rsidRPr="00207B89">
              <w:rPr>
                <w:rFonts w:ascii="Times New Roman" w:hAnsi="Times New Roman" w:cs="Times New Roman"/>
                <w:sz w:val="24"/>
                <w:szCs w:val="24"/>
              </w:rPr>
              <w:t xml:space="preserve">Floor/Room number: </w:t>
            </w:r>
            <w:r w:rsidRPr="00207B89">
              <w:rPr>
                <w:rFonts w:ascii="Times New Roman" w:hAnsi="Times New Roman" w:cs="Times New Roman"/>
                <w:sz w:val="24"/>
                <w:szCs w:val="24"/>
              </w:rPr>
              <w:tab/>
            </w:r>
          </w:p>
          <w:p w14:paraId="5F1D8F4E" w14:textId="77777777" w:rsidR="00FF1AE1" w:rsidRPr="00207B89" w:rsidRDefault="00FF1AE1">
            <w:pPr>
              <w:tabs>
                <w:tab w:val="right" w:pos="7254"/>
              </w:tabs>
              <w:spacing w:before="120" w:after="60"/>
              <w:rPr>
                <w:rFonts w:ascii="Times New Roman" w:hAnsi="Times New Roman" w:cs="Times New Roman"/>
                <w:i/>
                <w:sz w:val="24"/>
                <w:szCs w:val="24"/>
              </w:rPr>
            </w:pPr>
            <w:r w:rsidRPr="00207B89">
              <w:rPr>
                <w:rFonts w:ascii="Times New Roman" w:hAnsi="Times New Roman" w:cs="Times New Roman"/>
                <w:sz w:val="24"/>
                <w:szCs w:val="24"/>
              </w:rPr>
              <w:t>City: Islamabad</w:t>
            </w:r>
            <w:r w:rsidRPr="00207B89">
              <w:rPr>
                <w:rFonts w:ascii="Times New Roman" w:hAnsi="Times New Roman" w:cs="Times New Roman"/>
                <w:sz w:val="24"/>
                <w:szCs w:val="24"/>
              </w:rPr>
              <w:tab/>
            </w:r>
          </w:p>
          <w:p w14:paraId="0C0F9442" w14:textId="77777777" w:rsidR="00FF1AE1" w:rsidRPr="00207B89" w:rsidRDefault="00FF1AE1">
            <w:pPr>
              <w:tabs>
                <w:tab w:val="right" w:pos="7254"/>
              </w:tabs>
              <w:spacing w:before="120" w:after="60"/>
              <w:rPr>
                <w:rFonts w:ascii="Times New Roman" w:hAnsi="Times New Roman" w:cs="Times New Roman"/>
                <w:i/>
                <w:sz w:val="24"/>
                <w:szCs w:val="24"/>
              </w:rPr>
            </w:pPr>
            <w:r w:rsidRPr="00207B89">
              <w:rPr>
                <w:rFonts w:ascii="Times New Roman" w:hAnsi="Times New Roman" w:cs="Times New Roman"/>
                <w:sz w:val="24"/>
                <w:szCs w:val="24"/>
              </w:rPr>
              <w:t>ZIP Code: 44000</w:t>
            </w:r>
            <w:r w:rsidRPr="00207B89">
              <w:rPr>
                <w:rFonts w:ascii="Times New Roman" w:hAnsi="Times New Roman" w:cs="Times New Roman"/>
                <w:sz w:val="24"/>
                <w:szCs w:val="24"/>
              </w:rPr>
              <w:tab/>
            </w:r>
          </w:p>
          <w:p w14:paraId="4CB75130" w14:textId="77777777" w:rsidR="00FF1AE1" w:rsidRPr="00207B89" w:rsidRDefault="00FF1AE1">
            <w:pPr>
              <w:tabs>
                <w:tab w:val="right" w:pos="7254"/>
              </w:tabs>
              <w:spacing w:before="120" w:after="60"/>
              <w:rPr>
                <w:rFonts w:ascii="Times New Roman" w:hAnsi="Times New Roman" w:cs="Times New Roman"/>
                <w:i/>
                <w:sz w:val="24"/>
                <w:szCs w:val="24"/>
              </w:rPr>
            </w:pPr>
            <w:r w:rsidRPr="00207B89">
              <w:rPr>
                <w:rFonts w:ascii="Times New Roman" w:hAnsi="Times New Roman" w:cs="Times New Roman"/>
                <w:sz w:val="24"/>
                <w:szCs w:val="24"/>
              </w:rPr>
              <w:t>Country: Pakistan</w:t>
            </w:r>
            <w:r w:rsidRPr="00207B89">
              <w:rPr>
                <w:rFonts w:ascii="Times New Roman" w:hAnsi="Times New Roman" w:cs="Times New Roman"/>
                <w:sz w:val="24"/>
                <w:szCs w:val="24"/>
              </w:rPr>
              <w:tab/>
            </w:r>
          </w:p>
          <w:p w14:paraId="2FB27488" w14:textId="77777777" w:rsidR="00FF1AE1" w:rsidRPr="00207B89" w:rsidRDefault="00FF1AE1">
            <w:pPr>
              <w:tabs>
                <w:tab w:val="right" w:pos="7164"/>
              </w:tabs>
              <w:spacing w:before="80" w:after="80"/>
              <w:rPr>
                <w:rFonts w:ascii="Times New Roman" w:hAnsi="Times New Roman" w:cs="Times New Roman"/>
                <w:sz w:val="24"/>
                <w:szCs w:val="24"/>
              </w:rPr>
            </w:pPr>
            <w:r w:rsidRPr="00207B89">
              <w:rPr>
                <w:rFonts w:ascii="Times New Roman" w:hAnsi="Times New Roman" w:cs="Times New Roman"/>
                <w:sz w:val="24"/>
                <w:szCs w:val="24"/>
              </w:rPr>
              <w:t xml:space="preserve">Telephone: </w:t>
            </w:r>
          </w:p>
          <w:p w14:paraId="6C2D53EE" w14:textId="77777777" w:rsidR="00FF1AE1" w:rsidRPr="00207B89" w:rsidRDefault="00FF1AE1">
            <w:pPr>
              <w:tabs>
                <w:tab w:val="right" w:pos="7164"/>
              </w:tabs>
              <w:spacing w:before="80" w:after="80"/>
              <w:rPr>
                <w:rFonts w:ascii="Times New Roman" w:hAnsi="Times New Roman" w:cs="Times New Roman"/>
                <w:sz w:val="24"/>
                <w:szCs w:val="24"/>
              </w:rPr>
            </w:pPr>
            <w:r w:rsidRPr="00207B89">
              <w:rPr>
                <w:rFonts w:ascii="Times New Roman" w:hAnsi="Times New Roman" w:cs="Times New Roman"/>
                <w:sz w:val="24"/>
                <w:szCs w:val="24"/>
              </w:rPr>
              <w:t xml:space="preserve">Fax number: </w:t>
            </w:r>
          </w:p>
          <w:p w14:paraId="21F9B917" w14:textId="774D29CA" w:rsidR="00FF1AE1" w:rsidRPr="00207B89" w:rsidRDefault="00FF1AE1" w:rsidP="009662EB">
            <w:pPr>
              <w:tabs>
                <w:tab w:val="right" w:pos="7254"/>
              </w:tabs>
              <w:spacing w:before="120"/>
              <w:rPr>
                <w:rFonts w:ascii="Times New Roman" w:hAnsi="Times New Roman" w:cs="Times New Roman"/>
                <w:color w:val="FF0000"/>
                <w:sz w:val="24"/>
                <w:szCs w:val="24"/>
              </w:rPr>
            </w:pPr>
            <w:r w:rsidRPr="00207B89">
              <w:rPr>
                <w:rFonts w:ascii="Times New Roman" w:hAnsi="Times New Roman" w:cs="Times New Roman"/>
                <w:color w:val="FF0000"/>
                <w:sz w:val="24"/>
                <w:szCs w:val="24"/>
                <w:highlight w:val="yellow"/>
              </w:rPr>
              <w:t xml:space="preserve">Date: </w:t>
            </w:r>
            <w:r w:rsidR="0065004E">
              <w:rPr>
                <w:rFonts w:ascii="Times New Roman" w:hAnsi="Times New Roman" w:cs="Times New Roman"/>
                <w:color w:val="FF0000"/>
                <w:sz w:val="24"/>
                <w:szCs w:val="24"/>
              </w:rPr>
              <w:t>16-02-2023</w:t>
            </w:r>
            <w:r w:rsidRPr="00207B89">
              <w:rPr>
                <w:rFonts w:ascii="Times New Roman" w:hAnsi="Times New Roman" w:cs="Times New Roman"/>
                <w:color w:val="FF0000"/>
                <w:sz w:val="24"/>
                <w:szCs w:val="24"/>
              </w:rPr>
              <w:tab/>
            </w:r>
          </w:p>
          <w:p w14:paraId="043E62ED" w14:textId="77777777" w:rsidR="00FF1AE1" w:rsidRPr="00207B89" w:rsidRDefault="00FF1AE1" w:rsidP="00A067DD">
            <w:pPr>
              <w:tabs>
                <w:tab w:val="right" w:pos="7254"/>
              </w:tabs>
              <w:spacing w:before="120" w:after="120"/>
              <w:rPr>
                <w:rFonts w:ascii="Times New Roman" w:hAnsi="Times New Roman" w:cs="Times New Roman"/>
                <w:sz w:val="24"/>
                <w:szCs w:val="24"/>
              </w:rPr>
            </w:pPr>
            <w:r w:rsidRPr="00207B89">
              <w:rPr>
                <w:rFonts w:ascii="Times New Roman" w:hAnsi="Times New Roman" w:cs="Times New Roman"/>
                <w:color w:val="FF0000"/>
                <w:sz w:val="24"/>
                <w:szCs w:val="24"/>
              </w:rPr>
              <w:t xml:space="preserve">Time: </w:t>
            </w:r>
            <w:r w:rsidR="00752756">
              <w:rPr>
                <w:rFonts w:ascii="Times New Roman" w:hAnsi="Times New Roman" w:cs="Times New Roman"/>
                <w:color w:val="FF0000"/>
                <w:sz w:val="24"/>
                <w:szCs w:val="24"/>
              </w:rPr>
              <w:t>02:</w:t>
            </w:r>
            <w:r w:rsidR="00A067DD">
              <w:rPr>
                <w:rFonts w:ascii="Times New Roman" w:hAnsi="Times New Roman" w:cs="Times New Roman"/>
                <w:color w:val="FF0000"/>
                <w:sz w:val="24"/>
                <w:szCs w:val="24"/>
              </w:rPr>
              <w:t>3</w:t>
            </w:r>
            <w:r w:rsidR="00752756">
              <w:rPr>
                <w:rFonts w:ascii="Times New Roman" w:hAnsi="Times New Roman" w:cs="Times New Roman"/>
                <w:color w:val="FF0000"/>
                <w:sz w:val="24"/>
                <w:szCs w:val="24"/>
              </w:rPr>
              <w:t>0</w:t>
            </w:r>
            <w:r w:rsidRPr="00207B89">
              <w:rPr>
                <w:rFonts w:ascii="Times New Roman" w:hAnsi="Times New Roman" w:cs="Times New Roman"/>
                <w:color w:val="FF0000"/>
                <w:sz w:val="24"/>
                <w:szCs w:val="24"/>
              </w:rPr>
              <w:t xml:space="preserve"> p.m</w:t>
            </w:r>
            <w:r w:rsidRPr="00207B89">
              <w:rPr>
                <w:rFonts w:ascii="Times New Roman" w:hAnsi="Times New Roman" w:cs="Times New Roman"/>
                <w:sz w:val="24"/>
                <w:szCs w:val="24"/>
              </w:rPr>
              <w:tab/>
            </w:r>
          </w:p>
        </w:tc>
      </w:tr>
      <w:tr w:rsidR="00FF1AE1" w:rsidRPr="00207B89" w14:paraId="601C3FA8" w14:textId="77777777" w:rsidTr="00975E70">
        <w:trPr>
          <w:jc w:val="center"/>
        </w:trPr>
        <w:tc>
          <w:tcPr>
            <w:tcW w:w="9090" w:type="dxa"/>
            <w:gridSpan w:val="2"/>
            <w:tcBorders>
              <w:top w:val="single" w:sz="8" w:space="0" w:color="000000"/>
              <w:left w:val="single" w:sz="12" w:space="0" w:color="000000"/>
              <w:bottom w:val="single" w:sz="8" w:space="0" w:color="000000"/>
              <w:right w:val="single" w:sz="12" w:space="0" w:color="000000"/>
            </w:tcBorders>
            <w:vAlign w:val="center"/>
            <w:hideMark/>
          </w:tcPr>
          <w:p w14:paraId="2778CB4E" w14:textId="77777777" w:rsidR="00FF1AE1" w:rsidRPr="00207B89" w:rsidRDefault="00FF1AE1">
            <w:pPr>
              <w:tabs>
                <w:tab w:val="right" w:pos="7434"/>
              </w:tabs>
              <w:spacing w:before="120" w:after="120"/>
              <w:jc w:val="center"/>
              <w:rPr>
                <w:rFonts w:ascii="Times New Roman" w:hAnsi="Times New Roman" w:cs="Times New Roman"/>
                <w:b/>
                <w:sz w:val="24"/>
                <w:szCs w:val="24"/>
              </w:rPr>
            </w:pPr>
            <w:r w:rsidRPr="00207B89">
              <w:rPr>
                <w:rFonts w:ascii="Times New Roman" w:hAnsi="Times New Roman" w:cs="Times New Roman"/>
                <w:b/>
                <w:sz w:val="24"/>
                <w:szCs w:val="24"/>
              </w:rPr>
              <w:t>E.  Award of Contract</w:t>
            </w:r>
          </w:p>
        </w:tc>
      </w:tr>
      <w:tr w:rsidR="00FF1AE1" w:rsidRPr="00207B89" w14:paraId="23324FA7" w14:textId="77777777" w:rsidTr="00D63C41">
        <w:trPr>
          <w:jc w:val="center"/>
        </w:trPr>
        <w:tc>
          <w:tcPr>
            <w:tcW w:w="1701" w:type="dxa"/>
            <w:tcBorders>
              <w:top w:val="single" w:sz="8" w:space="0" w:color="000000"/>
              <w:left w:val="single" w:sz="12" w:space="0" w:color="000000"/>
              <w:bottom w:val="single" w:sz="12" w:space="0" w:color="000000"/>
              <w:right w:val="single" w:sz="6" w:space="0" w:color="000000"/>
            </w:tcBorders>
            <w:hideMark/>
          </w:tcPr>
          <w:p w14:paraId="36C30572" w14:textId="77777777" w:rsidR="00FF1AE1" w:rsidRPr="00207B89" w:rsidRDefault="00FF1AE1">
            <w:pPr>
              <w:tabs>
                <w:tab w:val="right" w:pos="7434"/>
              </w:tabs>
              <w:spacing w:before="120" w:after="120"/>
              <w:rPr>
                <w:rFonts w:ascii="Times New Roman" w:hAnsi="Times New Roman" w:cs="Times New Roman"/>
                <w:b/>
                <w:sz w:val="24"/>
              </w:rPr>
            </w:pPr>
            <w:r w:rsidRPr="00207B89">
              <w:rPr>
                <w:rFonts w:ascii="Times New Roman" w:hAnsi="Times New Roman" w:cs="Times New Roman"/>
                <w:b/>
              </w:rPr>
              <w:t>ITB 39.1</w:t>
            </w:r>
          </w:p>
        </w:tc>
        <w:tc>
          <w:tcPr>
            <w:tcW w:w="7389" w:type="dxa"/>
            <w:tcBorders>
              <w:top w:val="single" w:sz="8" w:space="0" w:color="000000"/>
              <w:left w:val="single" w:sz="6" w:space="0" w:color="000000"/>
              <w:bottom w:val="single" w:sz="12" w:space="0" w:color="000000"/>
              <w:right w:val="single" w:sz="12" w:space="0" w:color="000000"/>
            </w:tcBorders>
            <w:hideMark/>
          </w:tcPr>
          <w:p w14:paraId="72B4B217"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The maximum percentage by whic</w:t>
            </w:r>
            <w:r w:rsidR="00E7320B" w:rsidRPr="00207B89">
              <w:rPr>
                <w:rFonts w:ascii="Times New Roman" w:hAnsi="Times New Roman" w:cs="Times New Roman"/>
                <w:sz w:val="24"/>
                <w:szCs w:val="24"/>
              </w:rPr>
              <w:t>h quantities may be increased is as per descrition of the procuring authority.</w:t>
            </w:r>
            <w:r w:rsidRPr="00207B89">
              <w:rPr>
                <w:rFonts w:ascii="Times New Roman" w:hAnsi="Times New Roman" w:cs="Times New Roman"/>
                <w:sz w:val="24"/>
                <w:szCs w:val="24"/>
              </w:rPr>
              <w:tab/>
            </w:r>
            <w:r w:rsidRPr="00207B89">
              <w:rPr>
                <w:rFonts w:ascii="Times New Roman" w:hAnsi="Times New Roman" w:cs="Times New Roman"/>
                <w:sz w:val="24"/>
                <w:szCs w:val="24"/>
              </w:rPr>
              <w:tab/>
            </w:r>
          </w:p>
          <w:p w14:paraId="192107BB" w14:textId="77777777" w:rsidR="00FF1AE1" w:rsidRPr="00207B89" w:rsidRDefault="00FF1AE1">
            <w:pPr>
              <w:tabs>
                <w:tab w:val="right" w:pos="7254"/>
              </w:tabs>
              <w:spacing w:before="120" w:after="120"/>
              <w:rPr>
                <w:rFonts w:ascii="Times New Roman" w:hAnsi="Times New Roman" w:cs="Times New Roman"/>
                <w:sz w:val="24"/>
                <w:szCs w:val="24"/>
              </w:rPr>
            </w:pPr>
            <w:r w:rsidRPr="00207B89">
              <w:rPr>
                <w:rFonts w:ascii="Times New Roman" w:hAnsi="Times New Roman" w:cs="Times New Roman"/>
                <w:sz w:val="24"/>
                <w:szCs w:val="24"/>
              </w:rPr>
              <w:tab/>
            </w:r>
            <w:r w:rsidRPr="00207B89">
              <w:rPr>
                <w:rFonts w:ascii="Times New Roman" w:hAnsi="Times New Roman" w:cs="Times New Roman"/>
                <w:sz w:val="24"/>
                <w:szCs w:val="24"/>
              </w:rPr>
              <w:tab/>
            </w:r>
          </w:p>
        </w:tc>
      </w:tr>
    </w:tbl>
    <w:p w14:paraId="5C266E6B" w14:textId="77777777" w:rsidR="004000A6" w:rsidRPr="00207B89" w:rsidRDefault="007F75EC" w:rsidP="004000A6">
      <w:pPr>
        <w:spacing w:before="49" w:line="360" w:lineRule="auto"/>
        <w:ind w:right="144"/>
        <w:jc w:val="center"/>
        <w:rPr>
          <w:rFonts w:ascii="Times New Roman" w:hAnsi="Times New Roman" w:cs="Times New Roman"/>
          <w:b/>
          <w:sz w:val="36"/>
        </w:rPr>
      </w:pPr>
      <w:bookmarkStart w:id="3" w:name="_Toc470507657"/>
      <w:r w:rsidRPr="00207B89">
        <w:rPr>
          <w:rFonts w:ascii="Times New Roman" w:hAnsi="Times New Roman" w:cs="Times New Roman"/>
          <w:b/>
          <w:sz w:val="36"/>
        </w:rPr>
        <w:t xml:space="preserve">1. </w:t>
      </w:r>
      <w:r w:rsidR="004000A6" w:rsidRPr="00207B89">
        <w:rPr>
          <w:rFonts w:ascii="Times New Roman" w:hAnsi="Times New Roman" w:cs="Times New Roman"/>
          <w:b/>
          <w:sz w:val="36"/>
        </w:rPr>
        <w:t xml:space="preserve">Bidding Guidelines </w:t>
      </w:r>
    </w:p>
    <w:p w14:paraId="4966D3EA" w14:textId="77777777" w:rsidR="004000A6" w:rsidRPr="00207B89" w:rsidRDefault="004000A6" w:rsidP="004000A6">
      <w:pPr>
        <w:pStyle w:val="BodyText"/>
        <w:numPr>
          <w:ilvl w:val="0"/>
          <w:numId w:val="16"/>
        </w:numPr>
        <w:tabs>
          <w:tab w:val="left" w:pos="1679"/>
        </w:tabs>
        <w:spacing w:before="49" w:line="360" w:lineRule="auto"/>
        <w:ind w:right="144"/>
        <w:jc w:val="both"/>
        <w:rPr>
          <w:rFonts w:ascii="Times New Roman" w:hAnsi="Times New Roman" w:cs="Times New Roman"/>
          <w:sz w:val="24"/>
        </w:rPr>
      </w:pPr>
      <w:r w:rsidRPr="00207B89">
        <w:rPr>
          <w:rFonts w:ascii="Times New Roman" w:hAnsi="Times New Roman" w:cs="Times New Roman"/>
          <w:sz w:val="24"/>
        </w:rPr>
        <w:t>The</w:t>
      </w:r>
      <w:r w:rsidRPr="00207B89">
        <w:rPr>
          <w:rFonts w:ascii="Times New Roman" w:hAnsi="Times New Roman" w:cs="Times New Roman"/>
          <w:spacing w:val="10"/>
          <w:sz w:val="24"/>
        </w:rPr>
        <w:t xml:space="preserve"> </w:t>
      </w:r>
      <w:r w:rsidRPr="00207B89">
        <w:rPr>
          <w:rFonts w:ascii="Times New Roman" w:hAnsi="Times New Roman" w:cs="Times New Roman"/>
          <w:spacing w:val="-3"/>
          <w:sz w:val="24"/>
        </w:rPr>
        <w:t>Bidder</w:t>
      </w:r>
      <w:r w:rsidRPr="00207B89">
        <w:rPr>
          <w:rFonts w:ascii="Times New Roman" w:hAnsi="Times New Roman" w:cs="Times New Roman"/>
          <w:spacing w:val="8"/>
          <w:sz w:val="24"/>
        </w:rPr>
        <w:t xml:space="preserve"> </w:t>
      </w:r>
      <w:r w:rsidRPr="00207B89">
        <w:rPr>
          <w:rFonts w:ascii="Times New Roman" w:hAnsi="Times New Roman" w:cs="Times New Roman"/>
          <w:sz w:val="24"/>
        </w:rPr>
        <w:t>m</w:t>
      </w:r>
      <w:r w:rsidRPr="00207B89">
        <w:rPr>
          <w:rFonts w:ascii="Times New Roman" w:hAnsi="Times New Roman" w:cs="Times New Roman"/>
          <w:spacing w:val="-1"/>
          <w:sz w:val="24"/>
        </w:rPr>
        <w:t>u</w:t>
      </w:r>
      <w:r w:rsidRPr="00207B89">
        <w:rPr>
          <w:rFonts w:ascii="Times New Roman" w:hAnsi="Times New Roman" w:cs="Times New Roman"/>
          <w:spacing w:val="-3"/>
          <w:sz w:val="24"/>
        </w:rPr>
        <w:t>s</w:t>
      </w:r>
      <w:r w:rsidRPr="00207B89">
        <w:rPr>
          <w:rFonts w:ascii="Times New Roman" w:hAnsi="Times New Roman" w:cs="Times New Roman"/>
          <w:sz w:val="24"/>
        </w:rPr>
        <w:t>t</w:t>
      </w:r>
      <w:r w:rsidRPr="00207B89">
        <w:rPr>
          <w:rFonts w:ascii="Times New Roman" w:hAnsi="Times New Roman" w:cs="Times New Roman"/>
          <w:spacing w:val="10"/>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8"/>
          <w:sz w:val="24"/>
        </w:rPr>
        <w:t xml:space="preserve"> </w:t>
      </w:r>
      <w:r w:rsidRPr="00207B89">
        <w:rPr>
          <w:rFonts w:ascii="Times New Roman" w:hAnsi="Times New Roman" w:cs="Times New Roman"/>
          <w:sz w:val="24"/>
        </w:rPr>
        <w:t>reg</w:t>
      </w:r>
      <w:r w:rsidRPr="00207B89">
        <w:rPr>
          <w:rFonts w:ascii="Times New Roman" w:hAnsi="Times New Roman" w:cs="Times New Roman"/>
          <w:spacing w:val="-1"/>
          <w:sz w:val="24"/>
        </w:rPr>
        <w:t>i</w:t>
      </w:r>
      <w:r w:rsidRPr="00207B89">
        <w:rPr>
          <w:rFonts w:ascii="Times New Roman" w:hAnsi="Times New Roman" w:cs="Times New Roman"/>
          <w:spacing w:val="-3"/>
          <w:sz w:val="24"/>
        </w:rPr>
        <w:t>s</w:t>
      </w:r>
      <w:r w:rsidRPr="00207B89">
        <w:rPr>
          <w:rFonts w:ascii="Times New Roman" w:hAnsi="Times New Roman" w:cs="Times New Roman"/>
          <w:sz w:val="24"/>
        </w:rPr>
        <w:t>tered</w:t>
      </w:r>
      <w:r w:rsidRPr="00207B89">
        <w:rPr>
          <w:rFonts w:ascii="Times New Roman" w:hAnsi="Times New Roman" w:cs="Times New Roman"/>
          <w:spacing w:val="4"/>
          <w:sz w:val="24"/>
        </w:rPr>
        <w:t xml:space="preserve"> </w:t>
      </w:r>
      <w:r w:rsidRPr="00207B89">
        <w:rPr>
          <w:rFonts w:ascii="Times New Roman" w:hAnsi="Times New Roman" w:cs="Times New Roman"/>
          <w:sz w:val="24"/>
        </w:rPr>
        <w:t>with</w:t>
      </w:r>
      <w:r w:rsidRPr="00207B89">
        <w:rPr>
          <w:rFonts w:ascii="Times New Roman" w:hAnsi="Times New Roman" w:cs="Times New Roman"/>
          <w:spacing w:val="9"/>
          <w:sz w:val="24"/>
        </w:rPr>
        <w:t xml:space="preserve"> </w:t>
      </w:r>
      <w:r w:rsidRPr="00207B89">
        <w:rPr>
          <w:rFonts w:ascii="Times New Roman" w:hAnsi="Times New Roman" w:cs="Times New Roman"/>
          <w:sz w:val="24"/>
        </w:rPr>
        <w:t>S</w:t>
      </w:r>
      <w:r w:rsidRPr="00207B89">
        <w:rPr>
          <w:rFonts w:ascii="Times New Roman" w:hAnsi="Times New Roman" w:cs="Times New Roman"/>
          <w:spacing w:val="-1"/>
          <w:sz w:val="24"/>
        </w:rPr>
        <w:t>a</w:t>
      </w:r>
      <w:r w:rsidRPr="00207B89">
        <w:rPr>
          <w:rFonts w:ascii="Times New Roman" w:hAnsi="Times New Roman" w:cs="Times New Roman"/>
          <w:sz w:val="24"/>
        </w:rPr>
        <w:t>l</w:t>
      </w:r>
      <w:r w:rsidRPr="00207B89">
        <w:rPr>
          <w:rFonts w:ascii="Times New Roman" w:hAnsi="Times New Roman" w:cs="Times New Roman"/>
          <w:spacing w:val="-3"/>
          <w:sz w:val="24"/>
        </w:rPr>
        <w:t>e</w:t>
      </w:r>
      <w:r w:rsidRPr="00207B89">
        <w:rPr>
          <w:rFonts w:ascii="Times New Roman" w:hAnsi="Times New Roman" w:cs="Times New Roman"/>
          <w:sz w:val="24"/>
        </w:rPr>
        <w:t>s</w:t>
      </w:r>
      <w:r w:rsidRPr="00207B89">
        <w:rPr>
          <w:rFonts w:ascii="Times New Roman" w:hAnsi="Times New Roman" w:cs="Times New Roman"/>
          <w:spacing w:val="10"/>
          <w:sz w:val="24"/>
        </w:rPr>
        <w:t xml:space="preserve"> </w:t>
      </w:r>
      <w:r w:rsidRPr="00207B89">
        <w:rPr>
          <w:rFonts w:ascii="Times New Roman" w:hAnsi="Times New Roman" w:cs="Times New Roman"/>
          <w:spacing w:val="-3"/>
          <w:sz w:val="24"/>
        </w:rPr>
        <w:t>T</w:t>
      </w:r>
      <w:r w:rsidRPr="00207B89">
        <w:rPr>
          <w:rFonts w:ascii="Times New Roman" w:hAnsi="Times New Roman" w:cs="Times New Roman"/>
          <w:sz w:val="24"/>
        </w:rPr>
        <w:t>ax</w:t>
      </w:r>
      <w:r w:rsidRPr="00207B89">
        <w:rPr>
          <w:rFonts w:ascii="Times New Roman" w:hAnsi="Times New Roman" w:cs="Times New Roman"/>
          <w:spacing w:val="10"/>
          <w:sz w:val="24"/>
        </w:rPr>
        <w:t xml:space="preserve"> </w:t>
      </w:r>
      <w:r w:rsidRPr="00207B89">
        <w:rPr>
          <w:rFonts w:ascii="Times New Roman" w:hAnsi="Times New Roman" w:cs="Times New Roman"/>
          <w:sz w:val="24"/>
        </w:rPr>
        <w:t>/ Income Tax</w:t>
      </w:r>
      <w:r w:rsidRPr="00207B89">
        <w:rPr>
          <w:rFonts w:ascii="Times New Roman" w:hAnsi="Times New Roman" w:cs="Times New Roman"/>
          <w:spacing w:val="7"/>
          <w:sz w:val="24"/>
        </w:rPr>
        <w:t xml:space="preserve"> </w:t>
      </w:r>
      <w:r w:rsidRPr="00207B89">
        <w:rPr>
          <w:rFonts w:ascii="Times New Roman" w:hAnsi="Times New Roman" w:cs="Times New Roman"/>
          <w:spacing w:val="-2"/>
          <w:sz w:val="24"/>
        </w:rPr>
        <w:t>D</w:t>
      </w:r>
      <w:r w:rsidRPr="00207B89">
        <w:rPr>
          <w:rFonts w:ascii="Times New Roman" w:hAnsi="Times New Roman" w:cs="Times New Roman"/>
          <w:sz w:val="24"/>
        </w:rPr>
        <w:t>epa</w:t>
      </w:r>
      <w:r w:rsidRPr="00207B89">
        <w:rPr>
          <w:rFonts w:ascii="Times New Roman" w:hAnsi="Times New Roman" w:cs="Times New Roman"/>
          <w:spacing w:val="-1"/>
          <w:sz w:val="24"/>
        </w:rPr>
        <w:t>r</w:t>
      </w:r>
      <w:r w:rsidRPr="00207B89">
        <w:rPr>
          <w:rFonts w:ascii="Times New Roman" w:hAnsi="Times New Roman" w:cs="Times New Roman"/>
          <w:spacing w:val="-2"/>
          <w:sz w:val="24"/>
        </w:rPr>
        <w:t>t</w:t>
      </w:r>
      <w:r w:rsidRPr="00207B89">
        <w:rPr>
          <w:rFonts w:ascii="Times New Roman" w:hAnsi="Times New Roman" w:cs="Times New Roman"/>
          <w:sz w:val="24"/>
        </w:rPr>
        <w:t>me</w:t>
      </w:r>
      <w:r w:rsidRPr="00207B89">
        <w:rPr>
          <w:rFonts w:ascii="Times New Roman" w:hAnsi="Times New Roman" w:cs="Times New Roman"/>
          <w:spacing w:val="-3"/>
          <w:sz w:val="24"/>
        </w:rPr>
        <w:t>n</w:t>
      </w:r>
      <w:r w:rsidRPr="00207B89">
        <w:rPr>
          <w:rFonts w:ascii="Times New Roman" w:hAnsi="Times New Roman" w:cs="Times New Roman"/>
          <w:sz w:val="24"/>
        </w:rPr>
        <w:t>t a</w:t>
      </w:r>
      <w:r w:rsidRPr="00207B89">
        <w:rPr>
          <w:rFonts w:ascii="Times New Roman" w:hAnsi="Times New Roman" w:cs="Times New Roman"/>
          <w:spacing w:val="-1"/>
          <w:sz w:val="24"/>
        </w:rPr>
        <w:t>n</w:t>
      </w:r>
      <w:r w:rsidRPr="00207B89">
        <w:rPr>
          <w:rFonts w:ascii="Times New Roman" w:hAnsi="Times New Roman" w:cs="Times New Roman"/>
          <w:sz w:val="24"/>
        </w:rPr>
        <w:t>d</w:t>
      </w:r>
      <w:r w:rsidRPr="00207B89">
        <w:rPr>
          <w:rFonts w:ascii="Times New Roman" w:hAnsi="Times New Roman" w:cs="Times New Roman"/>
          <w:spacing w:val="2"/>
          <w:sz w:val="24"/>
        </w:rPr>
        <w:t xml:space="preserve"> </w:t>
      </w:r>
      <w:r w:rsidRPr="00207B89">
        <w:rPr>
          <w:rFonts w:ascii="Times New Roman" w:hAnsi="Times New Roman" w:cs="Times New Roman"/>
          <w:sz w:val="24"/>
        </w:rPr>
        <w:t>should</w:t>
      </w:r>
      <w:r w:rsidRPr="00207B89">
        <w:rPr>
          <w:rFonts w:ascii="Times New Roman" w:hAnsi="Times New Roman" w:cs="Times New Roman"/>
          <w:spacing w:val="1"/>
          <w:sz w:val="24"/>
        </w:rPr>
        <w:t xml:space="preserve"> </w:t>
      </w:r>
      <w:r w:rsidRPr="00207B89">
        <w:rPr>
          <w:rFonts w:ascii="Times New Roman" w:hAnsi="Times New Roman" w:cs="Times New Roman"/>
          <w:spacing w:val="-4"/>
          <w:sz w:val="24"/>
        </w:rPr>
        <w:t>b</w:t>
      </w:r>
      <w:r w:rsidRPr="00207B89">
        <w:rPr>
          <w:rFonts w:ascii="Times New Roman" w:hAnsi="Times New Roman" w:cs="Times New Roman"/>
          <w:sz w:val="24"/>
        </w:rPr>
        <w:t>e</w:t>
      </w:r>
      <w:r w:rsidRPr="00207B89">
        <w:rPr>
          <w:rFonts w:ascii="Times New Roman" w:hAnsi="Times New Roman" w:cs="Times New Roman"/>
          <w:spacing w:val="3"/>
          <w:sz w:val="24"/>
        </w:rPr>
        <w:t xml:space="preserve"> </w:t>
      </w:r>
      <w:r w:rsidRPr="00207B89">
        <w:rPr>
          <w:rFonts w:ascii="Times New Roman" w:hAnsi="Times New Roman" w:cs="Times New Roman"/>
          <w:sz w:val="24"/>
        </w:rPr>
        <w:t>in</w:t>
      </w:r>
      <w:r w:rsidRPr="00207B89">
        <w:rPr>
          <w:rFonts w:ascii="Times New Roman" w:hAnsi="Times New Roman" w:cs="Times New Roman"/>
          <w:spacing w:val="-1"/>
          <w:sz w:val="24"/>
        </w:rPr>
        <w:t xml:space="preserve"> p</w:t>
      </w:r>
      <w:r w:rsidRPr="00207B89">
        <w:rPr>
          <w:rFonts w:ascii="Times New Roman" w:hAnsi="Times New Roman" w:cs="Times New Roman"/>
          <w:spacing w:val="-2"/>
          <w:sz w:val="24"/>
        </w:rPr>
        <w:t>o</w:t>
      </w:r>
      <w:r w:rsidRPr="00207B89">
        <w:rPr>
          <w:rFonts w:ascii="Times New Roman" w:hAnsi="Times New Roman" w:cs="Times New Roman"/>
          <w:sz w:val="24"/>
        </w:rPr>
        <w:t>ssess</w:t>
      </w:r>
      <w:r w:rsidRPr="00207B89">
        <w:rPr>
          <w:rFonts w:ascii="Times New Roman" w:hAnsi="Times New Roman" w:cs="Times New Roman"/>
          <w:spacing w:val="-3"/>
          <w:sz w:val="24"/>
        </w:rPr>
        <w:t>i</w:t>
      </w:r>
      <w:r w:rsidRPr="00207B89">
        <w:rPr>
          <w:rFonts w:ascii="Times New Roman" w:hAnsi="Times New Roman" w:cs="Times New Roman"/>
          <w:spacing w:val="-2"/>
          <w:sz w:val="24"/>
        </w:rPr>
        <w:t>o</w:t>
      </w:r>
      <w:r w:rsidRPr="00207B89">
        <w:rPr>
          <w:rFonts w:ascii="Times New Roman" w:hAnsi="Times New Roman" w:cs="Times New Roman"/>
          <w:sz w:val="24"/>
        </w:rPr>
        <w:t>n</w:t>
      </w:r>
      <w:r w:rsidRPr="00207B89">
        <w:rPr>
          <w:rFonts w:ascii="Times New Roman" w:hAnsi="Times New Roman" w:cs="Times New Roman"/>
          <w:spacing w:val="2"/>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v</w:t>
      </w:r>
      <w:r w:rsidRPr="00207B89">
        <w:rPr>
          <w:rFonts w:ascii="Times New Roman" w:hAnsi="Times New Roman" w:cs="Times New Roman"/>
          <w:sz w:val="24"/>
        </w:rPr>
        <w:t>al</w:t>
      </w:r>
      <w:r w:rsidRPr="00207B89">
        <w:rPr>
          <w:rFonts w:ascii="Times New Roman" w:hAnsi="Times New Roman" w:cs="Times New Roman"/>
          <w:spacing w:val="-1"/>
          <w:sz w:val="24"/>
        </w:rPr>
        <w:t>i</w:t>
      </w:r>
      <w:r w:rsidRPr="00207B89">
        <w:rPr>
          <w:rFonts w:ascii="Times New Roman" w:hAnsi="Times New Roman" w:cs="Times New Roman"/>
          <w:sz w:val="24"/>
        </w:rPr>
        <w:t>d</w:t>
      </w:r>
      <w:r w:rsidRPr="00207B89">
        <w:rPr>
          <w:rFonts w:ascii="Times New Roman" w:hAnsi="Times New Roman" w:cs="Times New Roman"/>
          <w:spacing w:val="2"/>
          <w:sz w:val="24"/>
        </w:rPr>
        <w:t xml:space="preserve"> </w:t>
      </w:r>
      <w:r w:rsidRPr="00207B89">
        <w:rPr>
          <w:rFonts w:ascii="Times New Roman" w:hAnsi="Times New Roman" w:cs="Times New Roman"/>
          <w:spacing w:val="-1"/>
          <w:sz w:val="24"/>
        </w:rPr>
        <w:t>N</w:t>
      </w:r>
      <w:r w:rsidRPr="00207B89">
        <w:rPr>
          <w:rFonts w:ascii="Times New Roman" w:hAnsi="Times New Roman" w:cs="Times New Roman"/>
          <w:sz w:val="24"/>
        </w:rPr>
        <w:t xml:space="preserve">TN </w:t>
      </w:r>
      <w:r w:rsidRPr="00207B89">
        <w:rPr>
          <w:rFonts w:ascii="Times New Roman" w:hAnsi="Times New Roman" w:cs="Times New Roman"/>
          <w:spacing w:val="-1"/>
          <w:sz w:val="24"/>
        </w:rPr>
        <w:t>nu</w:t>
      </w:r>
      <w:r w:rsidRPr="00207B89">
        <w:rPr>
          <w:rFonts w:ascii="Times New Roman" w:hAnsi="Times New Roman" w:cs="Times New Roman"/>
          <w:sz w:val="24"/>
        </w:rPr>
        <w:t>m</w:t>
      </w:r>
      <w:r w:rsidRPr="00207B89">
        <w:rPr>
          <w:rFonts w:ascii="Times New Roman" w:hAnsi="Times New Roman" w:cs="Times New Roman"/>
          <w:spacing w:val="-4"/>
          <w:sz w:val="24"/>
        </w:rPr>
        <w:t>b</w:t>
      </w:r>
      <w:r w:rsidRPr="00207B89">
        <w:rPr>
          <w:rFonts w:ascii="Times New Roman" w:hAnsi="Times New Roman" w:cs="Times New Roman"/>
          <w:sz w:val="24"/>
        </w:rPr>
        <w:t>er.</w:t>
      </w:r>
      <w:r w:rsidRPr="00207B89">
        <w:rPr>
          <w:rFonts w:ascii="Times New Roman" w:hAnsi="Times New Roman" w:cs="Times New Roman"/>
          <w:spacing w:val="2"/>
          <w:sz w:val="24"/>
        </w:rPr>
        <w:t xml:space="preserve"> </w:t>
      </w:r>
      <w:r w:rsidRPr="00207B89">
        <w:rPr>
          <w:rFonts w:ascii="Times New Roman" w:hAnsi="Times New Roman" w:cs="Times New Roman"/>
          <w:spacing w:val="-3"/>
          <w:sz w:val="24"/>
        </w:rPr>
        <w:t>C</w:t>
      </w:r>
      <w:r w:rsidRPr="00207B89">
        <w:rPr>
          <w:rFonts w:ascii="Times New Roman" w:hAnsi="Times New Roman" w:cs="Times New Roman"/>
          <w:spacing w:val="-2"/>
          <w:sz w:val="24"/>
        </w:rPr>
        <w:t>o</w:t>
      </w:r>
      <w:r w:rsidRPr="00207B89">
        <w:rPr>
          <w:rFonts w:ascii="Times New Roman" w:hAnsi="Times New Roman" w:cs="Times New Roman"/>
          <w:spacing w:val="-1"/>
          <w:sz w:val="24"/>
        </w:rPr>
        <w:t>p</w:t>
      </w:r>
      <w:r w:rsidRPr="00207B89">
        <w:rPr>
          <w:rFonts w:ascii="Times New Roman" w:hAnsi="Times New Roman" w:cs="Times New Roman"/>
          <w:sz w:val="24"/>
        </w:rPr>
        <w:t xml:space="preserve">ies </w:t>
      </w:r>
      <w:r w:rsidRPr="00207B89">
        <w:rPr>
          <w:rFonts w:ascii="Times New Roman" w:hAnsi="Times New Roman" w:cs="Times New Roman"/>
          <w:spacing w:val="1"/>
          <w:sz w:val="24"/>
        </w:rPr>
        <w:t>o</w:t>
      </w:r>
      <w:r w:rsidRPr="00207B89">
        <w:rPr>
          <w:rFonts w:ascii="Times New Roman" w:hAnsi="Times New Roman" w:cs="Times New Roman"/>
          <w:sz w:val="24"/>
        </w:rPr>
        <w:t>f t</w:t>
      </w:r>
      <w:r w:rsidRPr="00207B89">
        <w:rPr>
          <w:rFonts w:ascii="Times New Roman" w:hAnsi="Times New Roman" w:cs="Times New Roman"/>
          <w:spacing w:val="-1"/>
          <w:sz w:val="24"/>
        </w:rPr>
        <w:t>h</w:t>
      </w:r>
      <w:r w:rsidRPr="00207B89">
        <w:rPr>
          <w:rFonts w:ascii="Times New Roman" w:hAnsi="Times New Roman" w:cs="Times New Roman"/>
          <w:sz w:val="24"/>
        </w:rPr>
        <w:t>e ce</w:t>
      </w:r>
      <w:r w:rsidRPr="00207B89">
        <w:rPr>
          <w:rFonts w:ascii="Times New Roman" w:hAnsi="Times New Roman" w:cs="Times New Roman"/>
          <w:spacing w:val="-2"/>
          <w:sz w:val="24"/>
        </w:rPr>
        <w:t>r</w:t>
      </w:r>
      <w:r w:rsidRPr="00207B89">
        <w:rPr>
          <w:rFonts w:ascii="Times New Roman" w:hAnsi="Times New Roman" w:cs="Times New Roman"/>
          <w:sz w:val="24"/>
        </w:rPr>
        <w:t>tifica</w:t>
      </w:r>
      <w:r w:rsidRPr="00207B89">
        <w:rPr>
          <w:rFonts w:ascii="Times New Roman" w:hAnsi="Times New Roman" w:cs="Times New Roman"/>
          <w:spacing w:val="-3"/>
          <w:sz w:val="24"/>
        </w:rPr>
        <w:t>t</w:t>
      </w:r>
      <w:r w:rsidRPr="00207B89">
        <w:rPr>
          <w:rFonts w:ascii="Times New Roman" w:hAnsi="Times New Roman" w:cs="Times New Roman"/>
          <w:sz w:val="24"/>
        </w:rPr>
        <w:t>es m</w:t>
      </w:r>
      <w:r w:rsidRPr="00207B89">
        <w:rPr>
          <w:rFonts w:ascii="Times New Roman" w:hAnsi="Times New Roman" w:cs="Times New Roman"/>
          <w:spacing w:val="-1"/>
          <w:sz w:val="24"/>
        </w:rPr>
        <w:t>u</w:t>
      </w:r>
      <w:r w:rsidRPr="00207B89">
        <w:rPr>
          <w:rFonts w:ascii="Times New Roman" w:hAnsi="Times New Roman" w:cs="Times New Roman"/>
          <w:spacing w:val="-3"/>
          <w:sz w:val="24"/>
        </w:rPr>
        <w:t>s</w:t>
      </w:r>
      <w:r w:rsidRPr="00207B89">
        <w:rPr>
          <w:rFonts w:ascii="Times New Roman" w:hAnsi="Times New Roman" w:cs="Times New Roman"/>
          <w:sz w:val="24"/>
        </w:rPr>
        <w:t>t</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 xml:space="preserve">e </w:t>
      </w:r>
      <w:r w:rsidRPr="00207B89">
        <w:rPr>
          <w:rFonts w:ascii="Times New Roman" w:hAnsi="Times New Roman" w:cs="Times New Roman"/>
          <w:spacing w:val="-1"/>
          <w:sz w:val="24"/>
        </w:rPr>
        <w:t>p</w:t>
      </w:r>
      <w:r w:rsidRPr="00207B89">
        <w:rPr>
          <w:rFonts w:ascii="Times New Roman" w:hAnsi="Times New Roman" w:cs="Times New Roman"/>
          <w:spacing w:val="-3"/>
          <w:sz w:val="24"/>
        </w:rPr>
        <w:t>r</w:t>
      </w:r>
      <w:r w:rsidRPr="00207B89">
        <w:rPr>
          <w:rFonts w:ascii="Times New Roman" w:hAnsi="Times New Roman" w:cs="Times New Roman"/>
          <w:spacing w:val="1"/>
          <w:sz w:val="24"/>
        </w:rPr>
        <w:t>o</w:t>
      </w:r>
      <w:r w:rsidRPr="00207B89">
        <w:rPr>
          <w:rFonts w:ascii="Times New Roman" w:hAnsi="Times New Roman" w:cs="Times New Roman"/>
          <w:sz w:val="24"/>
        </w:rPr>
        <w:t>vi</w:t>
      </w:r>
      <w:r w:rsidRPr="00207B89">
        <w:rPr>
          <w:rFonts w:ascii="Times New Roman" w:hAnsi="Times New Roman" w:cs="Times New Roman"/>
          <w:spacing w:val="-2"/>
          <w:sz w:val="24"/>
        </w:rPr>
        <w:t>de</w:t>
      </w:r>
      <w:r w:rsidRPr="00207B89">
        <w:rPr>
          <w:rFonts w:ascii="Times New Roman" w:hAnsi="Times New Roman" w:cs="Times New Roman"/>
          <w:sz w:val="24"/>
        </w:rPr>
        <w:t>d with t</w:t>
      </w:r>
      <w:r w:rsidRPr="00207B89">
        <w:rPr>
          <w:rFonts w:ascii="Times New Roman" w:hAnsi="Times New Roman" w:cs="Times New Roman"/>
          <w:spacing w:val="-1"/>
          <w:sz w:val="24"/>
        </w:rPr>
        <w:t>h</w:t>
      </w:r>
      <w:r w:rsidRPr="00207B89">
        <w:rPr>
          <w:rFonts w:ascii="Times New Roman" w:hAnsi="Times New Roman" w:cs="Times New Roman"/>
          <w:sz w:val="24"/>
        </w:rPr>
        <w:t>e</w:t>
      </w:r>
      <w:r w:rsidRPr="00207B89">
        <w:rPr>
          <w:rFonts w:ascii="Times New Roman" w:hAnsi="Times New Roman" w:cs="Times New Roman"/>
          <w:spacing w:val="-2"/>
          <w:sz w:val="24"/>
        </w:rPr>
        <w:t xml:space="preserve"> </w:t>
      </w:r>
      <w:r w:rsidRPr="00207B89">
        <w:rPr>
          <w:rFonts w:ascii="Times New Roman" w:hAnsi="Times New Roman" w:cs="Times New Roman"/>
          <w:sz w:val="24"/>
        </w:rPr>
        <w:t>bi</w:t>
      </w:r>
      <w:r w:rsidRPr="00207B89">
        <w:rPr>
          <w:rFonts w:ascii="Times New Roman" w:hAnsi="Times New Roman" w:cs="Times New Roman"/>
          <w:spacing w:val="-2"/>
          <w:sz w:val="24"/>
        </w:rPr>
        <w:t>d</w:t>
      </w:r>
      <w:r w:rsidRPr="00207B89">
        <w:rPr>
          <w:rFonts w:ascii="Times New Roman" w:hAnsi="Times New Roman" w:cs="Times New Roman"/>
          <w:sz w:val="24"/>
        </w:rPr>
        <w:t>.</w:t>
      </w:r>
    </w:p>
    <w:p w14:paraId="08DC9812" w14:textId="77777777" w:rsidR="004000A6" w:rsidRPr="00207B89" w:rsidRDefault="004000A6" w:rsidP="001C685A">
      <w:pPr>
        <w:pStyle w:val="BodyText"/>
        <w:numPr>
          <w:ilvl w:val="0"/>
          <w:numId w:val="16"/>
        </w:numPr>
        <w:tabs>
          <w:tab w:val="left" w:pos="1679"/>
        </w:tabs>
        <w:spacing w:line="360" w:lineRule="auto"/>
        <w:jc w:val="both"/>
        <w:rPr>
          <w:rFonts w:ascii="Times New Roman" w:hAnsi="Times New Roman" w:cs="Times New Roman"/>
          <w:sz w:val="24"/>
        </w:rPr>
      </w:pPr>
      <w:r w:rsidRPr="00207B89">
        <w:rPr>
          <w:rFonts w:ascii="Times New Roman" w:hAnsi="Times New Roman" w:cs="Times New Roman"/>
          <w:sz w:val="24"/>
        </w:rPr>
        <w:t xml:space="preserve">The </w:t>
      </w:r>
      <w:r w:rsidRPr="00207B89">
        <w:rPr>
          <w:rFonts w:ascii="Times New Roman" w:hAnsi="Times New Roman" w:cs="Times New Roman"/>
          <w:spacing w:val="-3"/>
          <w:sz w:val="24"/>
        </w:rPr>
        <w:t>Bidder</w:t>
      </w:r>
      <w:r w:rsidRPr="00207B89">
        <w:rPr>
          <w:rFonts w:ascii="Times New Roman" w:hAnsi="Times New Roman" w:cs="Times New Roman"/>
          <w:spacing w:val="8"/>
          <w:sz w:val="24"/>
        </w:rPr>
        <w:t xml:space="preserve"> </w:t>
      </w:r>
      <w:r w:rsidRPr="00207B89">
        <w:rPr>
          <w:rFonts w:ascii="Times New Roman" w:hAnsi="Times New Roman" w:cs="Times New Roman"/>
          <w:spacing w:val="-2"/>
          <w:sz w:val="24"/>
        </w:rPr>
        <w:t>should</w:t>
      </w:r>
      <w:r w:rsidRPr="00207B89">
        <w:rPr>
          <w:rFonts w:ascii="Times New Roman" w:hAnsi="Times New Roman" w:cs="Times New Roman"/>
          <w:spacing w:val="1"/>
          <w:sz w:val="24"/>
        </w:rPr>
        <w:t xml:space="preserve"> </w:t>
      </w:r>
      <w:r w:rsidRPr="00207B89">
        <w:rPr>
          <w:rFonts w:ascii="Times New Roman" w:hAnsi="Times New Roman" w:cs="Times New Roman"/>
          <w:sz w:val="24"/>
        </w:rPr>
        <w:t>pr</w:t>
      </w:r>
      <w:r w:rsidRPr="00207B89">
        <w:rPr>
          <w:rFonts w:ascii="Times New Roman" w:hAnsi="Times New Roman" w:cs="Times New Roman"/>
          <w:spacing w:val="-2"/>
          <w:sz w:val="24"/>
        </w:rPr>
        <w:t>o</w:t>
      </w:r>
      <w:r w:rsidRPr="00207B89">
        <w:rPr>
          <w:rFonts w:ascii="Times New Roman" w:hAnsi="Times New Roman" w:cs="Times New Roman"/>
          <w:sz w:val="24"/>
        </w:rPr>
        <w:t>vi</w:t>
      </w:r>
      <w:r w:rsidRPr="00207B89">
        <w:rPr>
          <w:rFonts w:ascii="Times New Roman" w:hAnsi="Times New Roman" w:cs="Times New Roman"/>
          <w:spacing w:val="-2"/>
          <w:sz w:val="24"/>
        </w:rPr>
        <w:t>d</w:t>
      </w:r>
      <w:r w:rsidRPr="00207B89">
        <w:rPr>
          <w:rFonts w:ascii="Times New Roman" w:hAnsi="Times New Roman" w:cs="Times New Roman"/>
          <w:sz w:val="24"/>
        </w:rPr>
        <w:t>e i</w:t>
      </w:r>
      <w:r w:rsidRPr="00207B89">
        <w:rPr>
          <w:rFonts w:ascii="Times New Roman" w:hAnsi="Times New Roman" w:cs="Times New Roman"/>
          <w:spacing w:val="-2"/>
          <w:sz w:val="24"/>
        </w:rPr>
        <w:t>n</w:t>
      </w:r>
      <w:r w:rsidRPr="00207B89">
        <w:rPr>
          <w:rFonts w:ascii="Times New Roman" w:hAnsi="Times New Roman" w:cs="Times New Roman"/>
          <w:spacing w:val="-3"/>
          <w:sz w:val="24"/>
        </w:rPr>
        <w:t>f</w:t>
      </w:r>
      <w:r w:rsidRPr="00207B89">
        <w:rPr>
          <w:rFonts w:ascii="Times New Roman" w:hAnsi="Times New Roman" w:cs="Times New Roman"/>
          <w:spacing w:val="1"/>
          <w:sz w:val="24"/>
        </w:rPr>
        <w:t>o</w:t>
      </w:r>
      <w:r w:rsidRPr="00207B89">
        <w:rPr>
          <w:rFonts w:ascii="Times New Roman" w:hAnsi="Times New Roman" w:cs="Times New Roman"/>
          <w:spacing w:val="-3"/>
          <w:sz w:val="24"/>
        </w:rPr>
        <w:t>r</w:t>
      </w:r>
      <w:r w:rsidRPr="00207B89">
        <w:rPr>
          <w:rFonts w:ascii="Times New Roman" w:hAnsi="Times New Roman" w:cs="Times New Roman"/>
          <w:sz w:val="24"/>
        </w:rPr>
        <w:t>ma</w:t>
      </w:r>
      <w:r w:rsidRPr="00207B89">
        <w:rPr>
          <w:rFonts w:ascii="Times New Roman" w:hAnsi="Times New Roman" w:cs="Times New Roman"/>
          <w:spacing w:val="-3"/>
          <w:sz w:val="24"/>
        </w:rPr>
        <w:t>t</w:t>
      </w:r>
      <w:r w:rsidRPr="00207B89">
        <w:rPr>
          <w:rFonts w:ascii="Times New Roman" w:hAnsi="Times New Roman" w:cs="Times New Roman"/>
          <w:sz w:val="24"/>
        </w:rPr>
        <w:t>ion</w:t>
      </w:r>
      <w:r w:rsidRPr="00207B89">
        <w:rPr>
          <w:rFonts w:ascii="Times New Roman" w:hAnsi="Times New Roman" w:cs="Times New Roman"/>
          <w:spacing w:val="-1"/>
          <w:sz w:val="24"/>
        </w:rPr>
        <w:t xml:space="preserve"> </w:t>
      </w:r>
      <w:r w:rsidRPr="00207B89">
        <w:rPr>
          <w:rFonts w:ascii="Times New Roman" w:hAnsi="Times New Roman" w:cs="Times New Roman"/>
          <w:sz w:val="24"/>
        </w:rPr>
        <w:t xml:space="preserve">as </w:t>
      </w:r>
      <w:r w:rsidRPr="00207B89">
        <w:rPr>
          <w:rFonts w:ascii="Times New Roman" w:hAnsi="Times New Roman" w:cs="Times New Roman"/>
          <w:spacing w:val="-1"/>
          <w:sz w:val="24"/>
        </w:rPr>
        <w:t>p</w:t>
      </w:r>
      <w:r w:rsidRPr="00207B89">
        <w:rPr>
          <w:rFonts w:ascii="Times New Roman" w:hAnsi="Times New Roman" w:cs="Times New Roman"/>
          <w:sz w:val="24"/>
        </w:rPr>
        <w:t>er t</w:t>
      </w:r>
      <w:r w:rsidRPr="00207B89">
        <w:rPr>
          <w:rFonts w:ascii="Times New Roman" w:hAnsi="Times New Roman" w:cs="Times New Roman"/>
          <w:spacing w:val="-2"/>
          <w:sz w:val="24"/>
        </w:rPr>
        <w:t>e</w:t>
      </w:r>
      <w:r w:rsidRPr="00207B89">
        <w:rPr>
          <w:rFonts w:ascii="Times New Roman" w:hAnsi="Times New Roman" w:cs="Times New Roman"/>
          <w:sz w:val="24"/>
        </w:rPr>
        <w:t>m</w:t>
      </w:r>
      <w:r w:rsidRPr="00207B89">
        <w:rPr>
          <w:rFonts w:ascii="Times New Roman" w:hAnsi="Times New Roman" w:cs="Times New Roman"/>
          <w:spacing w:val="-1"/>
          <w:sz w:val="24"/>
        </w:rPr>
        <w:t>p</w:t>
      </w:r>
      <w:r w:rsidRPr="00207B89">
        <w:rPr>
          <w:rFonts w:ascii="Times New Roman" w:hAnsi="Times New Roman" w:cs="Times New Roman"/>
          <w:sz w:val="24"/>
        </w:rPr>
        <w:t>la</w:t>
      </w:r>
      <w:r w:rsidRPr="00207B89">
        <w:rPr>
          <w:rFonts w:ascii="Times New Roman" w:hAnsi="Times New Roman" w:cs="Times New Roman"/>
          <w:spacing w:val="-3"/>
          <w:sz w:val="24"/>
        </w:rPr>
        <w:t>t</w:t>
      </w:r>
      <w:r w:rsidRPr="00207B89">
        <w:rPr>
          <w:rFonts w:ascii="Times New Roman" w:hAnsi="Times New Roman" w:cs="Times New Roman"/>
          <w:sz w:val="24"/>
        </w:rPr>
        <w:t xml:space="preserve">e </w:t>
      </w:r>
      <w:r w:rsidRPr="00207B89">
        <w:rPr>
          <w:rFonts w:ascii="Times New Roman" w:hAnsi="Times New Roman" w:cs="Times New Roman"/>
          <w:spacing w:val="-3"/>
          <w:sz w:val="24"/>
        </w:rPr>
        <w:t>a</w:t>
      </w:r>
      <w:r w:rsidRPr="00207B89">
        <w:rPr>
          <w:rFonts w:ascii="Times New Roman" w:hAnsi="Times New Roman" w:cs="Times New Roman"/>
          <w:sz w:val="24"/>
        </w:rPr>
        <w:t>vai</w:t>
      </w:r>
      <w:r w:rsidRPr="00207B89">
        <w:rPr>
          <w:rFonts w:ascii="Times New Roman" w:hAnsi="Times New Roman" w:cs="Times New Roman"/>
          <w:spacing w:val="-1"/>
          <w:sz w:val="24"/>
        </w:rPr>
        <w:t>l</w:t>
      </w:r>
      <w:r w:rsidRPr="00207B89">
        <w:rPr>
          <w:rFonts w:ascii="Times New Roman" w:hAnsi="Times New Roman" w:cs="Times New Roman"/>
          <w:sz w:val="24"/>
        </w:rPr>
        <w:t>a</w:t>
      </w:r>
      <w:r w:rsidRPr="00207B89">
        <w:rPr>
          <w:rFonts w:ascii="Times New Roman" w:hAnsi="Times New Roman" w:cs="Times New Roman"/>
          <w:spacing w:val="-4"/>
          <w:sz w:val="24"/>
        </w:rPr>
        <w:t>b</w:t>
      </w:r>
      <w:r w:rsidRPr="00207B89">
        <w:rPr>
          <w:rFonts w:ascii="Times New Roman" w:hAnsi="Times New Roman" w:cs="Times New Roman"/>
          <w:sz w:val="24"/>
        </w:rPr>
        <w:t>le at</w:t>
      </w:r>
      <w:r w:rsidRPr="00207B89">
        <w:rPr>
          <w:rFonts w:ascii="Times New Roman" w:hAnsi="Times New Roman" w:cs="Times New Roman"/>
          <w:spacing w:val="2"/>
          <w:sz w:val="24"/>
        </w:rPr>
        <w:t xml:space="preserve"> </w:t>
      </w:r>
      <w:r w:rsidRPr="00207B89">
        <w:rPr>
          <w:rFonts w:ascii="Times New Roman" w:hAnsi="Times New Roman" w:cs="Times New Roman"/>
          <w:sz w:val="24"/>
        </w:rPr>
        <w:t>A</w:t>
      </w:r>
      <w:r w:rsidRPr="00207B89">
        <w:rPr>
          <w:rFonts w:ascii="Times New Roman" w:hAnsi="Times New Roman" w:cs="Times New Roman"/>
          <w:spacing w:val="-2"/>
          <w:sz w:val="24"/>
        </w:rPr>
        <w:t>n</w:t>
      </w:r>
      <w:r w:rsidRPr="00207B89">
        <w:rPr>
          <w:rFonts w:ascii="Times New Roman" w:hAnsi="Times New Roman" w:cs="Times New Roman"/>
          <w:spacing w:val="-1"/>
          <w:sz w:val="24"/>
        </w:rPr>
        <w:t>n</w:t>
      </w:r>
      <w:r w:rsidRPr="00207B89">
        <w:rPr>
          <w:rFonts w:ascii="Times New Roman" w:hAnsi="Times New Roman" w:cs="Times New Roman"/>
          <w:spacing w:val="-2"/>
          <w:sz w:val="24"/>
        </w:rPr>
        <w:t>e</w:t>
      </w:r>
      <w:r w:rsidRPr="00207B89">
        <w:rPr>
          <w:rFonts w:ascii="Times New Roman" w:hAnsi="Times New Roman" w:cs="Times New Roman"/>
          <w:sz w:val="24"/>
        </w:rPr>
        <w:t>xur</w:t>
      </w:r>
      <w:r w:rsidRPr="00207B89">
        <w:rPr>
          <w:rFonts w:ascii="Times New Roman" w:hAnsi="Times New Roman" w:cs="Times New Roman"/>
          <w:spacing w:val="-1"/>
          <w:sz w:val="24"/>
        </w:rPr>
        <w:t>e</w:t>
      </w:r>
      <w:r w:rsidRPr="00207B89">
        <w:rPr>
          <w:rFonts w:ascii="Times New Roman" w:hAnsi="Times New Roman" w:cs="Times New Roman"/>
          <w:sz w:val="24"/>
        </w:rPr>
        <w:t>s.</w:t>
      </w:r>
    </w:p>
    <w:p w14:paraId="11C298C6" w14:textId="77777777" w:rsidR="004000A6" w:rsidRPr="00207B89" w:rsidRDefault="004000A6" w:rsidP="004000A6">
      <w:pPr>
        <w:pStyle w:val="BodyText"/>
        <w:numPr>
          <w:ilvl w:val="0"/>
          <w:numId w:val="16"/>
        </w:numPr>
        <w:tabs>
          <w:tab w:val="left" w:pos="1679"/>
        </w:tabs>
        <w:spacing w:before="38" w:line="360" w:lineRule="auto"/>
        <w:ind w:right="144"/>
        <w:jc w:val="both"/>
        <w:rPr>
          <w:rFonts w:ascii="Times New Roman" w:hAnsi="Times New Roman" w:cs="Times New Roman"/>
          <w:sz w:val="24"/>
        </w:rPr>
      </w:pPr>
      <w:r w:rsidRPr="00207B89">
        <w:rPr>
          <w:rFonts w:ascii="Times New Roman" w:hAnsi="Times New Roman" w:cs="Times New Roman"/>
          <w:sz w:val="24"/>
        </w:rPr>
        <w:t>The</w:t>
      </w:r>
      <w:r w:rsidRPr="00207B89">
        <w:rPr>
          <w:rFonts w:ascii="Times New Roman" w:hAnsi="Times New Roman" w:cs="Times New Roman"/>
          <w:spacing w:val="17"/>
          <w:sz w:val="24"/>
        </w:rPr>
        <w:t xml:space="preserve"> </w:t>
      </w:r>
      <w:r w:rsidRPr="00207B89">
        <w:rPr>
          <w:rFonts w:ascii="Times New Roman" w:hAnsi="Times New Roman" w:cs="Times New Roman"/>
          <w:spacing w:val="-3"/>
          <w:sz w:val="24"/>
        </w:rPr>
        <w:t>Bidder</w:t>
      </w:r>
      <w:r w:rsidRPr="00207B89">
        <w:rPr>
          <w:rFonts w:ascii="Times New Roman" w:hAnsi="Times New Roman" w:cs="Times New Roman"/>
          <w:spacing w:val="8"/>
          <w:sz w:val="24"/>
        </w:rPr>
        <w:t xml:space="preserve"> </w:t>
      </w:r>
      <w:r w:rsidRPr="00207B89">
        <w:rPr>
          <w:rFonts w:ascii="Times New Roman" w:hAnsi="Times New Roman" w:cs="Times New Roman"/>
          <w:sz w:val="24"/>
        </w:rPr>
        <w:t>should</w:t>
      </w:r>
      <w:r w:rsidRPr="00207B89">
        <w:rPr>
          <w:rFonts w:ascii="Times New Roman" w:hAnsi="Times New Roman" w:cs="Times New Roman"/>
          <w:spacing w:val="16"/>
          <w:sz w:val="24"/>
        </w:rPr>
        <w:t xml:space="preserve"> </w:t>
      </w:r>
      <w:r w:rsidRPr="00207B89">
        <w:rPr>
          <w:rFonts w:ascii="Times New Roman" w:hAnsi="Times New Roman" w:cs="Times New Roman"/>
          <w:spacing w:val="-1"/>
          <w:sz w:val="24"/>
        </w:rPr>
        <w:t>n</w:t>
      </w:r>
      <w:r w:rsidRPr="00207B89">
        <w:rPr>
          <w:rFonts w:ascii="Times New Roman" w:hAnsi="Times New Roman" w:cs="Times New Roman"/>
          <w:spacing w:val="-2"/>
          <w:sz w:val="24"/>
        </w:rPr>
        <w:t>e</w:t>
      </w:r>
      <w:r w:rsidRPr="00207B89">
        <w:rPr>
          <w:rFonts w:ascii="Times New Roman" w:hAnsi="Times New Roman" w:cs="Times New Roman"/>
          <w:sz w:val="24"/>
        </w:rPr>
        <w:t>ver</w:t>
      </w:r>
      <w:r w:rsidRPr="00207B89">
        <w:rPr>
          <w:rFonts w:ascii="Times New Roman" w:hAnsi="Times New Roman" w:cs="Times New Roman"/>
          <w:spacing w:val="18"/>
          <w:sz w:val="24"/>
        </w:rPr>
        <w:t xml:space="preserve"> </w:t>
      </w:r>
      <w:r w:rsidRPr="00207B89">
        <w:rPr>
          <w:rFonts w:ascii="Times New Roman" w:hAnsi="Times New Roman" w:cs="Times New Roman"/>
          <w:spacing w:val="-1"/>
          <w:sz w:val="24"/>
        </w:rPr>
        <w:t>h</w:t>
      </w:r>
      <w:r w:rsidRPr="00207B89">
        <w:rPr>
          <w:rFonts w:ascii="Times New Roman" w:hAnsi="Times New Roman" w:cs="Times New Roman"/>
          <w:spacing w:val="-3"/>
          <w:sz w:val="24"/>
        </w:rPr>
        <w:t>a</w:t>
      </w:r>
      <w:r w:rsidRPr="00207B89">
        <w:rPr>
          <w:rFonts w:ascii="Times New Roman" w:hAnsi="Times New Roman" w:cs="Times New Roman"/>
          <w:sz w:val="24"/>
        </w:rPr>
        <w:t>ve</w:t>
      </w:r>
      <w:r w:rsidRPr="00207B89">
        <w:rPr>
          <w:rFonts w:ascii="Times New Roman" w:hAnsi="Times New Roman" w:cs="Times New Roman"/>
          <w:spacing w:val="18"/>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een</w:t>
      </w:r>
      <w:r w:rsidRPr="00207B89">
        <w:rPr>
          <w:rFonts w:ascii="Times New Roman" w:hAnsi="Times New Roman" w:cs="Times New Roman"/>
          <w:spacing w:val="17"/>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la</w:t>
      </w:r>
      <w:r w:rsidRPr="00207B89">
        <w:rPr>
          <w:rFonts w:ascii="Times New Roman" w:hAnsi="Times New Roman" w:cs="Times New Roman"/>
          <w:spacing w:val="-3"/>
          <w:sz w:val="24"/>
        </w:rPr>
        <w:t>c</w:t>
      </w:r>
      <w:r w:rsidRPr="00207B89">
        <w:rPr>
          <w:rFonts w:ascii="Times New Roman" w:hAnsi="Times New Roman" w:cs="Times New Roman"/>
          <w:sz w:val="24"/>
        </w:rPr>
        <w:t>k</w:t>
      </w:r>
      <w:r w:rsidRPr="00207B89">
        <w:rPr>
          <w:rFonts w:ascii="Times New Roman" w:hAnsi="Times New Roman" w:cs="Times New Roman"/>
          <w:spacing w:val="18"/>
          <w:sz w:val="24"/>
        </w:rPr>
        <w:t xml:space="preserve"> </w:t>
      </w:r>
      <w:r w:rsidRPr="00207B89">
        <w:rPr>
          <w:rFonts w:ascii="Times New Roman" w:hAnsi="Times New Roman" w:cs="Times New Roman"/>
          <w:sz w:val="24"/>
        </w:rPr>
        <w:t>l</w:t>
      </w:r>
      <w:r w:rsidRPr="00207B89">
        <w:rPr>
          <w:rFonts w:ascii="Times New Roman" w:hAnsi="Times New Roman" w:cs="Times New Roman"/>
          <w:spacing w:val="-1"/>
          <w:sz w:val="24"/>
        </w:rPr>
        <w:t>i</w:t>
      </w:r>
      <w:r w:rsidRPr="00207B89">
        <w:rPr>
          <w:rFonts w:ascii="Times New Roman" w:hAnsi="Times New Roman" w:cs="Times New Roman"/>
          <w:sz w:val="24"/>
        </w:rPr>
        <w:t>sted</w:t>
      </w:r>
      <w:r w:rsidRPr="00207B89">
        <w:rPr>
          <w:rFonts w:ascii="Times New Roman" w:hAnsi="Times New Roman" w:cs="Times New Roman"/>
          <w:spacing w:val="17"/>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y</w:t>
      </w:r>
      <w:r w:rsidRPr="00207B89">
        <w:rPr>
          <w:rFonts w:ascii="Times New Roman" w:hAnsi="Times New Roman" w:cs="Times New Roman"/>
          <w:spacing w:val="16"/>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y</w:t>
      </w:r>
      <w:r w:rsidRPr="00207B89">
        <w:rPr>
          <w:rFonts w:ascii="Times New Roman" w:hAnsi="Times New Roman" w:cs="Times New Roman"/>
          <w:spacing w:val="18"/>
          <w:sz w:val="24"/>
        </w:rPr>
        <w:t xml:space="preserve"> </w:t>
      </w:r>
      <w:r w:rsidRPr="00207B89">
        <w:rPr>
          <w:rFonts w:ascii="Times New Roman" w:hAnsi="Times New Roman" w:cs="Times New Roman"/>
          <w:spacing w:val="-1"/>
          <w:sz w:val="24"/>
        </w:rPr>
        <w:t>g</w:t>
      </w:r>
      <w:r w:rsidRPr="00207B89">
        <w:rPr>
          <w:rFonts w:ascii="Times New Roman" w:hAnsi="Times New Roman" w:cs="Times New Roman"/>
          <w:spacing w:val="1"/>
          <w:sz w:val="24"/>
        </w:rPr>
        <w:t>o</w:t>
      </w:r>
      <w:r w:rsidRPr="00207B89">
        <w:rPr>
          <w:rFonts w:ascii="Times New Roman" w:hAnsi="Times New Roman" w:cs="Times New Roman"/>
          <w:spacing w:val="-2"/>
          <w:sz w:val="24"/>
        </w:rPr>
        <w:t>v</w:t>
      </w:r>
      <w:r w:rsidRPr="00207B89">
        <w:rPr>
          <w:rFonts w:ascii="Times New Roman" w:hAnsi="Times New Roman" w:cs="Times New Roman"/>
          <w:sz w:val="24"/>
        </w:rPr>
        <w:t>ern</w:t>
      </w:r>
      <w:r w:rsidRPr="00207B89">
        <w:rPr>
          <w:rFonts w:ascii="Times New Roman" w:hAnsi="Times New Roman" w:cs="Times New Roman"/>
          <w:spacing w:val="-2"/>
          <w:sz w:val="24"/>
        </w:rPr>
        <w:t>m</w:t>
      </w:r>
      <w:r w:rsidRPr="00207B89">
        <w:rPr>
          <w:rFonts w:ascii="Times New Roman" w:hAnsi="Times New Roman" w:cs="Times New Roman"/>
          <w:sz w:val="24"/>
        </w:rPr>
        <w:t>ent</w:t>
      </w:r>
      <w:r w:rsidRPr="00207B89">
        <w:rPr>
          <w:rFonts w:ascii="Times New Roman" w:hAnsi="Times New Roman" w:cs="Times New Roman"/>
          <w:spacing w:val="18"/>
          <w:sz w:val="24"/>
        </w:rPr>
        <w:t xml:space="preserve"> </w:t>
      </w:r>
      <w:r w:rsidRPr="00207B89">
        <w:rPr>
          <w:rFonts w:ascii="Times New Roman" w:hAnsi="Times New Roman" w:cs="Times New Roman"/>
          <w:spacing w:val="-2"/>
          <w:sz w:val="24"/>
        </w:rPr>
        <w:t>o</w:t>
      </w:r>
      <w:r w:rsidRPr="00207B89">
        <w:rPr>
          <w:rFonts w:ascii="Times New Roman" w:hAnsi="Times New Roman" w:cs="Times New Roman"/>
          <w:sz w:val="24"/>
        </w:rPr>
        <w:t>r</w:t>
      </w:r>
      <w:r w:rsidRPr="00207B89">
        <w:rPr>
          <w:rFonts w:ascii="Times New Roman" w:hAnsi="Times New Roman" w:cs="Times New Roman"/>
          <w:spacing w:val="17"/>
          <w:sz w:val="24"/>
        </w:rPr>
        <w:t xml:space="preserve"> </w:t>
      </w:r>
      <w:r w:rsidRPr="00207B89">
        <w:rPr>
          <w:rFonts w:ascii="Times New Roman" w:hAnsi="Times New Roman" w:cs="Times New Roman"/>
          <w:sz w:val="24"/>
        </w:rPr>
        <w:t>s</w:t>
      </w:r>
      <w:r w:rsidRPr="00207B89">
        <w:rPr>
          <w:rFonts w:ascii="Times New Roman" w:hAnsi="Times New Roman" w:cs="Times New Roman"/>
          <w:spacing w:val="-2"/>
          <w:sz w:val="24"/>
        </w:rPr>
        <w:t>e</w:t>
      </w:r>
      <w:r w:rsidRPr="00207B89">
        <w:rPr>
          <w:rFonts w:ascii="Times New Roman" w:hAnsi="Times New Roman" w:cs="Times New Roman"/>
          <w:sz w:val="24"/>
        </w:rPr>
        <w:t>m</w:t>
      </w:r>
      <w:r w:rsidRPr="00207B89">
        <w:rPr>
          <w:rFonts w:ascii="Times New Roman" w:hAnsi="Times New Roman" w:cs="Times New Roman"/>
          <w:spacing w:val="4"/>
          <w:sz w:val="24"/>
        </w:rPr>
        <w:t>i</w:t>
      </w:r>
      <w:r w:rsidRPr="00207B89">
        <w:rPr>
          <w:rFonts w:ascii="Times New Roman" w:hAnsi="Times New Roman" w:cs="Times New Roman"/>
          <w:spacing w:val="-3"/>
          <w:sz w:val="24"/>
        </w:rPr>
        <w:t>-</w:t>
      </w:r>
      <w:r w:rsidRPr="00207B89">
        <w:rPr>
          <w:rFonts w:ascii="Times New Roman" w:hAnsi="Times New Roman" w:cs="Times New Roman"/>
          <w:spacing w:val="-1"/>
          <w:sz w:val="24"/>
        </w:rPr>
        <w:t>g</w:t>
      </w:r>
      <w:r w:rsidRPr="00207B89">
        <w:rPr>
          <w:rFonts w:ascii="Times New Roman" w:hAnsi="Times New Roman" w:cs="Times New Roman"/>
          <w:spacing w:val="1"/>
          <w:sz w:val="24"/>
        </w:rPr>
        <w:t>o</w:t>
      </w:r>
      <w:r w:rsidRPr="00207B89">
        <w:rPr>
          <w:rFonts w:ascii="Times New Roman" w:hAnsi="Times New Roman" w:cs="Times New Roman"/>
          <w:sz w:val="24"/>
        </w:rPr>
        <w:t>v</w:t>
      </w:r>
      <w:r w:rsidRPr="00207B89">
        <w:rPr>
          <w:rFonts w:ascii="Times New Roman" w:hAnsi="Times New Roman" w:cs="Times New Roman"/>
          <w:spacing w:val="-2"/>
          <w:sz w:val="24"/>
        </w:rPr>
        <w:t>e</w:t>
      </w:r>
      <w:r w:rsidRPr="00207B89">
        <w:rPr>
          <w:rFonts w:ascii="Times New Roman" w:hAnsi="Times New Roman" w:cs="Times New Roman"/>
          <w:sz w:val="24"/>
        </w:rPr>
        <w:t>r</w:t>
      </w:r>
      <w:r w:rsidRPr="00207B89">
        <w:rPr>
          <w:rFonts w:ascii="Times New Roman" w:hAnsi="Times New Roman" w:cs="Times New Roman"/>
          <w:spacing w:val="-1"/>
          <w:sz w:val="24"/>
        </w:rPr>
        <w:t>n</w:t>
      </w:r>
      <w:r w:rsidRPr="00207B89">
        <w:rPr>
          <w:rFonts w:ascii="Times New Roman" w:hAnsi="Times New Roman" w:cs="Times New Roman"/>
          <w:spacing w:val="-2"/>
          <w:sz w:val="24"/>
        </w:rPr>
        <w:t>m</w:t>
      </w:r>
      <w:r w:rsidRPr="00207B89">
        <w:rPr>
          <w:rFonts w:ascii="Times New Roman" w:hAnsi="Times New Roman" w:cs="Times New Roman"/>
          <w:sz w:val="24"/>
        </w:rPr>
        <w:t xml:space="preserve">ent </w:t>
      </w:r>
      <w:r w:rsidRPr="00207B89">
        <w:rPr>
          <w:rFonts w:ascii="Times New Roman" w:hAnsi="Times New Roman" w:cs="Times New Roman"/>
          <w:spacing w:val="-1"/>
          <w:sz w:val="24"/>
        </w:rPr>
        <w:t>d</w:t>
      </w:r>
      <w:r w:rsidRPr="00207B89">
        <w:rPr>
          <w:rFonts w:ascii="Times New Roman" w:hAnsi="Times New Roman" w:cs="Times New Roman"/>
          <w:sz w:val="24"/>
        </w:rPr>
        <w:t>epa</w:t>
      </w:r>
      <w:r w:rsidRPr="00207B89">
        <w:rPr>
          <w:rFonts w:ascii="Times New Roman" w:hAnsi="Times New Roman" w:cs="Times New Roman"/>
          <w:spacing w:val="-1"/>
          <w:sz w:val="24"/>
        </w:rPr>
        <w:t>r</w:t>
      </w:r>
      <w:r w:rsidRPr="00207B89">
        <w:rPr>
          <w:rFonts w:ascii="Times New Roman" w:hAnsi="Times New Roman" w:cs="Times New Roman"/>
          <w:sz w:val="24"/>
        </w:rPr>
        <w:t>t</w:t>
      </w:r>
      <w:r w:rsidRPr="00207B89">
        <w:rPr>
          <w:rFonts w:ascii="Times New Roman" w:hAnsi="Times New Roman" w:cs="Times New Roman"/>
          <w:spacing w:val="-1"/>
          <w:sz w:val="24"/>
        </w:rPr>
        <w:t>m</w:t>
      </w:r>
      <w:r w:rsidRPr="00207B89">
        <w:rPr>
          <w:rFonts w:ascii="Times New Roman" w:hAnsi="Times New Roman" w:cs="Times New Roman"/>
          <w:sz w:val="24"/>
        </w:rPr>
        <w:t>ent a</w:t>
      </w:r>
      <w:r w:rsidRPr="00207B89">
        <w:rPr>
          <w:rFonts w:ascii="Times New Roman" w:hAnsi="Times New Roman" w:cs="Times New Roman"/>
          <w:spacing w:val="-1"/>
          <w:sz w:val="24"/>
        </w:rPr>
        <w:t>n</w:t>
      </w:r>
      <w:r w:rsidRPr="00207B89">
        <w:rPr>
          <w:rFonts w:ascii="Times New Roman" w:hAnsi="Times New Roman" w:cs="Times New Roman"/>
          <w:sz w:val="24"/>
        </w:rPr>
        <w:t>d s</w:t>
      </w:r>
      <w:r w:rsidRPr="00207B89">
        <w:rPr>
          <w:rFonts w:ascii="Times New Roman" w:hAnsi="Times New Roman" w:cs="Times New Roman"/>
          <w:spacing w:val="-4"/>
          <w:sz w:val="24"/>
        </w:rPr>
        <w:t>h</w:t>
      </w:r>
      <w:r w:rsidRPr="00207B89">
        <w:rPr>
          <w:rFonts w:ascii="Times New Roman" w:hAnsi="Times New Roman" w:cs="Times New Roman"/>
          <w:spacing w:val="1"/>
          <w:sz w:val="24"/>
        </w:rPr>
        <w:t>o</w:t>
      </w:r>
      <w:r w:rsidRPr="00207B89">
        <w:rPr>
          <w:rFonts w:ascii="Times New Roman" w:hAnsi="Times New Roman" w:cs="Times New Roman"/>
          <w:spacing w:val="-1"/>
          <w:sz w:val="24"/>
        </w:rPr>
        <w:t>u</w:t>
      </w:r>
      <w:r w:rsidRPr="00207B89">
        <w:rPr>
          <w:rFonts w:ascii="Times New Roman" w:hAnsi="Times New Roman" w:cs="Times New Roman"/>
          <w:sz w:val="24"/>
        </w:rPr>
        <w:t>ld</w:t>
      </w:r>
      <w:r w:rsidRPr="00207B89">
        <w:rPr>
          <w:rFonts w:ascii="Times New Roman" w:hAnsi="Times New Roman" w:cs="Times New Roman"/>
          <w:spacing w:val="-1"/>
          <w:sz w:val="24"/>
        </w:rPr>
        <w:t xml:space="preserve"> </w:t>
      </w:r>
      <w:r w:rsidRPr="00207B89">
        <w:rPr>
          <w:rFonts w:ascii="Times New Roman" w:hAnsi="Times New Roman" w:cs="Times New Roman"/>
          <w:sz w:val="24"/>
        </w:rPr>
        <w:t>n</w:t>
      </w:r>
      <w:r w:rsidRPr="00207B89">
        <w:rPr>
          <w:rFonts w:ascii="Times New Roman" w:hAnsi="Times New Roman" w:cs="Times New Roman"/>
          <w:spacing w:val="-2"/>
          <w:sz w:val="24"/>
        </w:rPr>
        <w:t>o</w:t>
      </w:r>
      <w:r w:rsidRPr="00207B89">
        <w:rPr>
          <w:rFonts w:ascii="Times New Roman" w:hAnsi="Times New Roman" w:cs="Times New Roman"/>
          <w:sz w:val="24"/>
        </w:rPr>
        <w:t>t</w:t>
      </w:r>
      <w:r w:rsidRPr="00207B89">
        <w:rPr>
          <w:rFonts w:ascii="Times New Roman" w:hAnsi="Times New Roman" w:cs="Times New Roman"/>
          <w:spacing w:val="1"/>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 i</w:t>
      </w:r>
      <w:r w:rsidRPr="00207B89">
        <w:rPr>
          <w:rFonts w:ascii="Times New Roman" w:hAnsi="Times New Roman" w:cs="Times New Roman"/>
          <w:spacing w:val="-2"/>
          <w:sz w:val="24"/>
        </w:rPr>
        <w:t>nv</w:t>
      </w:r>
      <w:r w:rsidRPr="00207B89">
        <w:rPr>
          <w:rFonts w:ascii="Times New Roman" w:hAnsi="Times New Roman" w:cs="Times New Roman"/>
          <w:spacing w:val="1"/>
          <w:sz w:val="24"/>
        </w:rPr>
        <w:t>o</w:t>
      </w:r>
      <w:r w:rsidRPr="00207B89">
        <w:rPr>
          <w:rFonts w:ascii="Times New Roman" w:hAnsi="Times New Roman" w:cs="Times New Roman"/>
          <w:spacing w:val="-3"/>
          <w:sz w:val="24"/>
        </w:rPr>
        <w:t>l</w:t>
      </w:r>
      <w:r w:rsidRPr="00207B89">
        <w:rPr>
          <w:rFonts w:ascii="Times New Roman" w:hAnsi="Times New Roman" w:cs="Times New Roman"/>
          <w:sz w:val="24"/>
        </w:rPr>
        <w:t>ved in a</w:t>
      </w:r>
      <w:r w:rsidRPr="00207B89">
        <w:rPr>
          <w:rFonts w:ascii="Times New Roman" w:hAnsi="Times New Roman" w:cs="Times New Roman"/>
          <w:spacing w:val="-4"/>
          <w:sz w:val="24"/>
        </w:rPr>
        <w:t>n</w:t>
      </w:r>
      <w:r w:rsidRPr="00207B89">
        <w:rPr>
          <w:rFonts w:ascii="Times New Roman" w:hAnsi="Times New Roman" w:cs="Times New Roman"/>
          <w:sz w:val="24"/>
        </w:rPr>
        <w:t>y</w:t>
      </w:r>
      <w:r w:rsidRPr="00207B89">
        <w:rPr>
          <w:rFonts w:ascii="Times New Roman" w:hAnsi="Times New Roman" w:cs="Times New Roman"/>
          <w:spacing w:val="1"/>
          <w:sz w:val="24"/>
        </w:rPr>
        <w:t xml:space="preserve"> </w:t>
      </w:r>
      <w:r w:rsidRPr="00207B89">
        <w:rPr>
          <w:rFonts w:ascii="Times New Roman" w:hAnsi="Times New Roman" w:cs="Times New Roman"/>
          <w:sz w:val="24"/>
        </w:rPr>
        <w:t>such</w:t>
      </w:r>
      <w:r w:rsidRPr="00207B89">
        <w:rPr>
          <w:rFonts w:ascii="Times New Roman" w:hAnsi="Times New Roman" w:cs="Times New Roman"/>
          <w:spacing w:val="-1"/>
          <w:sz w:val="24"/>
        </w:rPr>
        <w:t xml:space="preserve"> </w:t>
      </w:r>
      <w:r w:rsidRPr="00207B89">
        <w:rPr>
          <w:rFonts w:ascii="Times New Roman" w:hAnsi="Times New Roman" w:cs="Times New Roman"/>
          <w:sz w:val="24"/>
        </w:rPr>
        <w:t>l</w:t>
      </w:r>
      <w:r w:rsidRPr="00207B89">
        <w:rPr>
          <w:rFonts w:ascii="Times New Roman" w:hAnsi="Times New Roman" w:cs="Times New Roman"/>
          <w:spacing w:val="-1"/>
          <w:sz w:val="24"/>
        </w:rPr>
        <w:t>i</w:t>
      </w:r>
      <w:r w:rsidRPr="00207B89">
        <w:rPr>
          <w:rFonts w:ascii="Times New Roman" w:hAnsi="Times New Roman" w:cs="Times New Roman"/>
          <w:spacing w:val="-2"/>
          <w:sz w:val="24"/>
        </w:rPr>
        <w:t>t</w:t>
      </w:r>
      <w:r w:rsidRPr="00207B89">
        <w:rPr>
          <w:rFonts w:ascii="Times New Roman" w:hAnsi="Times New Roman" w:cs="Times New Roman"/>
          <w:sz w:val="24"/>
        </w:rPr>
        <w:t>i</w:t>
      </w:r>
      <w:r w:rsidRPr="00207B89">
        <w:rPr>
          <w:rFonts w:ascii="Times New Roman" w:hAnsi="Times New Roman" w:cs="Times New Roman"/>
          <w:spacing w:val="-1"/>
          <w:sz w:val="24"/>
        </w:rPr>
        <w:t>g</w:t>
      </w:r>
      <w:r w:rsidRPr="00207B89">
        <w:rPr>
          <w:rFonts w:ascii="Times New Roman" w:hAnsi="Times New Roman" w:cs="Times New Roman"/>
          <w:sz w:val="24"/>
        </w:rPr>
        <w:t>atio</w:t>
      </w:r>
      <w:r w:rsidRPr="00207B89">
        <w:rPr>
          <w:rFonts w:ascii="Times New Roman" w:hAnsi="Times New Roman" w:cs="Times New Roman"/>
          <w:spacing w:val="-1"/>
          <w:sz w:val="24"/>
        </w:rPr>
        <w:t>n</w:t>
      </w:r>
      <w:r w:rsidRPr="00207B89">
        <w:rPr>
          <w:rFonts w:ascii="Times New Roman" w:hAnsi="Times New Roman" w:cs="Times New Roman"/>
          <w:sz w:val="24"/>
        </w:rPr>
        <w:t>.</w:t>
      </w:r>
    </w:p>
    <w:p w14:paraId="716B9A2D" w14:textId="6BB4D690" w:rsidR="004000A6" w:rsidRPr="00207B89" w:rsidRDefault="004000A6" w:rsidP="00A067DD">
      <w:pPr>
        <w:pStyle w:val="BodyText"/>
        <w:numPr>
          <w:ilvl w:val="0"/>
          <w:numId w:val="16"/>
        </w:numPr>
        <w:tabs>
          <w:tab w:val="left" w:pos="1679"/>
          <w:tab w:val="left" w:pos="1730"/>
        </w:tabs>
        <w:spacing w:before="48" w:line="360" w:lineRule="auto"/>
        <w:ind w:right="141"/>
        <w:jc w:val="both"/>
        <w:rPr>
          <w:rFonts w:ascii="Times New Roman" w:hAnsi="Times New Roman" w:cs="Times New Roman"/>
          <w:sz w:val="24"/>
        </w:rPr>
      </w:pPr>
      <w:r w:rsidRPr="00207B89">
        <w:rPr>
          <w:rFonts w:ascii="Times New Roman" w:hAnsi="Times New Roman" w:cs="Times New Roman"/>
          <w:sz w:val="24"/>
        </w:rPr>
        <w:t>A</w:t>
      </w:r>
      <w:r w:rsidRPr="00207B89">
        <w:rPr>
          <w:rFonts w:ascii="Times New Roman" w:hAnsi="Times New Roman" w:cs="Times New Roman"/>
          <w:spacing w:val="7"/>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id</w:t>
      </w:r>
      <w:r w:rsidRPr="00207B89">
        <w:rPr>
          <w:rFonts w:ascii="Times New Roman" w:hAnsi="Times New Roman" w:cs="Times New Roman"/>
          <w:spacing w:val="6"/>
          <w:sz w:val="24"/>
        </w:rPr>
        <w:t xml:space="preserve"> </w:t>
      </w:r>
      <w:r w:rsidRPr="00207B89">
        <w:rPr>
          <w:rFonts w:ascii="Times New Roman" w:hAnsi="Times New Roman" w:cs="Times New Roman"/>
          <w:spacing w:val="-1"/>
          <w:sz w:val="24"/>
        </w:rPr>
        <w:t>security</w:t>
      </w:r>
      <w:r w:rsidRPr="00207B89">
        <w:rPr>
          <w:rFonts w:ascii="Times New Roman" w:hAnsi="Times New Roman" w:cs="Times New Roman"/>
          <w:sz w:val="24"/>
        </w:rPr>
        <w:t>,</w:t>
      </w:r>
      <w:r w:rsidRPr="00207B89">
        <w:rPr>
          <w:rFonts w:ascii="Times New Roman" w:hAnsi="Times New Roman" w:cs="Times New Roman"/>
          <w:spacing w:val="7"/>
          <w:sz w:val="24"/>
        </w:rPr>
        <w:t xml:space="preserve"> </w:t>
      </w:r>
      <w:r w:rsidRPr="00207B89">
        <w:rPr>
          <w:rFonts w:ascii="Times New Roman" w:hAnsi="Times New Roman" w:cs="Times New Roman"/>
          <w:sz w:val="24"/>
        </w:rPr>
        <w:t>in</w:t>
      </w:r>
      <w:r w:rsidRPr="00207B89">
        <w:rPr>
          <w:rFonts w:ascii="Times New Roman" w:hAnsi="Times New Roman" w:cs="Times New Roman"/>
          <w:spacing w:val="6"/>
          <w:sz w:val="24"/>
        </w:rPr>
        <w:t xml:space="preserve"> </w:t>
      </w:r>
      <w:r w:rsidRPr="00207B89">
        <w:rPr>
          <w:rFonts w:ascii="Times New Roman" w:hAnsi="Times New Roman" w:cs="Times New Roman"/>
          <w:sz w:val="24"/>
        </w:rPr>
        <w:t>the</w:t>
      </w:r>
      <w:r w:rsidRPr="00207B89">
        <w:rPr>
          <w:rFonts w:ascii="Times New Roman" w:hAnsi="Times New Roman" w:cs="Times New Roman"/>
          <w:spacing w:val="7"/>
          <w:sz w:val="24"/>
        </w:rPr>
        <w:t xml:space="preserve"> </w:t>
      </w:r>
      <w:r w:rsidRPr="00207B89">
        <w:rPr>
          <w:rFonts w:ascii="Times New Roman" w:hAnsi="Times New Roman" w:cs="Times New Roman"/>
          <w:sz w:val="24"/>
        </w:rPr>
        <w:t>sh</w:t>
      </w:r>
      <w:r w:rsidRPr="00207B89">
        <w:rPr>
          <w:rFonts w:ascii="Times New Roman" w:hAnsi="Times New Roman" w:cs="Times New Roman"/>
          <w:spacing w:val="-1"/>
          <w:sz w:val="24"/>
        </w:rPr>
        <w:t>ap</w:t>
      </w:r>
      <w:r w:rsidRPr="00207B89">
        <w:rPr>
          <w:rFonts w:ascii="Times New Roman" w:hAnsi="Times New Roman" w:cs="Times New Roman"/>
          <w:sz w:val="24"/>
        </w:rPr>
        <w:t>e</w:t>
      </w:r>
      <w:r w:rsidRPr="00207B89">
        <w:rPr>
          <w:rFonts w:ascii="Times New Roman" w:hAnsi="Times New Roman" w:cs="Times New Roman"/>
          <w:spacing w:val="8"/>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7"/>
          <w:sz w:val="24"/>
        </w:rPr>
        <w:t xml:space="preserve"> </w:t>
      </w:r>
      <w:r w:rsidRPr="00207B89">
        <w:rPr>
          <w:rFonts w:ascii="Times New Roman" w:hAnsi="Times New Roman" w:cs="Times New Roman"/>
          <w:sz w:val="24"/>
        </w:rPr>
        <w:t>a</w:t>
      </w:r>
      <w:r w:rsidRPr="00207B89">
        <w:rPr>
          <w:rFonts w:ascii="Times New Roman" w:hAnsi="Times New Roman" w:cs="Times New Roman"/>
          <w:spacing w:val="7"/>
          <w:sz w:val="24"/>
        </w:rPr>
        <w:t xml:space="preserve"> </w:t>
      </w:r>
      <w:r w:rsidRPr="00207B89">
        <w:rPr>
          <w:rFonts w:ascii="Times New Roman" w:hAnsi="Times New Roman" w:cs="Times New Roman"/>
          <w:sz w:val="24"/>
        </w:rPr>
        <w:t>Ba</w:t>
      </w:r>
      <w:r w:rsidRPr="00207B89">
        <w:rPr>
          <w:rFonts w:ascii="Times New Roman" w:hAnsi="Times New Roman" w:cs="Times New Roman"/>
          <w:spacing w:val="-2"/>
          <w:sz w:val="24"/>
        </w:rPr>
        <w:t>n</w:t>
      </w:r>
      <w:r w:rsidRPr="00207B89">
        <w:rPr>
          <w:rFonts w:ascii="Times New Roman" w:hAnsi="Times New Roman" w:cs="Times New Roman"/>
          <w:sz w:val="24"/>
        </w:rPr>
        <w:t>k</w:t>
      </w:r>
      <w:r w:rsidRPr="00207B89">
        <w:rPr>
          <w:rFonts w:ascii="Times New Roman" w:hAnsi="Times New Roman" w:cs="Times New Roman"/>
          <w:spacing w:val="8"/>
          <w:sz w:val="24"/>
        </w:rPr>
        <w:t xml:space="preserve"> </w:t>
      </w:r>
      <w:r w:rsidRPr="00207B89">
        <w:rPr>
          <w:rFonts w:ascii="Times New Roman" w:hAnsi="Times New Roman" w:cs="Times New Roman"/>
          <w:sz w:val="24"/>
        </w:rPr>
        <w:t>Draf</w:t>
      </w:r>
      <w:r w:rsidRPr="00207B89">
        <w:rPr>
          <w:rFonts w:ascii="Times New Roman" w:hAnsi="Times New Roman" w:cs="Times New Roman"/>
          <w:spacing w:val="-3"/>
          <w:sz w:val="24"/>
        </w:rPr>
        <w:t>t</w:t>
      </w:r>
      <w:r w:rsidRPr="00207B89">
        <w:rPr>
          <w:rFonts w:ascii="Times New Roman" w:hAnsi="Times New Roman" w:cs="Times New Roman"/>
          <w:sz w:val="24"/>
        </w:rPr>
        <w:t>/P</w:t>
      </w:r>
      <w:r w:rsidRPr="00207B89">
        <w:rPr>
          <w:rFonts w:ascii="Times New Roman" w:hAnsi="Times New Roman" w:cs="Times New Roman"/>
          <w:spacing w:val="-3"/>
          <w:sz w:val="24"/>
        </w:rPr>
        <w:t>a</w:t>
      </w:r>
      <w:r w:rsidRPr="00207B89">
        <w:rPr>
          <w:rFonts w:ascii="Times New Roman" w:hAnsi="Times New Roman" w:cs="Times New Roman"/>
          <w:sz w:val="24"/>
        </w:rPr>
        <w:t>y</w:t>
      </w:r>
      <w:r w:rsidRPr="00207B89">
        <w:rPr>
          <w:rFonts w:ascii="Times New Roman" w:hAnsi="Times New Roman" w:cs="Times New Roman"/>
          <w:spacing w:val="8"/>
          <w:sz w:val="24"/>
        </w:rPr>
        <w:t xml:space="preserve"> </w:t>
      </w:r>
      <w:r w:rsidRPr="00207B89">
        <w:rPr>
          <w:rFonts w:ascii="Times New Roman" w:hAnsi="Times New Roman" w:cs="Times New Roman"/>
          <w:sz w:val="24"/>
        </w:rPr>
        <w:t>Or</w:t>
      </w:r>
      <w:r w:rsidRPr="00207B89">
        <w:rPr>
          <w:rFonts w:ascii="Times New Roman" w:hAnsi="Times New Roman" w:cs="Times New Roman"/>
          <w:spacing w:val="-1"/>
          <w:sz w:val="24"/>
        </w:rPr>
        <w:t>d</w:t>
      </w:r>
      <w:r w:rsidRPr="00207B89">
        <w:rPr>
          <w:rFonts w:ascii="Times New Roman" w:hAnsi="Times New Roman" w:cs="Times New Roman"/>
          <w:sz w:val="24"/>
        </w:rPr>
        <w:t>er</w:t>
      </w:r>
      <w:r w:rsidRPr="00207B89">
        <w:rPr>
          <w:rFonts w:ascii="Times New Roman" w:hAnsi="Times New Roman" w:cs="Times New Roman"/>
          <w:spacing w:val="8"/>
          <w:sz w:val="24"/>
        </w:rPr>
        <w:t xml:space="preserve"> </w:t>
      </w:r>
      <w:r w:rsidRPr="00207B89">
        <w:rPr>
          <w:rFonts w:ascii="Times New Roman" w:hAnsi="Times New Roman" w:cs="Times New Roman"/>
          <w:sz w:val="24"/>
        </w:rPr>
        <w:t>in</w:t>
      </w:r>
      <w:r w:rsidRPr="00207B89">
        <w:rPr>
          <w:rFonts w:ascii="Times New Roman" w:hAnsi="Times New Roman" w:cs="Times New Roman"/>
          <w:spacing w:val="4"/>
          <w:sz w:val="24"/>
        </w:rPr>
        <w:t xml:space="preserve"> </w:t>
      </w:r>
      <w:r w:rsidRPr="00207B89">
        <w:rPr>
          <w:rFonts w:ascii="Times New Roman" w:hAnsi="Times New Roman" w:cs="Times New Roman"/>
          <w:sz w:val="24"/>
        </w:rPr>
        <w:t>the</w:t>
      </w:r>
      <w:r w:rsidRPr="00207B89">
        <w:rPr>
          <w:rFonts w:ascii="Times New Roman" w:hAnsi="Times New Roman" w:cs="Times New Roman"/>
          <w:spacing w:val="7"/>
          <w:sz w:val="24"/>
        </w:rPr>
        <w:t xml:space="preserve"> </w:t>
      </w:r>
      <w:r w:rsidRPr="00207B89">
        <w:rPr>
          <w:rFonts w:ascii="Times New Roman" w:hAnsi="Times New Roman" w:cs="Times New Roman"/>
          <w:spacing w:val="-1"/>
          <w:sz w:val="24"/>
        </w:rPr>
        <w:t>n</w:t>
      </w:r>
      <w:r w:rsidRPr="00207B89">
        <w:rPr>
          <w:rFonts w:ascii="Times New Roman" w:hAnsi="Times New Roman" w:cs="Times New Roman"/>
          <w:sz w:val="24"/>
        </w:rPr>
        <w:t>ame</w:t>
      </w:r>
      <w:r w:rsidRPr="00207B89">
        <w:rPr>
          <w:rFonts w:ascii="Times New Roman" w:hAnsi="Times New Roman" w:cs="Times New Roman"/>
          <w:spacing w:val="5"/>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12"/>
          <w:sz w:val="24"/>
        </w:rPr>
        <w:t xml:space="preserve"> </w:t>
      </w:r>
      <w:r w:rsidRPr="00207B89">
        <w:rPr>
          <w:rFonts w:ascii="Times New Roman" w:hAnsi="Times New Roman" w:cs="Times New Roman"/>
          <w:sz w:val="24"/>
        </w:rPr>
        <w:t xml:space="preserve">the </w:t>
      </w:r>
      <w:r w:rsidR="00E7320B" w:rsidRPr="00207B89">
        <w:rPr>
          <w:rFonts w:ascii="Times New Roman" w:hAnsi="Times New Roman" w:cs="Times New Roman"/>
          <w:sz w:val="24"/>
        </w:rPr>
        <w:t>Secretary, Federal Board, Islamabad</w:t>
      </w:r>
      <w:r w:rsidRPr="00207B89">
        <w:rPr>
          <w:rFonts w:ascii="Times New Roman" w:hAnsi="Times New Roman" w:cs="Times New Roman"/>
          <w:sz w:val="24"/>
        </w:rPr>
        <w:t>,</w:t>
      </w:r>
      <w:r w:rsidRPr="00207B89">
        <w:rPr>
          <w:rFonts w:ascii="Times New Roman" w:hAnsi="Times New Roman" w:cs="Times New Roman"/>
          <w:spacing w:val="7"/>
          <w:sz w:val="24"/>
        </w:rPr>
        <w:t xml:space="preserve"> </w:t>
      </w:r>
      <w:r w:rsidRPr="00207B89">
        <w:rPr>
          <w:rFonts w:ascii="Times New Roman" w:hAnsi="Times New Roman" w:cs="Times New Roman"/>
          <w:sz w:val="24"/>
        </w:rPr>
        <w:t>eq</w:t>
      </w:r>
      <w:r w:rsidRPr="00207B89">
        <w:rPr>
          <w:rFonts w:ascii="Times New Roman" w:hAnsi="Times New Roman" w:cs="Times New Roman"/>
          <w:spacing w:val="-2"/>
          <w:sz w:val="24"/>
        </w:rPr>
        <w:t>u</w:t>
      </w:r>
      <w:r w:rsidRPr="00207B89">
        <w:rPr>
          <w:rFonts w:ascii="Times New Roman" w:hAnsi="Times New Roman" w:cs="Times New Roman"/>
          <w:sz w:val="24"/>
        </w:rPr>
        <w:t>ivalent</w:t>
      </w:r>
      <w:r w:rsidRPr="00207B89">
        <w:rPr>
          <w:rFonts w:ascii="Times New Roman" w:hAnsi="Times New Roman" w:cs="Times New Roman"/>
          <w:spacing w:val="5"/>
          <w:sz w:val="24"/>
        </w:rPr>
        <w:t xml:space="preserve"> </w:t>
      </w:r>
      <w:r w:rsidRPr="00207B89">
        <w:rPr>
          <w:rFonts w:ascii="Times New Roman" w:hAnsi="Times New Roman" w:cs="Times New Roman"/>
          <w:spacing w:val="-2"/>
          <w:sz w:val="24"/>
        </w:rPr>
        <w:t>t</w:t>
      </w:r>
      <w:r w:rsidRPr="00207B89">
        <w:rPr>
          <w:rFonts w:ascii="Times New Roman" w:hAnsi="Times New Roman" w:cs="Times New Roman"/>
          <w:sz w:val="24"/>
        </w:rPr>
        <w:t>o</w:t>
      </w:r>
      <w:r w:rsidRPr="00207B89">
        <w:rPr>
          <w:rFonts w:ascii="Times New Roman" w:hAnsi="Times New Roman" w:cs="Times New Roman"/>
          <w:spacing w:val="8"/>
          <w:sz w:val="24"/>
        </w:rPr>
        <w:t xml:space="preserve"> </w:t>
      </w:r>
      <w:r w:rsidR="00CF2C32">
        <w:rPr>
          <w:rFonts w:ascii="Times New Roman" w:hAnsi="Times New Roman" w:cs="Times New Roman"/>
          <w:sz w:val="24"/>
        </w:rPr>
        <w:t>02</w:t>
      </w:r>
      <w:r w:rsidRPr="00207B89">
        <w:rPr>
          <w:rFonts w:ascii="Times New Roman" w:hAnsi="Times New Roman" w:cs="Times New Roman"/>
          <w:sz w:val="24"/>
        </w:rPr>
        <w:t>%</w:t>
      </w:r>
      <w:r w:rsidRPr="00207B89">
        <w:rPr>
          <w:rFonts w:ascii="Times New Roman" w:hAnsi="Times New Roman" w:cs="Times New Roman"/>
          <w:spacing w:val="5"/>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7"/>
          <w:sz w:val="24"/>
        </w:rPr>
        <w:t xml:space="preserve"> </w:t>
      </w:r>
      <w:r w:rsidRPr="00207B89">
        <w:rPr>
          <w:rFonts w:ascii="Times New Roman" w:hAnsi="Times New Roman" w:cs="Times New Roman"/>
          <w:sz w:val="24"/>
        </w:rPr>
        <w:t>t</w:t>
      </w:r>
      <w:r w:rsidRPr="00207B89">
        <w:rPr>
          <w:rFonts w:ascii="Times New Roman" w:hAnsi="Times New Roman" w:cs="Times New Roman"/>
          <w:spacing w:val="-3"/>
          <w:sz w:val="24"/>
        </w:rPr>
        <w:t>h</w:t>
      </w:r>
      <w:r w:rsidRPr="00207B89">
        <w:rPr>
          <w:rFonts w:ascii="Times New Roman" w:hAnsi="Times New Roman" w:cs="Times New Roman"/>
          <w:sz w:val="24"/>
        </w:rPr>
        <w:t>e</w:t>
      </w:r>
      <w:r w:rsidRPr="00207B89">
        <w:rPr>
          <w:rFonts w:ascii="Times New Roman" w:hAnsi="Times New Roman" w:cs="Times New Roman"/>
          <w:spacing w:val="8"/>
          <w:sz w:val="24"/>
        </w:rPr>
        <w:t xml:space="preserve"> </w:t>
      </w:r>
      <w:r w:rsidRPr="00207B89">
        <w:rPr>
          <w:rFonts w:ascii="Times New Roman" w:hAnsi="Times New Roman" w:cs="Times New Roman"/>
          <w:spacing w:val="-2"/>
          <w:sz w:val="24"/>
        </w:rPr>
        <w:t>t</w:t>
      </w:r>
      <w:r w:rsidRPr="00207B89">
        <w:rPr>
          <w:rFonts w:ascii="Times New Roman" w:hAnsi="Times New Roman" w:cs="Times New Roman"/>
          <w:spacing w:val="1"/>
          <w:sz w:val="24"/>
        </w:rPr>
        <w:t>o</w:t>
      </w:r>
      <w:r w:rsidRPr="00207B89">
        <w:rPr>
          <w:rFonts w:ascii="Times New Roman" w:hAnsi="Times New Roman" w:cs="Times New Roman"/>
          <w:sz w:val="24"/>
        </w:rPr>
        <w:t>tal</w:t>
      </w:r>
      <w:r w:rsidRPr="00207B89">
        <w:rPr>
          <w:rFonts w:ascii="Times New Roman" w:hAnsi="Times New Roman" w:cs="Times New Roman"/>
          <w:spacing w:val="7"/>
          <w:sz w:val="24"/>
        </w:rPr>
        <w:t xml:space="preserve"> </w:t>
      </w:r>
      <w:r w:rsidRPr="00207B89">
        <w:rPr>
          <w:rFonts w:ascii="Times New Roman" w:hAnsi="Times New Roman" w:cs="Times New Roman"/>
          <w:spacing w:val="-3"/>
          <w:sz w:val="24"/>
        </w:rPr>
        <w:t>c</w:t>
      </w:r>
      <w:r w:rsidRPr="00207B89">
        <w:rPr>
          <w:rFonts w:ascii="Times New Roman" w:hAnsi="Times New Roman" w:cs="Times New Roman"/>
          <w:spacing w:val="1"/>
          <w:sz w:val="24"/>
        </w:rPr>
        <w:t>o</w:t>
      </w:r>
      <w:r w:rsidRPr="00207B89">
        <w:rPr>
          <w:rFonts w:ascii="Times New Roman" w:hAnsi="Times New Roman" w:cs="Times New Roman"/>
          <w:sz w:val="24"/>
        </w:rPr>
        <w:t>st</w:t>
      </w:r>
      <w:r w:rsidRPr="00207B89">
        <w:rPr>
          <w:rFonts w:ascii="Times New Roman" w:hAnsi="Times New Roman" w:cs="Times New Roman"/>
          <w:spacing w:val="5"/>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5"/>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id</w:t>
      </w:r>
      <w:r w:rsidRPr="00207B89">
        <w:rPr>
          <w:rFonts w:ascii="Times New Roman" w:hAnsi="Times New Roman" w:cs="Times New Roman"/>
          <w:spacing w:val="6"/>
          <w:sz w:val="24"/>
        </w:rPr>
        <w:t xml:space="preserve"> </w:t>
      </w:r>
      <w:r w:rsidRPr="00207B89">
        <w:rPr>
          <w:rFonts w:ascii="Times New Roman" w:hAnsi="Times New Roman" w:cs="Times New Roman"/>
          <w:sz w:val="24"/>
        </w:rPr>
        <w:t>should</w:t>
      </w:r>
      <w:r w:rsidRPr="00207B89">
        <w:rPr>
          <w:rFonts w:ascii="Times New Roman" w:hAnsi="Times New Roman" w:cs="Times New Roman"/>
          <w:spacing w:val="6"/>
          <w:sz w:val="24"/>
        </w:rPr>
        <w:t xml:space="preserve"> </w:t>
      </w:r>
      <w:r w:rsidRPr="00207B89">
        <w:rPr>
          <w:rFonts w:ascii="Times New Roman" w:hAnsi="Times New Roman" w:cs="Times New Roman"/>
          <w:spacing w:val="-4"/>
          <w:sz w:val="24"/>
        </w:rPr>
        <w:t>b</w:t>
      </w:r>
      <w:r w:rsidRPr="00207B89">
        <w:rPr>
          <w:rFonts w:ascii="Times New Roman" w:hAnsi="Times New Roman" w:cs="Times New Roman"/>
          <w:sz w:val="24"/>
        </w:rPr>
        <w:t>e</w:t>
      </w:r>
      <w:r w:rsidRPr="00207B89">
        <w:rPr>
          <w:rFonts w:ascii="Times New Roman" w:hAnsi="Times New Roman" w:cs="Times New Roman"/>
          <w:spacing w:val="8"/>
          <w:sz w:val="24"/>
        </w:rPr>
        <w:t xml:space="preserve"> </w:t>
      </w:r>
      <w:r w:rsidRPr="00207B89">
        <w:rPr>
          <w:rFonts w:ascii="Times New Roman" w:hAnsi="Times New Roman" w:cs="Times New Roman"/>
          <w:sz w:val="24"/>
        </w:rPr>
        <w:t>su</w:t>
      </w:r>
      <w:r w:rsidRPr="00207B89">
        <w:rPr>
          <w:rFonts w:ascii="Times New Roman" w:hAnsi="Times New Roman" w:cs="Times New Roman"/>
          <w:spacing w:val="-2"/>
          <w:sz w:val="24"/>
        </w:rPr>
        <w:t>b</w:t>
      </w:r>
      <w:r w:rsidRPr="00207B89">
        <w:rPr>
          <w:rFonts w:ascii="Times New Roman" w:hAnsi="Times New Roman" w:cs="Times New Roman"/>
          <w:sz w:val="24"/>
        </w:rPr>
        <w:t>mi</w:t>
      </w:r>
      <w:r w:rsidRPr="00207B89">
        <w:rPr>
          <w:rFonts w:ascii="Times New Roman" w:hAnsi="Times New Roman" w:cs="Times New Roman"/>
          <w:spacing w:val="-3"/>
          <w:sz w:val="24"/>
        </w:rPr>
        <w:t>t</w:t>
      </w:r>
      <w:r w:rsidRPr="00207B89">
        <w:rPr>
          <w:rFonts w:ascii="Times New Roman" w:hAnsi="Times New Roman" w:cs="Times New Roman"/>
          <w:sz w:val="24"/>
        </w:rPr>
        <w:t>ted alo</w:t>
      </w:r>
      <w:r w:rsidRPr="00207B89">
        <w:rPr>
          <w:rFonts w:ascii="Times New Roman" w:hAnsi="Times New Roman" w:cs="Times New Roman"/>
          <w:spacing w:val="-1"/>
          <w:sz w:val="24"/>
        </w:rPr>
        <w:t>n</w:t>
      </w:r>
      <w:r w:rsidRPr="00207B89">
        <w:rPr>
          <w:rFonts w:ascii="Times New Roman" w:hAnsi="Times New Roman" w:cs="Times New Roman"/>
          <w:sz w:val="24"/>
        </w:rPr>
        <w:t>g</w:t>
      </w:r>
      <w:r w:rsidRPr="00207B89">
        <w:rPr>
          <w:rFonts w:ascii="Times New Roman" w:hAnsi="Times New Roman" w:cs="Times New Roman"/>
          <w:spacing w:val="-1"/>
          <w:sz w:val="24"/>
        </w:rPr>
        <w:t xml:space="preserve"> </w:t>
      </w:r>
      <w:r w:rsidRPr="00207B89">
        <w:rPr>
          <w:rFonts w:ascii="Times New Roman" w:hAnsi="Times New Roman" w:cs="Times New Roman"/>
          <w:sz w:val="24"/>
        </w:rPr>
        <w:t>with</w:t>
      </w:r>
      <w:r w:rsidRPr="00207B89">
        <w:rPr>
          <w:rFonts w:ascii="Times New Roman" w:hAnsi="Times New Roman" w:cs="Times New Roman"/>
          <w:spacing w:val="-3"/>
          <w:sz w:val="24"/>
        </w:rPr>
        <w:t xml:space="preserve"> </w:t>
      </w:r>
      <w:r w:rsidRPr="00207B89">
        <w:rPr>
          <w:rFonts w:ascii="Times New Roman" w:hAnsi="Times New Roman" w:cs="Times New Roman"/>
          <w:sz w:val="24"/>
        </w:rPr>
        <w:t>the</w:t>
      </w:r>
      <w:r w:rsidRPr="00207B89">
        <w:rPr>
          <w:rFonts w:ascii="Times New Roman" w:hAnsi="Times New Roman" w:cs="Times New Roman"/>
          <w:spacing w:val="-2"/>
          <w:sz w:val="24"/>
        </w:rPr>
        <w:t xml:space="preserve"> </w:t>
      </w:r>
      <w:r w:rsidRPr="00207B89">
        <w:rPr>
          <w:rFonts w:ascii="Times New Roman" w:hAnsi="Times New Roman" w:cs="Times New Roman"/>
          <w:sz w:val="24"/>
        </w:rPr>
        <w:t>te</w:t>
      </w:r>
      <w:r w:rsidRPr="00207B89">
        <w:rPr>
          <w:rFonts w:ascii="Times New Roman" w:hAnsi="Times New Roman" w:cs="Times New Roman"/>
          <w:spacing w:val="-1"/>
          <w:sz w:val="24"/>
        </w:rPr>
        <w:t>nd</w:t>
      </w:r>
      <w:r w:rsidRPr="00207B89">
        <w:rPr>
          <w:rFonts w:ascii="Times New Roman" w:hAnsi="Times New Roman" w:cs="Times New Roman"/>
          <w:sz w:val="24"/>
        </w:rPr>
        <w:t>er. The</w:t>
      </w:r>
      <w:r w:rsidRPr="00207B89">
        <w:rPr>
          <w:rFonts w:ascii="Times New Roman" w:hAnsi="Times New Roman" w:cs="Times New Roman"/>
          <w:spacing w:val="-4"/>
          <w:sz w:val="24"/>
        </w:rPr>
        <w:t xml:space="preserve"> </w:t>
      </w:r>
      <w:r w:rsidRPr="00207B89">
        <w:rPr>
          <w:rFonts w:ascii="Times New Roman" w:hAnsi="Times New Roman" w:cs="Times New Roman"/>
          <w:sz w:val="24"/>
        </w:rPr>
        <w:t>Bid</w:t>
      </w:r>
      <w:r w:rsidRPr="00207B89">
        <w:rPr>
          <w:rFonts w:ascii="Times New Roman" w:hAnsi="Times New Roman" w:cs="Times New Roman"/>
          <w:spacing w:val="-6"/>
          <w:sz w:val="24"/>
        </w:rPr>
        <w:t xml:space="preserve"> </w:t>
      </w:r>
      <w:r w:rsidRPr="00207B89">
        <w:rPr>
          <w:rFonts w:ascii="Times New Roman" w:hAnsi="Times New Roman" w:cs="Times New Roman"/>
          <w:spacing w:val="-3"/>
          <w:sz w:val="24"/>
        </w:rPr>
        <w:t xml:space="preserve">security should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6"/>
          <w:sz w:val="24"/>
        </w:rPr>
        <w:t xml:space="preserve"> </w:t>
      </w:r>
      <w:r w:rsidRPr="00207B89">
        <w:rPr>
          <w:rFonts w:ascii="Times New Roman" w:hAnsi="Times New Roman" w:cs="Times New Roman"/>
          <w:sz w:val="24"/>
        </w:rPr>
        <w:t>enclo</w:t>
      </w:r>
      <w:r w:rsidRPr="00207B89">
        <w:rPr>
          <w:rFonts w:ascii="Times New Roman" w:hAnsi="Times New Roman" w:cs="Times New Roman"/>
          <w:spacing w:val="-3"/>
          <w:sz w:val="24"/>
        </w:rPr>
        <w:t>s</w:t>
      </w:r>
      <w:r w:rsidRPr="00207B89">
        <w:rPr>
          <w:rFonts w:ascii="Times New Roman" w:hAnsi="Times New Roman" w:cs="Times New Roman"/>
          <w:spacing w:val="-2"/>
          <w:sz w:val="24"/>
        </w:rPr>
        <w:t>e</w:t>
      </w:r>
      <w:r w:rsidRPr="00207B89">
        <w:rPr>
          <w:rFonts w:ascii="Times New Roman" w:hAnsi="Times New Roman" w:cs="Times New Roman"/>
          <w:sz w:val="24"/>
        </w:rPr>
        <w:t>d</w:t>
      </w:r>
      <w:r w:rsidRPr="00207B89">
        <w:rPr>
          <w:rFonts w:ascii="Times New Roman" w:hAnsi="Times New Roman" w:cs="Times New Roman"/>
          <w:spacing w:val="-5"/>
          <w:sz w:val="24"/>
        </w:rPr>
        <w:t xml:space="preserve"> </w:t>
      </w:r>
      <w:r w:rsidRPr="00207B89">
        <w:rPr>
          <w:rFonts w:ascii="Times New Roman" w:hAnsi="Times New Roman" w:cs="Times New Roman"/>
          <w:sz w:val="24"/>
        </w:rPr>
        <w:t>in</w:t>
      </w:r>
      <w:r w:rsidRPr="00207B89">
        <w:rPr>
          <w:rFonts w:ascii="Times New Roman" w:hAnsi="Times New Roman" w:cs="Times New Roman"/>
          <w:spacing w:val="-6"/>
          <w:sz w:val="24"/>
        </w:rPr>
        <w:t xml:space="preserve"> </w:t>
      </w:r>
      <w:r w:rsidRPr="00207B89">
        <w:rPr>
          <w:rFonts w:ascii="Times New Roman" w:hAnsi="Times New Roman" w:cs="Times New Roman"/>
          <w:sz w:val="24"/>
        </w:rPr>
        <w:t>a</w:t>
      </w:r>
      <w:r w:rsidRPr="00207B89">
        <w:rPr>
          <w:rFonts w:ascii="Times New Roman" w:hAnsi="Times New Roman" w:cs="Times New Roman"/>
          <w:spacing w:val="-5"/>
          <w:sz w:val="24"/>
        </w:rPr>
        <w:t xml:space="preserve"> </w:t>
      </w:r>
      <w:r w:rsidRPr="00207B89">
        <w:rPr>
          <w:rFonts w:ascii="Times New Roman" w:hAnsi="Times New Roman" w:cs="Times New Roman"/>
          <w:sz w:val="24"/>
        </w:rPr>
        <w:t>separ</w:t>
      </w:r>
      <w:r w:rsidRPr="00207B89">
        <w:rPr>
          <w:rFonts w:ascii="Times New Roman" w:hAnsi="Times New Roman" w:cs="Times New Roman"/>
          <w:spacing w:val="-1"/>
          <w:sz w:val="24"/>
        </w:rPr>
        <w:t>a</w:t>
      </w:r>
      <w:r w:rsidRPr="00207B89">
        <w:rPr>
          <w:rFonts w:ascii="Times New Roman" w:hAnsi="Times New Roman" w:cs="Times New Roman"/>
          <w:sz w:val="24"/>
        </w:rPr>
        <w:t>te</w:t>
      </w:r>
      <w:r w:rsidRPr="00207B89">
        <w:rPr>
          <w:rFonts w:ascii="Times New Roman" w:hAnsi="Times New Roman" w:cs="Times New Roman"/>
          <w:spacing w:val="-6"/>
          <w:sz w:val="24"/>
        </w:rPr>
        <w:t xml:space="preserve"> </w:t>
      </w:r>
      <w:r w:rsidRPr="00207B89">
        <w:rPr>
          <w:rFonts w:ascii="Times New Roman" w:hAnsi="Times New Roman" w:cs="Times New Roman"/>
          <w:sz w:val="24"/>
        </w:rPr>
        <w:t>en</w:t>
      </w:r>
      <w:r w:rsidRPr="00207B89">
        <w:rPr>
          <w:rFonts w:ascii="Times New Roman" w:hAnsi="Times New Roman" w:cs="Times New Roman"/>
          <w:spacing w:val="-2"/>
          <w:sz w:val="24"/>
        </w:rPr>
        <w:t>v</w:t>
      </w:r>
      <w:r w:rsidRPr="00207B89">
        <w:rPr>
          <w:rFonts w:ascii="Times New Roman" w:hAnsi="Times New Roman" w:cs="Times New Roman"/>
          <w:sz w:val="24"/>
        </w:rPr>
        <w:t>el</w:t>
      </w:r>
      <w:r w:rsidRPr="00207B89">
        <w:rPr>
          <w:rFonts w:ascii="Times New Roman" w:hAnsi="Times New Roman" w:cs="Times New Roman"/>
          <w:spacing w:val="1"/>
          <w:sz w:val="24"/>
        </w:rPr>
        <w:t>o</w:t>
      </w:r>
      <w:r w:rsidRPr="00207B89">
        <w:rPr>
          <w:rFonts w:ascii="Times New Roman" w:hAnsi="Times New Roman" w:cs="Times New Roman"/>
          <w:spacing w:val="-4"/>
          <w:sz w:val="24"/>
        </w:rPr>
        <w:t>p</w:t>
      </w:r>
      <w:r w:rsidRPr="00207B89">
        <w:rPr>
          <w:rFonts w:ascii="Times New Roman" w:hAnsi="Times New Roman" w:cs="Times New Roman"/>
          <w:sz w:val="24"/>
        </w:rPr>
        <w:t xml:space="preserve">e </w:t>
      </w:r>
      <w:proofErr w:type="gramStart"/>
      <w:r w:rsidRPr="00207B89">
        <w:rPr>
          <w:rFonts w:ascii="Times New Roman" w:hAnsi="Times New Roman" w:cs="Times New Roman"/>
          <w:sz w:val="24"/>
        </w:rPr>
        <w:t xml:space="preserve">and </w:t>
      </w:r>
      <w:r w:rsidRPr="00207B89">
        <w:rPr>
          <w:rFonts w:ascii="Times New Roman" w:hAnsi="Times New Roman" w:cs="Times New Roman"/>
          <w:spacing w:val="-5"/>
          <w:sz w:val="24"/>
        </w:rPr>
        <w:t xml:space="preserve"> </w:t>
      </w:r>
      <w:r w:rsidRPr="00207B89">
        <w:rPr>
          <w:rFonts w:ascii="Times New Roman" w:hAnsi="Times New Roman" w:cs="Times New Roman"/>
          <w:sz w:val="24"/>
        </w:rPr>
        <w:t>should</w:t>
      </w:r>
      <w:proofErr w:type="gramEnd"/>
      <w:r w:rsidRPr="00207B89">
        <w:rPr>
          <w:rFonts w:ascii="Times New Roman" w:hAnsi="Times New Roman" w:cs="Times New Roman"/>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29"/>
          <w:sz w:val="24"/>
        </w:rPr>
        <w:t xml:space="preserve"> </w:t>
      </w:r>
      <w:r w:rsidRPr="00207B89">
        <w:rPr>
          <w:rFonts w:ascii="Times New Roman" w:hAnsi="Times New Roman" w:cs="Times New Roman"/>
          <w:sz w:val="24"/>
        </w:rPr>
        <w:t>sea</w:t>
      </w:r>
      <w:r w:rsidRPr="00207B89">
        <w:rPr>
          <w:rFonts w:ascii="Times New Roman" w:hAnsi="Times New Roman" w:cs="Times New Roman"/>
          <w:spacing w:val="-3"/>
          <w:sz w:val="24"/>
        </w:rPr>
        <w:t>l</w:t>
      </w:r>
      <w:r w:rsidRPr="00207B89">
        <w:rPr>
          <w:rFonts w:ascii="Times New Roman" w:hAnsi="Times New Roman" w:cs="Times New Roman"/>
          <w:sz w:val="24"/>
        </w:rPr>
        <w:t>ed.</w:t>
      </w:r>
      <w:r w:rsidRPr="00207B89">
        <w:rPr>
          <w:rFonts w:ascii="Times New Roman" w:hAnsi="Times New Roman" w:cs="Times New Roman"/>
          <w:spacing w:val="29"/>
          <w:sz w:val="24"/>
        </w:rPr>
        <w:t xml:space="preserve"> </w:t>
      </w:r>
    </w:p>
    <w:p w14:paraId="48069DAB" w14:textId="77777777" w:rsidR="004000A6" w:rsidRPr="00207B89" w:rsidRDefault="004000A6" w:rsidP="004000A6">
      <w:pPr>
        <w:pStyle w:val="BodyText"/>
        <w:numPr>
          <w:ilvl w:val="0"/>
          <w:numId w:val="16"/>
        </w:numPr>
        <w:tabs>
          <w:tab w:val="left" w:pos="1729"/>
        </w:tabs>
        <w:spacing w:before="33" w:line="360" w:lineRule="auto"/>
        <w:jc w:val="both"/>
        <w:rPr>
          <w:rFonts w:ascii="Times New Roman" w:hAnsi="Times New Roman" w:cs="Times New Roman"/>
          <w:sz w:val="24"/>
        </w:rPr>
      </w:pPr>
      <w:r w:rsidRPr="00207B89">
        <w:rPr>
          <w:rFonts w:ascii="Times New Roman" w:hAnsi="Times New Roman" w:cs="Times New Roman"/>
          <w:spacing w:val="-3"/>
          <w:sz w:val="24"/>
        </w:rPr>
        <w:t>Bidder</w:t>
      </w:r>
      <w:r w:rsidRPr="00207B89">
        <w:rPr>
          <w:rFonts w:ascii="Times New Roman" w:hAnsi="Times New Roman" w:cs="Times New Roman"/>
          <w:spacing w:val="8"/>
          <w:sz w:val="24"/>
        </w:rPr>
        <w:t xml:space="preserve"> </w:t>
      </w:r>
      <w:r w:rsidRPr="00207B89">
        <w:rPr>
          <w:rFonts w:ascii="Times New Roman" w:hAnsi="Times New Roman" w:cs="Times New Roman"/>
          <w:sz w:val="24"/>
        </w:rPr>
        <w:t>should</w:t>
      </w:r>
      <w:r w:rsidRPr="00207B89">
        <w:rPr>
          <w:rFonts w:ascii="Times New Roman" w:hAnsi="Times New Roman" w:cs="Times New Roman"/>
          <w:spacing w:val="-2"/>
          <w:sz w:val="24"/>
        </w:rPr>
        <w:t xml:space="preserve"> </w:t>
      </w:r>
      <w:r w:rsidRPr="00207B89">
        <w:rPr>
          <w:rFonts w:ascii="Times New Roman" w:hAnsi="Times New Roman" w:cs="Times New Roman"/>
          <w:sz w:val="24"/>
        </w:rPr>
        <w:t>d</w:t>
      </w:r>
      <w:r w:rsidRPr="00207B89">
        <w:rPr>
          <w:rFonts w:ascii="Times New Roman" w:hAnsi="Times New Roman" w:cs="Times New Roman"/>
          <w:spacing w:val="-2"/>
          <w:sz w:val="24"/>
        </w:rPr>
        <w:t>u</w:t>
      </w:r>
      <w:r w:rsidRPr="00207B89">
        <w:rPr>
          <w:rFonts w:ascii="Times New Roman" w:hAnsi="Times New Roman" w:cs="Times New Roman"/>
          <w:sz w:val="24"/>
        </w:rPr>
        <w:t>ly</w:t>
      </w:r>
      <w:r w:rsidRPr="00207B89">
        <w:rPr>
          <w:rFonts w:ascii="Times New Roman" w:hAnsi="Times New Roman" w:cs="Times New Roman"/>
          <w:spacing w:val="1"/>
          <w:sz w:val="24"/>
        </w:rPr>
        <w:t xml:space="preserve"> </w:t>
      </w:r>
      <w:r w:rsidRPr="00207B89">
        <w:rPr>
          <w:rFonts w:ascii="Times New Roman" w:hAnsi="Times New Roman" w:cs="Times New Roman"/>
          <w:sz w:val="24"/>
        </w:rPr>
        <w:t>fi</w:t>
      </w:r>
      <w:r w:rsidRPr="00207B89">
        <w:rPr>
          <w:rFonts w:ascii="Times New Roman" w:hAnsi="Times New Roman" w:cs="Times New Roman"/>
          <w:spacing w:val="-1"/>
          <w:sz w:val="24"/>
        </w:rPr>
        <w:t>l</w:t>
      </w:r>
      <w:r w:rsidRPr="00207B89">
        <w:rPr>
          <w:rFonts w:ascii="Times New Roman" w:hAnsi="Times New Roman" w:cs="Times New Roman"/>
          <w:sz w:val="24"/>
        </w:rPr>
        <w:t>l in</w:t>
      </w:r>
      <w:r w:rsidRPr="00207B89">
        <w:rPr>
          <w:rFonts w:ascii="Times New Roman" w:hAnsi="Times New Roman" w:cs="Times New Roman"/>
          <w:spacing w:val="-1"/>
          <w:sz w:val="24"/>
        </w:rPr>
        <w:t xml:space="preserve"> </w:t>
      </w:r>
      <w:r w:rsidRPr="00207B89">
        <w:rPr>
          <w:rFonts w:ascii="Times New Roman" w:hAnsi="Times New Roman" w:cs="Times New Roman"/>
          <w:sz w:val="24"/>
        </w:rPr>
        <w:t>and</w:t>
      </w:r>
      <w:r w:rsidRPr="00207B89">
        <w:rPr>
          <w:rFonts w:ascii="Times New Roman" w:hAnsi="Times New Roman" w:cs="Times New Roman"/>
          <w:spacing w:val="-2"/>
          <w:sz w:val="24"/>
        </w:rPr>
        <w:t xml:space="preserve"> </w:t>
      </w:r>
      <w:r w:rsidRPr="00207B89">
        <w:rPr>
          <w:rFonts w:ascii="Times New Roman" w:hAnsi="Times New Roman" w:cs="Times New Roman"/>
          <w:sz w:val="24"/>
        </w:rPr>
        <w:t>su</w:t>
      </w:r>
      <w:r w:rsidRPr="00207B89">
        <w:rPr>
          <w:rFonts w:ascii="Times New Roman" w:hAnsi="Times New Roman" w:cs="Times New Roman"/>
          <w:spacing w:val="-4"/>
          <w:sz w:val="24"/>
        </w:rPr>
        <w:t>b</w:t>
      </w:r>
      <w:r w:rsidRPr="00207B89">
        <w:rPr>
          <w:rFonts w:ascii="Times New Roman" w:hAnsi="Times New Roman" w:cs="Times New Roman"/>
          <w:spacing w:val="-2"/>
          <w:sz w:val="24"/>
        </w:rPr>
        <w:t>m</w:t>
      </w:r>
      <w:r w:rsidRPr="00207B89">
        <w:rPr>
          <w:rFonts w:ascii="Times New Roman" w:hAnsi="Times New Roman" w:cs="Times New Roman"/>
          <w:sz w:val="24"/>
        </w:rPr>
        <w:t>it t</w:t>
      </w:r>
      <w:r w:rsidRPr="00207B89">
        <w:rPr>
          <w:rFonts w:ascii="Times New Roman" w:hAnsi="Times New Roman" w:cs="Times New Roman"/>
          <w:spacing w:val="-1"/>
          <w:sz w:val="24"/>
        </w:rPr>
        <w:t>h</w:t>
      </w:r>
      <w:r w:rsidRPr="00207B89">
        <w:rPr>
          <w:rFonts w:ascii="Times New Roman" w:hAnsi="Times New Roman" w:cs="Times New Roman"/>
          <w:sz w:val="24"/>
        </w:rPr>
        <w:t xml:space="preserve">e </w:t>
      </w:r>
      <w:r w:rsidRPr="00207B89">
        <w:rPr>
          <w:rFonts w:ascii="Times New Roman" w:hAnsi="Times New Roman" w:cs="Times New Roman"/>
          <w:b/>
          <w:bCs/>
          <w:sz w:val="24"/>
        </w:rPr>
        <w:t>Bid</w:t>
      </w:r>
      <w:r w:rsidRPr="00207B89">
        <w:rPr>
          <w:rFonts w:ascii="Times New Roman" w:hAnsi="Times New Roman" w:cs="Times New Roman"/>
          <w:b/>
          <w:bCs/>
          <w:spacing w:val="-1"/>
          <w:sz w:val="24"/>
        </w:rPr>
        <w:t xml:space="preserve"> </w:t>
      </w:r>
      <w:r w:rsidRPr="00207B89">
        <w:rPr>
          <w:rFonts w:ascii="Times New Roman" w:hAnsi="Times New Roman" w:cs="Times New Roman"/>
          <w:b/>
          <w:bCs/>
          <w:sz w:val="24"/>
        </w:rPr>
        <w:t>F</w:t>
      </w:r>
      <w:r w:rsidRPr="00207B89">
        <w:rPr>
          <w:rFonts w:ascii="Times New Roman" w:hAnsi="Times New Roman" w:cs="Times New Roman"/>
          <w:b/>
          <w:bCs/>
          <w:spacing w:val="-4"/>
          <w:sz w:val="24"/>
        </w:rPr>
        <w:t>o</w:t>
      </w:r>
      <w:r w:rsidRPr="00207B89">
        <w:rPr>
          <w:rFonts w:ascii="Times New Roman" w:hAnsi="Times New Roman" w:cs="Times New Roman"/>
          <w:b/>
          <w:bCs/>
          <w:sz w:val="24"/>
        </w:rPr>
        <w:t>rms enclosed with the tender documents</w:t>
      </w:r>
    </w:p>
    <w:p w14:paraId="40DB838F" w14:textId="77777777" w:rsidR="004000A6" w:rsidRPr="00207B89" w:rsidRDefault="004000A6" w:rsidP="004000A6">
      <w:pPr>
        <w:pStyle w:val="BodyText"/>
        <w:numPr>
          <w:ilvl w:val="0"/>
          <w:numId w:val="16"/>
        </w:numPr>
        <w:tabs>
          <w:tab w:val="left" w:pos="1679"/>
        </w:tabs>
        <w:spacing w:before="2" w:line="360" w:lineRule="auto"/>
        <w:ind w:right="143"/>
        <w:jc w:val="both"/>
        <w:rPr>
          <w:rFonts w:ascii="Times New Roman" w:hAnsi="Times New Roman" w:cs="Times New Roman"/>
          <w:sz w:val="24"/>
        </w:rPr>
      </w:pPr>
      <w:r w:rsidRPr="00207B89">
        <w:rPr>
          <w:rFonts w:ascii="Times New Roman" w:hAnsi="Times New Roman" w:cs="Times New Roman"/>
          <w:sz w:val="24"/>
        </w:rPr>
        <w:t>The Bidder sh</w:t>
      </w:r>
      <w:r w:rsidRPr="00207B89">
        <w:rPr>
          <w:rFonts w:ascii="Times New Roman" w:hAnsi="Times New Roman" w:cs="Times New Roman"/>
          <w:spacing w:val="-1"/>
          <w:sz w:val="24"/>
        </w:rPr>
        <w:t>a</w:t>
      </w:r>
      <w:r w:rsidRPr="00207B89">
        <w:rPr>
          <w:rFonts w:ascii="Times New Roman" w:hAnsi="Times New Roman" w:cs="Times New Roman"/>
          <w:sz w:val="24"/>
        </w:rPr>
        <w:t>ll</w:t>
      </w:r>
      <w:r w:rsidRPr="00207B89">
        <w:rPr>
          <w:rFonts w:ascii="Times New Roman" w:hAnsi="Times New Roman" w:cs="Times New Roman"/>
          <w:spacing w:val="9"/>
          <w:sz w:val="24"/>
        </w:rPr>
        <w:t xml:space="preserve"> </w:t>
      </w:r>
      <w:r w:rsidRPr="00207B89">
        <w:rPr>
          <w:rFonts w:ascii="Times New Roman" w:hAnsi="Times New Roman" w:cs="Times New Roman"/>
          <w:sz w:val="24"/>
        </w:rPr>
        <w:t>su</w:t>
      </w:r>
      <w:r w:rsidRPr="00207B89">
        <w:rPr>
          <w:rFonts w:ascii="Times New Roman" w:hAnsi="Times New Roman" w:cs="Times New Roman"/>
          <w:spacing w:val="-4"/>
          <w:sz w:val="24"/>
        </w:rPr>
        <w:t>b</w:t>
      </w:r>
      <w:r w:rsidRPr="00207B89">
        <w:rPr>
          <w:rFonts w:ascii="Times New Roman" w:hAnsi="Times New Roman" w:cs="Times New Roman"/>
          <w:sz w:val="24"/>
        </w:rPr>
        <w:t>mit</w:t>
      </w:r>
      <w:r w:rsidRPr="00207B89">
        <w:rPr>
          <w:rFonts w:ascii="Times New Roman" w:hAnsi="Times New Roman" w:cs="Times New Roman"/>
          <w:spacing w:val="10"/>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d</w:t>
      </w:r>
      <w:r w:rsidRPr="00207B89">
        <w:rPr>
          <w:rFonts w:ascii="Times New Roman" w:hAnsi="Times New Roman" w:cs="Times New Roman"/>
          <w:spacing w:val="9"/>
          <w:sz w:val="24"/>
        </w:rPr>
        <w:t xml:space="preserve"> </w:t>
      </w:r>
      <w:r w:rsidRPr="00207B89">
        <w:rPr>
          <w:rFonts w:ascii="Times New Roman" w:hAnsi="Times New Roman" w:cs="Times New Roman"/>
          <w:sz w:val="24"/>
        </w:rPr>
        <w:t>aff</w:t>
      </w:r>
      <w:r w:rsidRPr="00207B89">
        <w:rPr>
          <w:rFonts w:ascii="Times New Roman" w:hAnsi="Times New Roman" w:cs="Times New Roman"/>
          <w:spacing w:val="-1"/>
          <w:sz w:val="24"/>
        </w:rPr>
        <w:t>id</w:t>
      </w:r>
      <w:r w:rsidRPr="00207B89">
        <w:rPr>
          <w:rFonts w:ascii="Times New Roman" w:hAnsi="Times New Roman" w:cs="Times New Roman"/>
          <w:spacing w:val="-3"/>
          <w:sz w:val="24"/>
        </w:rPr>
        <w:t>a</w:t>
      </w:r>
      <w:r w:rsidRPr="00207B89">
        <w:rPr>
          <w:rFonts w:ascii="Times New Roman" w:hAnsi="Times New Roman" w:cs="Times New Roman"/>
          <w:sz w:val="24"/>
        </w:rPr>
        <w:t>vit</w:t>
      </w:r>
      <w:r w:rsidRPr="00207B89">
        <w:rPr>
          <w:rFonts w:ascii="Times New Roman" w:hAnsi="Times New Roman" w:cs="Times New Roman"/>
          <w:spacing w:val="10"/>
          <w:sz w:val="24"/>
        </w:rPr>
        <w:t xml:space="preserve"> </w:t>
      </w:r>
      <w:r w:rsidRPr="00207B89">
        <w:rPr>
          <w:rFonts w:ascii="Times New Roman" w:hAnsi="Times New Roman" w:cs="Times New Roman"/>
          <w:sz w:val="24"/>
        </w:rPr>
        <w:t>th</w:t>
      </w:r>
      <w:r w:rsidRPr="00207B89">
        <w:rPr>
          <w:rFonts w:ascii="Times New Roman" w:hAnsi="Times New Roman" w:cs="Times New Roman"/>
          <w:spacing w:val="-3"/>
          <w:sz w:val="24"/>
        </w:rPr>
        <w:t>a</w:t>
      </w:r>
      <w:r w:rsidRPr="00207B89">
        <w:rPr>
          <w:rFonts w:ascii="Times New Roman" w:hAnsi="Times New Roman" w:cs="Times New Roman"/>
          <w:sz w:val="24"/>
        </w:rPr>
        <w:t>t</w:t>
      </w:r>
      <w:r w:rsidRPr="00207B89">
        <w:rPr>
          <w:rFonts w:ascii="Times New Roman" w:hAnsi="Times New Roman" w:cs="Times New Roman"/>
          <w:spacing w:val="10"/>
          <w:sz w:val="24"/>
        </w:rPr>
        <w:t xml:space="preserve"> </w:t>
      </w:r>
      <w:r w:rsidRPr="00207B89">
        <w:rPr>
          <w:rFonts w:ascii="Times New Roman" w:hAnsi="Times New Roman" w:cs="Times New Roman"/>
          <w:sz w:val="24"/>
        </w:rPr>
        <w:t>it</w:t>
      </w:r>
      <w:r w:rsidRPr="00207B89">
        <w:rPr>
          <w:rFonts w:ascii="Times New Roman" w:hAnsi="Times New Roman" w:cs="Times New Roman"/>
          <w:spacing w:val="10"/>
          <w:sz w:val="24"/>
        </w:rPr>
        <w:t xml:space="preserve"> </w:t>
      </w:r>
      <w:r w:rsidRPr="00207B89">
        <w:rPr>
          <w:rFonts w:ascii="Times New Roman" w:hAnsi="Times New Roman" w:cs="Times New Roman"/>
          <w:spacing w:val="-3"/>
          <w:sz w:val="24"/>
        </w:rPr>
        <w:t>i</w:t>
      </w:r>
      <w:r w:rsidRPr="00207B89">
        <w:rPr>
          <w:rFonts w:ascii="Times New Roman" w:hAnsi="Times New Roman" w:cs="Times New Roman"/>
          <w:sz w:val="24"/>
        </w:rPr>
        <w:t>s</w:t>
      </w:r>
      <w:r w:rsidRPr="00207B89">
        <w:rPr>
          <w:rFonts w:ascii="Times New Roman" w:hAnsi="Times New Roman" w:cs="Times New Roman"/>
          <w:spacing w:val="10"/>
          <w:sz w:val="24"/>
        </w:rPr>
        <w:t xml:space="preserve"> </w:t>
      </w:r>
      <w:r w:rsidRPr="00207B89">
        <w:rPr>
          <w:rFonts w:ascii="Times New Roman" w:hAnsi="Times New Roman" w:cs="Times New Roman"/>
          <w:spacing w:val="-1"/>
          <w:sz w:val="24"/>
        </w:rPr>
        <w:t>n</w:t>
      </w:r>
      <w:r w:rsidRPr="00207B89">
        <w:rPr>
          <w:rFonts w:ascii="Times New Roman" w:hAnsi="Times New Roman" w:cs="Times New Roman"/>
          <w:spacing w:val="-2"/>
          <w:sz w:val="24"/>
        </w:rPr>
        <w:t>o</w:t>
      </w:r>
      <w:r w:rsidRPr="00207B89">
        <w:rPr>
          <w:rFonts w:ascii="Times New Roman" w:hAnsi="Times New Roman" w:cs="Times New Roman"/>
          <w:sz w:val="24"/>
        </w:rPr>
        <w:t>t</w:t>
      </w:r>
      <w:r w:rsidRPr="00207B89">
        <w:rPr>
          <w:rFonts w:ascii="Times New Roman" w:hAnsi="Times New Roman" w:cs="Times New Roman"/>
          <w:spacing w:val="10"/>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l</w:t>
      </w:r>
      <w:r w:rsidRPr="00207B89">
        <w:rPr>
          <w:rFonts w:ascii="Times New Roman" w:hAnsi="Times New Roman" w:cs="Times New Roman"/>
          <w:spacing w:val="2"/>
          <w:sz w:val="24"/>
        </w:rPr>
        <w:t>a</w:t>
      </w:r>
      <w:r w:rsidRPr="00207B89">
        <w:rPr>
          <w:rFonts w:ascii="Times New Roman" w:hAnsi="Times New Roman" w:cs="Times New Roman"/>
          <w:sz w:val="24"/>
        </w:rPr>
        <w:t>ckli</w:t>
      </w:r>
      <w:r w:rsidRPr="00207B89">
        <w:rPr>
          <w:rFonts w:ascii="Times New Roman" w:hAnsi="Times New Roman" w:cs="Times New Roman"/>
          <w:spacing w:val="-3"/>
          <w:sz w:val="24"/>
        </w:rPr>
        <w:t>s</w:t>
      </w:r>
      <w:r w:rsidRPr="00207B89">
        <w:rPr>
          <w:rFonts w:ascii="Times New Roman" w:hAnsi="Times New Roman" w:cs="Times New Roman"/>
          <w:sz w:val="24"/>
        </w:rPr>
        <w:t>ted</w:t>
      </w:r>
      <w:r w:rsidRPr="00207B89">
        <w:rPr>
          <w:rFonts w:ascii="Times New Roman" w:hAnsi="Times New Roman" w:cs="Times New Roman"/>
          <w:spacing w:val="6"/>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y</w:t>
      </w:r>
      <w:r w:rsidRPr="00207B89">
        <w:rPr>
          <w:rFonts w:ascii="Times New Roman" w:hAnsi="Times New Roman" w:cs="Times New Roman"/>
          <w:spacing w:val="10"/>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y</w:t>
      </w:r>
      <w:r w:rsidRPr="00207B89">
        <w:rPr>
          <w:rFonts w:ascii="Times New Roman" w:hAnsi="Times New Roman" w:cs="Times New Roman"/>
          <w:spacing w:val="8"/>
          <w:sz w:val="24"/>
        </w:rPr>
        <w:t xml:space="preserve"> </w:t>
      </w:r>
      <w:r w:rsidRPr="00207B89">
        <w:rPr>
          <w:rFonts w:ascii="Times New Roman" w:hAnsi="Times New Roman" w:cs="Times New Roman"/>
          <w:sz w:val="24"/>
        </w:rPr>
        <w:t>Fe</w:t>
      </w:r>
      <w:r w:rsidRPr="00207B89">
        <w:rPr>
          <w:rFonts w:ascii="Times New Roman" w:hAnsi="Times New Roman" w:cs="Times New Roman"/>
          <w:spacing w:val="-1"/>
          <w:sz w:val="24"/>
        </w:rPr>
        <w:t>d</w:t>
      </w:r>
      <w:r w:rsidRPr="00207B89">
        <w:rPr>
          <w:rFonts w:ascii="Times New Roman" w:hAnsi="Times New Roman" w:cs="Times New Roman"/>
          <w:sz w:val="24"/>
        </w:rPr>
        <w:t>eral,</w:t>
      </w:r>
      <w:r w:rsidRPr="00207B89">
        <w:rPr>
          <w:rFonts w:ascii="Times New Roman" w:hAnsi="Times New Roman" w:cs="Times New Roman"/>
          <w:spacing w:val="7"/>
          <w:sz w:val="24"/>
        </w:rPr>
        <w:t xml:space="preserve"> </w:t>
      </w:r>
      <w:r w:rsidRPr="00207B89">
        <w:rPr>
          <w:rFonts w:ascii="Times New Roman" w:hAnsi="Times New Roman" w:cs="Times New Roman"/>
          <w:sz w:val="24"/>
        </w:rPr>
        <w:t>P</w:t>
      </w:r>
      <w:r w:rsidRPr="00207B89">
        <w:rPr>
          <w:rFonts w:ascii="Times New Roman" w:hAnsi="Times New Roman" w:cs="Times New Roman"/>
          <w:spacing w:val="-3"/>
          <w:sz w:val="24"/>
        </w:rPr>
        <w:t>r</w:t>
      </w:r>
      <w:r w:rsidRPr="00207B89">
        <w:rPr>
          <w:rFonts w:ascii="Times New Roman" w:hAnsi="Times New Roman" w:cs="Times New Roman"/>
          <w:spacing w:val="1"/>
          <w:sz w:val="24"/>
        </w:rPr>
        <w:t>o</w:t>
      </w:r>
      <w:r w:rsidRPr="00207B89">
        <w:rPr>
          <w:rFonts w:ascii="Times New Roman" w:hAnsi="Times New Roman" w:cs="Times New Roman"/>
          <w:sz w:val="24"/>
        </w:rPr>
        <w:t>vi</w:t>
      </w:r>
      <w:r w:rsidRPr="00207B89">
        <w:rPr>
          <w:rFonts w:ascii="Times New Roman" w:hAnsi="Times New Roman" w:cs="Times New Roman"/>
          <w:spacing w:val="-4"/>
          <w:sz w:val="24"/>
        </w:rPr>
        <w:t>n</w:t>
      </w:r>
      <w:r w:rsidRPr="00207B89">
        <w:rPr>
          <w:rFonts w:ascii="Times New Roman" w:hAnsi="Times New Roman" w:cs="Times New Roman"/>
          <w:sz w:val="24"/>
        </w:rPr>
        <w:t>cial</w:t>
      </w:r>
      <w:r w:rsidRPr="00207B89">
        <w:rPr>
          <w:rFonts w:ascii="Times New Roman" w:hAnsi="Times New Roman" w:cs="Times New Roman"/>
          <w:spacing w:val="7"/>
          <w:sz w:val="24"/>
        </w:rPr>
        <w:t xml:space="preserve"> </w:t>
      </w:r>
      <w:r w:rsidRPr="00207B89">
        <w:rPr>
          <w:rFonts w:ascii="Times New Roman" w:hAnsi="Times New Roman" w:cs="Times New Roman"/>
          <w:sz w:val="24"/>
        </w:rPr>
        <w:lastRenderedPageBreak/>
        <w:t>P</w:t>
      </w:r>
      <w:r w:rsidRPr="00207B89">
        <w:rPr>
          <w:rFonts w:ascii="Times New Roman" w:hAnsi="Times New Roman" w:cs="Times New Roman"/>
          <w:spacing w:val="-1"/>
          <w:sz w:val="24"/>
        </w:rPr>
        <w:t>ub</w:t>
      </w:r>
      <w:r w:rsidRPr="00207B89">
        <w:rPr>
          <w:rFonts w:ascii="Times New Roman" w:hAnsi="Times New Roman" w:cs="Times New Roman"/>
          <w:sz w:val="24"/>
        </w:rPr>
        <w:t>l</w:t>
      </w:r>
      <w:r w:rsidRPr="00207B89">
        <w:rPr>
          <w:rFonts w:ascii="Times New Roman" w:hAnsi="Times New Roman" w:cs="Times New Roman"/>
          <w:spacing w:val="-1"/>
          <w:sz w:val="24"/>
        </w:rPr>
        <w:t>i</w:t>
      </w:r>
      <w:r w:rsidRPr="00207B89">
        <w:rPr>
          <w:rFonts w:ascii="Times New Roman" w:hAnsi="Times New Roman" w:cs="Times New Roman"/>
          <w:sz w:val="24"/>
        </w:rPr>
        <w:t>c</w:t>
      </w:r>
      <w:r w:rsidRPr="00207B89">
        <w:rPr>
          <w:rFonts w:ascii="Times New Roman" w:hAnsi="Times New Roman" w:cs="Times New Roman"/>
          <w:spacing w:val="10"/>
          <w:sz w:val="24"/>
        </w:rPr>
        <w:t xml:space="preserve"> </w:t>
      </w:r>
      <w:r w:rsidRPr="00207B89">
        <w:rPr>
          <w:rFonts w:ascii="Times New Roman" w:hAnsi="Times New Roman" w:cs="Times New Roman"/>
          <w:sz w:val="24"/>
        </w:rPr>
        <w:t>s</w:t>
      </w:r>
      <w:r w:rsidRPr="00207B89">
        <w:rPr>
          <w:rFonts w:ascii="Times New Roman" w:hAnsi="Times New Roman" w:cs="Times New Roman"/>
          <w:spacing w:val="-2"/>
          <w:sz w:val="24"/>
        </w:rPr>
        <w:t>e</w:t>
      </w:r>
      <w:r w:rsidRPr="00207B89">
        <w:rPr>
          <w:rFonts w:ascii="Times New Roman" w:hAnsi="Times New Roman" w:cs="Times New Roman"/>
          <w:sz w:val="24"/>
        </w:rPr>
        <w:t>ct</w:t>
      </w:r>
      <w:r w:rsidRPr="00207B89">
        <w:rPr>
          <w:rFonts w:ascii="Times New Roman" w:hAnsi="Times New Roman" w:cs="Times New Roman"/>
          <w:spacing w:val="1"/>
          <w:sz w:val="24"/>
        </w:rPr>
        <w:t>o</w:t>
      </w:r>
      <w:r w:rsidRPr="00207B89">
        <w:rPr>
          <w:rFonts w:ascii="Times New Roman" w:hAnsi="Times New Roman" w:cs="Times New Roman"/>
          <w:sz w:val="24"/>
        </w:rPr>
        <w:t xml:space="preserve">r </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1"/>
          <w:sz w:val="24"/>
        </w:rPr>
        <w:t>g</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i</w:t>
      </w:r>
      <w:r w:rsidRPr="00207B89">
        <w:rPr>
          <w:rFonts w:ascii="Times New Roman" w:hAnsi="Times New Roman" w:cs="Times New Roman"/>
          <w:spacing w:val="-1"/>
          <w:sz w:val="24"/>
        </w:rPr>
        <w:t>z</w:t>
      </w:r>
      <w:r w:rsidRPr="00207B89">
        <w:rPr>
          <w:rFonts w:ascii="Times New Roman" w:hAnsi="Times New Roman" w:cs="Times New Roman"/>
          <w:sz w:val="24"/>
        </w:rPr>
        <w:t>atio</w:t>
      </w:r>
      <w:r w:rsidRPr="00207B89">
        <w:rPr>
          <w:rFonts w:ascii="Times New Roman" w:hAnsi="Times New Roman" w:cs="Times New Roman"/>
          <w:spacing w:val="-1"/>
          <w:sz w:val="24"/>
        </w:rPr>
        <w:t>n</w:t>
      </w:r>
      <w:r w:rsidRPr="00207B89">
        <w:rPr>
          <w:rFonts w:ascii="Times New Roman" w:hAnsi="Times New Roman" w:cs="Times New Roman"/>
          <w:sz w:val="24"/>
        </w:rPr>
        <w:t>.</w:t>
      </w:r>
    </w:p>
    <w:p w14:paraId="4052E801" w14:textId="77777777" w:rsidR="004000A6" w:rsidRPr="00207B89" w:rsidRDefault="004000A6" w:rsidP="00752756">
      <w:pPr>
        <w:pStyle w:val="BodyText"/>
        <w:numPr>
          <w:ilvl w:val="0"/>
          <w:numId w:val="16"/>
        </w:numPr>
        <w:tabs>
          <w:tab w:val="left" w:pos="1679"/>
        </w:tabs>
        <w:spacing w:before="8" w:line="360" w:lineRule="auto"/>
        <w:ind w:right="143"/>
        <w:jc w:val="both"/>
        <w:rPr>
          <w:rFonts w:ascii="Times New Roman" w:hAnsi="Times New Roman" w:cs="Times New Roman"/>
          <w:sz w:val="24"/>
        </w:rPr>
      </w:pPr>
      <w:r w:rsidRPr="00207B89">
        <w:rPr>
          <w:rFonts w:ascii="Times New Roman" w:hAnsi="Times New Roman" w:cs="Times New Roman"/>
          <w:sz w:val="24"/>
        </w:rPr>
        <w:t>A</w:t>
      </w:r>
      <w:r w:rsidRPr="00207B89">
        <w:rPr>
          <w:rFonts w:ascii="Times New Roman" w:hAnsi="Times New Roman" w:cs="Times New Roman"/>
          <w:spacing w:val="-1"/>
          <w:sz w:val="24"/>
        </w:rPr>
        <w:t>l</w:t>
      </w:r>
      <w:r w:rsidRPr="00207B89">
        <w:rPr>
          <w:rFonts w:ascii="Times New Roman" w:hAnsi="Times New Roman" w:cs="Times New Roman"/>
          <w:sz w:val="24"/>
        </w:rPr>
        <w:t>l</w:t>
      </w:r>
      <w:r w:rsidRPr="00207B89">
        <w:rPr>
          <w:rFonts w:ascii="Times New Roman" w:hAnsi="Times New Roman" w:cs="Times New Roman"/>
          <w:spacing w:val="4"/>
          <w:sz w:val="24"/>
        </w:rPr>
        <w:t xml:space="preserve"> </w:t>
      </w:r>
      <w:r w:rsidRPr="00207B89">
        <w:rPr>
          <w:rFonts w:ascii="Times New Roman" w:hAnsi="Times New Roman" w:cs="Times New Roman"/>
          <w:spacing w:val="-1"/>
          <w:sz w:val="24"/>
        </w:rPr>
        <w:t>p</w:t>
      </w:r>
      <w:r w:rsidRPr="00207B89">
        <w:rPr>
          <w:rFonts w:ascii="Times New Roman" w:hAnsi="Times New Roman" w:cs="Times New Roman"/>
          <w:sz w:val="24"/>
        </w:rPr>
        <w:t>ro</w:t>
      </w:r>
      <w:r w:rsidRPr="00207B89">
        <w:rPr>
          <w:rFonts w:ascii="Times New Roman" w:hAnsi="Times New Roman" w:cs="Times New Roman"/>
          <w:spacing w:val="-1"/>
          <w:sz w:val="24"/>
        </w:rPr>
        <w:t>p</w:t>
      </w:r>
      <w:r w:rsidRPr="00207B89">
        <w:rPr>
          <w:rFonts w:ascii="Times New Roman" w:hAnsi="Times New Roman" w:cs="Times New Roman"/>
          <w:spacing w:val="1"/>
          <w:sz w:val="24"/>
        </w:rPr>
        <w:t>o</w:t>
      </w:r>
      <w:r w:rsidRPr="00207B89">
        <w:rPr>
          <w:rFonts w:ascii="Times New Roman" w:hAnsi="Times New Roman" w:cs="Times New Roman"/>
          <w:sz w:val="24"/>
        </w:rPr>
        <w:t>sal</w:t>
      </w:r>
      <w:r w:rsidRPr="00207B89">
        <w:rPr>
          <w:rFonts w:ascii="Times New Roman" w:hAnsi="Times New Roman" w:cs="Times New Roman"/>
          <w:spacing w:val="2"/>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d</w:t>
      </w:r>
      <w:r w:rsidRPr="00207B89">
        <w:rPr>
          <w:rFonts w:ascii="Times New Roman" w:hAnsi="Times New Roman" w:cs="Times New Roman"/>
          <w:spacing w:val="4"/>
          <w:sz w:val="24"/>
        </w:rPr>
        <w:t xml:space="preserve"> </w:t>
      </w:r>
      <w:r w:rsidRPr="00207B89">
        <w:rPr>
          <w:rFonts w:ascii="Times New Roman" w:hAnsi="Times New Roman" w:cs="Times New Roman"/>
          <w:spacing w:val="-1"/>
          <w:sz w:val="24"/>
        </w:rPr>
        <w:t>p</w:t>
      </w:r>
      <w:r w:rsidRPr="00207B89">
        <w:rPr>
          <w:rFonts w:ascii="Times New Roman" w:hAnsi="Times New Roman" w:cs="Times New Roman"/>
          <w:sz w:val="24"/>
        </w:rPr>
        <w:t>rice</w:t>
      </w:r>
      <w:r w:rsidRPr="00207B89">
        <w:rPr>
          <w:rFonts w:ascii="Times New Roman" w:hAnsi="Times New Roman" w:cs="Times New Roman"/>
          <w:spacing w:val="5"/>
          <w:sz w:val="24"/>
        </w:rPr>
        <w:t xml:space="preserve"> </w:t>
      </w:r>
      <w:r w:rsidRPr="00207B89">
        <w:rPr>
          <w:rFonts w:ascii="Times New Roman" w:hAnsi="Times New Roman" w:cs="Times New Roman"/>
          <w:sz w:val="24"/>
        </w:rPr>
        <w:t>sh</w:t>
      </w:r>
      <w:r w:rsidRPr="00207B89">
        <w:rPr>
          <w:rFonts w:ascii="Times New Roman" w:hAnsi="Times New Roman" w:cs="Times New Roman"/>
          <w:spacing w:val="-1"/>
          <w:sz w:val="24"/>
        </w:rPr>
        <w:t>a</w:t>
      </w:r>
      <w:r w:rsidRPr="00207B89">
        <w:rPr>
          <w:rFonts w:ascii="Times New Roman" w:hAnsi="Times New Roman" w:cs="Times New Roman"/>
          <w:sz w:val="24"/>
        </w:rPr>
        <w:t>ll</w:t>
      </w:r>
      <w:r w:rsidRPr="00207B89">
        <w:rPr>
          <w:rFonts w:ascii="Times New Roman" w:hAnsi="Times New Roman" w:cs="Times New Roman"/>
          <w:spacing w:val="2"/>
          <w:sz w:val="24"/>
        </w:rPr>
        <w:t xml:space="preserve"> </w:t>
      </w:r>
      <w:r w:rsidRPr="00207B89">
        <w:rPr>
          <w:rFonts w:ascii="Times New Roman" w:hAnsi="Times New Roman" w:cs="Times New Roman"/>
          <w:sz w:val="24"/>
        </w:rPr>
        <w:t>re</w:t>
      </w:r>
      <w:r w:rsidRPr="00207B89">
        <w:rPr>
          <w:rFonts w:ascii="Times New Roman" w:hAnsi="Times New Roman" w:cs="Times New Roman"/>
          <w:spacing w:val="1"/>
          <w:sz w:val="24"/>
        </w:rPr>
        <w:t>m</w:t>
      </w:r>
      <w:r w:rsidRPr="00207B89">
        <w:rPr>
          <w:rFonts w:ascii="Times New Roman" w:hAnsi="Times New Roman" w:cs="Times New Roman"/>
          <w:sz w:val="24"/>
        </w:rPr>
        <w:t>ain</w:t>
      </w:r>
      <w:r w:rsidRPr="00207B89">
        <w:rPr>
          <w:rFonts w:ascii="Times New Roman" w:hAnsi="Times New Roman" w:cs="Times New Roman"/>
          <w:spacing w:val="1"/>
          <w:sz w:val="24"/>
        </w:rPr>
        <w:t xml:space="preserve"> </w:t>
      </w:r>
      <w:r w:rsidRPr="00207B89">
        <w:rPr>
          <w:rFonts w:ascii="Times New Roman" w:hAnsi="Times New Roman" w:cs="Times New Roman"/>
          <w:sz w:val="24"/>
        </w:rPr>
        <w:t>val</w:t>
      </w:r>
      <w:r w:rsidRPr="00207B89">
        <w:rPr>
          <w:rFonts w:ascii="Times New Roman" w:hAnsi="Times New Roman" w:cs="Times New Roman"/>
          <w:spacing w:val="-1"/>
          <w:sz w:val="24"/>
        </w:rPr>
        <w:t>i</w:t>
      </w:r>
      <w:r w:rsidRPr="00207B89">
        <w:rPr>
          <w:rFonts w:ascii="Times New Roman" w:hAnsi="Times New Roman" w:cs="Times New Roman"/>
          <w:sz w:val="24"/>
        </w:rPr>
        <w:t>d</w:t>
      </w:r>
      <w:r w:rsidRPr="00207B89">
        <w:rPr>
          <w:rFonts w:ascii="Times New Roman" w:hAnsi="Times New Roman" w:cs="Times New Roman"/>
          <w:spacing w:val="4"/>
          <w:sz w:val="24"/>
        </w:rPr>
        <w:t xml:space="preserve"> </w:t>
      </w:r>
      <w:r w:rsidRPr="00207B89">
        <w:rPr>
          <w:rFonts w:ascii="Times New Roman" w:hAnsi="Times New Roman" w:cs="Times New Roman"/>
          <w:spacing w:val="-3"/>
          <w:sz w:val="24"/>
        </w:rPr>
        <w:t>f</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5"/>
          <w:sz w:val="24"/>
        </w:rPr>
        <w:t xml:space="preserve"> </w:t>
      </w:r>
      <w:r w:rsidRPr="00207B89">
        <w:rPr>
          <w:rFonts w:ascii="Times New Roman" w:hAnsi="Times New Roman" w:cs="Times New Roman"/>
          <w:sz w:val="24"/>
        </w:rPr>
        <w:t>a</w:t>
      </w:r>
      <w:r w:rsidRPr="00207B89">
        <w:rPr>
          <w:rFonts w:ascii="Times New Roman" w:hAnsi="Times New Roman" w:cs="Times New Roman"/>
          <w:spacing w:val="5"/>
          <w:sz w:val="24"/>
        </w:rPr>
        <w:t xml:space="preserve"> </w:t>
      </w:r>
      <w:r w:rsidRPr="00207B89">
        <w:rPr>
          <w:rFonts w:ascii="Times New Roman" w:hAnsi="Times New Roman" w:cs="Times New Roman"/>
          <w:spacing w:val="-4"/>
          <w:sz w:val="24"/>
        </w:rPr>
        <w:t>p</w:t>
      </w:r>
      <w:r w:rsidRPr="00207B89">
        <w:rPr>
          <w:rFonts w:ascii="Times New Roman" w:hAnsi="Times New Roman" w:cs="Times New Roman"/>
          <w:sz w:val="24"/>
        </w:rPr>
        <w:t>eri</w:t>
      </w:r>
      <w:r w:rsidRPr="00207B89">
        <w:rPr>
          <w:rFonts w:ascii="Times New Roman" w:hAnsi="Times New Roman" w:cs="Times New Roman"/>
          <w:spacing w:val="1"/>
          <w:sz w:val="24"/>
        </w:rPr>
        <w:t>o</w:t>
      </w:r>
      <w:r w:rsidRPr="00207B89">
        <w:rPr>
          <w:rFonts w:ascii="Times New Roman" w:hAnsi="Times New Roman" w:cs="Times New Roman"/>
          <w:sz w:val="24"/>
        </w:rPr>
        <w:t>d</w:t>
      </w:r>
      <w:r w:rsidRPr="00207B89">
        <w:rPr>
          <w:rFonts w:ascii="Times New Roman" w:hAnsi="Times New Roman" w:cs="Times New Roman"/>
          <w:spacing w:val="2"/>
          <w:sz w:val="24"/>
        </w:rPr>
        <w:t xml:space="preserve"> </w:t>
      </w:r>
      <w:r w:rsidRPr="00207B89">
        <w:rPr>
          <w:rFonts w:ascii="Times New Roman" w:hAnsi="Times New Roman" w:cs="Times New Roman"/>
          <w:spacing w:val="-2"/>
          <w:sz w:val="24"/>
        </w:rPr>
        <w:t>o</w:t>
      </w:r>
      <w:r w:rsidRPr="00207B89">
        <w:rPr>
          <w:rFonts w:ascii="Times New Roman" w:hAnsi="Times New Roman" w:cs="Times New Roman"/>
          <w:sz w:val="24"/>
        </w:rPr>
        <w:t>f</w:t>
      </w:r>
      <w:r w:rsidRPr="00207B89">
        <w:rPr>
          <w:rFonts w:ascii="Times New Roman" w:hAnsi="Times New Roman" w:cs="Times New Roman"/>
          <w:spacing w:val="9"/>
          <w:sz w:val="24"/>
        </w:rPr>
        <w:t xml:space="preserve"> </w:t>
      </w:r>
      <w:r w:rsidR="00752756">
        <w:rPr>
          <w:rFonts w:ascii="Times New Roman" w:hAnsi="Times New Roman" w:cs="Times New Roman"/>
          <w:b/>
          <w:bCs/>
          <w:sz w:val="24"/>
        </w:rPr>
        <w:t>40</w:t>
      </w:r>
      <w:r w:rsidRPr="00207B89">
        <w:rPr>
          <w:rFonts w:ascii="Times New Roman" w:hAnsi="Times New Roman" w:cs="Times New Roman"/>
          <w:b/>
          <w:bCs/>
          <w:spacing w:val="6"/>
          <w:sz w:val="24"/>
        </w:rPr>
        <w:t xml:space="preserve"> </w:t>
      </w:r>
      <w:r w:rsidRPr="00207B89">
        <w:rPr>
          <w:rFonts w:ascii="Times New Roman" w:hAnsi="Times New Roman" w:cs="Times New Roman"/>
          <w:b/>
          <w:bCs/>
          <w:spacing w:val="-1"/>
          <w:sz w:val="24"/>
        </w:rPr>
        <w:t>d</w:t>
      </w:r>
      <w:r w:rsidRPr="00207B89">
        <w:rPr>
          <w:rFonts w:ascii="Times New Roman" w:hAnsi="Times New Roman" w:cs="Times New Roman"/>
          <w:b/>
          <w:bCs/>
          <w:spacing w:val="-2"/>
          <w:sz w:val="24"/>
        </w:rPr>
        <w:t>ay</w:t>
      </w:r>
      <w:r w:rsidRPr="00207B89">
        <w:rPr>
          <w:rFonts w:ascii="Times New Roman" w:hAnsi="Times New Roman" w:cs="Times New Roman"/>
          <w:b/>
          <w:bCs/>
          <w:sz w:val="24"/>
        </w:rPr>
        <w:t>s</w:t>
      </w:r>
      <w:r w:rsidRPr="00207B89">
        <w:rPr>
          <w:rFonts w:ascii="Times New Roman" w:hAnsi="Times New Roman" w:cs="Times New Roman"/>
          <w:b/>
          <w:bCs/>
          <w:spacing w:val="6"/>
          <w:sz w:val="24"/>
        </w:rPr>
        <w:t xml:space="preserve"> </w:t>
      </w:r>
      <w:r w:rsidRPr="00207B89">
        <w:rPr>
          <w:rFonts w:ascii="Times New Roman" w:hAnsi="Times New Roman" w:cs="Times New Roman"/>
          <w:sz w:val="24"/>
        </w:rPr>
        <w:t>f</w:t>
      </w:r>
      <w:r w:rsidRPr="00207B89">
        <w:rPr>
          <w:rFonts w:ascii="Times New Roman" w:hAnsi="Times New Roman" w:cs="Times New Roman"/>
          <w:spacing w:val="-3"/>
          <w:sz w:val="24"/>
        </w:rPr>
        <w:t>r</w:t>
      </w:r>
      <w:r w:rsidRPr="00207B89">
        <w:rPr>
          <w:rFonts w:ascii="Times New Roman" w:hAnsi="Times New Roman" w:cs="Times New Roman"/>
          <w:spacing w:val="1"/>
          <w:sz w:val="24"/>
        </w:rPr>
        <w:t>o</w:t>
      </w:r>
      <w:r w:rsidRPr="00207B89">
        <w:rPr>
          <w:rFonts w:ascii="Times New Roman" w:hAnsi="Times New Roman" w:cs="Times New Roman"/>
          <w:sz w:val="24"/>
        </w:rPr>
        <w:t>m</w:t>
      </w:r>
      <w:r w:rsidRPr="00207B89">
        <w:rPr>
          <w:rFonts w:ascii="Times New Roman" w:hAnsi="Times New Roman" w:cs="Times New Roman"/>
          <w:spacing w:val="3"/>
          <w:sz w:val="24"/>
        </w:rPr>
        <w:t xml:space="preserve"> </w:t>
      </w:r>
      <w:r w:rsidRPr="00207B89">
        <w:rPr>
          <w:rFonts w:ascii="Times New Roman" w:hAnsi="Times New Roman" w:cs="Times New Roman"/>
          <w:sz w:val="24"/>
        </w:rPr>
        <w:t>the</w:t>
      </w:r>
      <w:r w:rsidRPr="00207B89">
        <w:rPr>
          <w:rFonts w:ascii="Times New Roman" w:hAnsi="Times New Roman" w:cs="Times New Roman"/>
          <w:spacing w:val="5"/>
          <w:sz w:val="24"/>
        </w:rPr>
        <w:t xml:space="preserve"> </w:t>
      </w:r>
      <w:r w:rsidRPr="00207B89">
        <w:rPr>
          <w:rFonts w:ascii="Times New Roman" w:hAnsi="Times New Roman" w:cs="Times New Roman"/>
          <w:sz w:val="24"/>
        </w:rPr>
        <w:t>c</w:t>
      </w:r>
      <w:r w:rsidRPr="00207B89">
        <w:rPr>
          <w:rFonts w:ascii="Times New Roman" w:hAnsi="Times New Roman" w:cs="Times New Roman"/>
          <w:spacing w:val="-3"/>
          <w:sz w:val="24"/>
        </w:rPr>
        <w:t>l</w:t>
      </w:r>
      <w:r w:rsidRPr="00207B89">
        <w:rPr>
          <w:rFonts w:ascii="Times New Roman" w:hAnsi="Times New Roman" w:cs="Times New Roman"/>
          <w:spacing w:val="1"/>
          <w:sz w:val="24"/>
        </w:rPr>
        <w:t>o</w:t>
      </w:r>
      <w:r w:rsidRPr="00207B89">
        <w:rPr>
          <w:rFonts w:ascii="Times New Roman" w:hAnsi="Times New Roman" w:cs="Times New Roman"/>
          <w:sz w:val="24"/>
        </w:rPr>
        <w:t>si</w:t>
      </w:r>
      <w:r w:rsidRPr="00207B89">
        <w:rPr>
          <w:rFonts w:ascii="Times New Roman" w:hAnsi="Times New Roman" w:cs="Times New Roman"/>
          <w:spacing w:val="-2"/>
          <w:sz w:val="24"/>
        </w:rPr>
        <w:t>n</w:t>
      </w:r>
      <w:r w:rsidRPr="00207B89">
        <w:rPr>
          <w:rFonts w:ascii="Times New Roman" w:hAnsi="Times New Roman" w:cs="Times New Roman"/>
          <w:sz w:val="24"/>
        </w:rPr>
        <w:t>g</w:t>
      </w:r>
      <w:r w:rsidRPr="00207B89">
        <w:rPr>
          <w:rFonts w:ascii="Times New Roman" w:hAnsi="Times New Roman" w:cs="Times New Roman"/>
          <w:spacing w:val="2"/>
          <w:sz w:val="24"/>
        </w:rPr>
        <w:t xml:space="preserve"> </w:t>
      </w:r>
      <w:r w:rsidRPr="00207B89">
        <w:rPr>
          <w:rFonts w:ascii="Times New Roman" w:hAnsi="Times New Roman" w:cs="Times New Roman"/>
          <w:spacing w:val="-1"/>
          <w:sz w:val="24"/>
        </w:rPr>
        <w:t>d</w:t>
      </w:r>
      <w:r w:rsidRPr="00207B89">
        <w:rPr>
          <w:rFonts w:ascii="Times New Roman" w:hAnsi="Times New Roman" w:cs="Times New Roman"/>
          <w:sz w:val="24"/>
        </w:rPr>
        <w:t>ate</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5"/>
          <w:sz w:val="24"/>
        </w:rPr>
        <w:t xml:space="preserve"> </w:t>
      </w:r>
      <w:r w:rsidRPr="00207B89">
        <w:rPr>
          <w:rFonts w:ascii="Times New Roman" w:hAnsi="Times New Roman" w:cs="Times New Roman"/>
          <w:sz w:val="24"/>
        </w:rPr>
        <w:t>the su</w:t>
      </w:r>
      <w:r w:rsidRPr="00207B89">
        <w:rPr>
          <w:rFonts w:ascii="Times New Roman" w:hAnsi="Times New Roman" w:cs="Times New Roman"/>
          <w:spacing w:val="-2"/>
          <w:sz w:val="24"/>
        </w:rPr>
        <w:t>b</w:t>
      </w:r>
      <w:r w:rsidRPr="00207B89">
        <w:rPr>
          <w:rFonts w:ascii="Times New Roman" w:hAnsi="Times New Roman" w:cs="Times New Roman"/>
          <w:sz w:val="24"/>
        </w:rPr>
        <w:t>mission</w:t>
      </w:r>
      <w:r w:rsidRPr="00207B89">
        <w:rPr>
          <w:rFonts w:ascii="Times New Roman" w:hAnsi="Times New Roman" w:cs="Times New Roman"/>
          <w:spacing w:val="17"/>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16"/>
          <w:sz w:val="24"/>
        </w:rPr>
        <w:t xml:space="preserve"> </w:t>
      </w:r>
      <w:r w:rsidRPr="00207B89">
        <w:rPr>
          <w:rFonts w:ascii="Times New Roman" w:hAnsi="Times New Roman" w:cs="Times New Roman"/>
          <w:sz w:val="24"/>
        </w:rPr>
        <w:t>the</w:t>
      </w:r>
      <w:r w:rsidRPr="00207B89">
        <w:rPr>
          <w:rFonts w:ascii="Times New Roman" w:hAnsi="Times New Roman" w:cs="Times New Roman"/>
          <w:spacing w:val="17"/>
          <w:sz w:val="24"/>
        </w:rPr>
        <w:t xml:space="preserve"> </w:t>
      </w:r>
      <w:r w:rsidRPr="00207B89">
        <w:rPr>
          <w:rFonts w:ascii="Times New Roman" w:hAnsi="Times New Roman" w:cs="Times New Roman"/>
          <w:spacing w:val="-1"/>
          <w:sz w:val="24"/>
        </w:rPr>
        <w:t>p</w:t>
      </w:r>
      <w:r w:rsidRPr="00207B89">
        <w:rPr>
          <w:rFonts w:ascii="Times New Roman" w:hAnsi="Times New Roman" w:cs="Times New Roman"/>
          <w:sz w:val="24"/>
        </w:rPr>
        <w:t>ro</w:t>
      </w:r>
      <w:r w:rsidRPr="00207B89">
        <w:rPr>
          <w:rFonts w:ascii="Times New Roman" w:hAnsi="Times New Roman" w:cs="Times New Roman"/>
          <w:spacing w:val="-4"/>
          <w:sz w:val="24"/>
        </w:rPr>
        <w:t>p</w:t>
      </w:r>
      <w:r w:rsidRPr="00207B89">
        <w:rPr>
          <w:rFonts w:ascii="Times New Roman" w:hAnsi="Times New Roman" w:cs="Times New Roman"/>
          <w:spacing w:val="1"/>
          <w:sz w:val="24"/>
        </w:rPr>
        <w:t>o</w:t>
      </w:r>
      <w:r w:rsidRPr="00207B89">
        <w:rPr>
          <w:rFonts w:ascii="Times New Roman" w:hAnsi="Times New Roman" w:cs="Times New Roman"/>
          <w:sz w:val="24"/>
        </w:rPr>
        <w:t>s</w:t>
      </w:r>
      <w:r w:rsidRPr="00207B89">
        <w:rPr>
          <w:rFonts w:ascii="Times New Roman" w:hAnsi="Times New Roman" w:cs="Times New Roman"/>
          <w:spacing w:val="-3"/>
          <w:sz w:val="24"/>
        </w:rPr>
        <w:t>a</w:t>
      </w:r>
      <w:r w:rsidRPr="00207B89">
        <w:rPr>
          <w:rFonts w:ascii="Times New Roman" w:hAnsi="Times New Roman" w:cs="Times New Roman"/>
          <w:sz w:val="24"/>
        </w:rPr>
        <w:t>l.</w:t>
      </w:r>
      <w:r w:rsidRPr="00207B89">
        <w:rPr>
          <w:rFonts w:ascii="Times New Roman" w:hAnsi="Times New Roman" w:cs="Times New Roman"/>
          <w:spacing w:val="18"/>
          <w:sz w:val="24"/>
        </w:rPr>
        <w:t xml:space="preserve"> </w:t>
      </w:r>
      <w:r w:rsidRPr="00207B89">
        <w:rPr>
          <w:rFonts w:ascii="Times New Roman" w:hAnsi="Times New Roman" w:cs="Times New Roman"/>
          <w:spacing w:val="-1"/>
          <w:sz w:val="24"/>
        </w:rPr>
        <w:t>H</w:t>
      </w:r>
      <w:r w:rsidRPr="00207B89">
        <w:rPr>
          <w:rFonts w:ascii="Times New Roman" w:hAnsi="Times New Roman" w:cs="Times New Roman"/>
          <w:spacing w:val="1"/>
          <w:sz w:val="24"/>
        </w:rPr>
        <w:t>o</w:t>
      </w:r>
      <w:r w:rsidRPr="00207B89">
        <w:rPr>
          <w:rFonts w:ascii="Times New Roman" w:hAnsi="Times New Roman" w:cs="Times New Roman"/>
          <w:spacing w:val="-2"/>
          <w:sz w:val="24"/>
        </w:rPr>
        <w:t>w</w:t>
      </w:r>
      <w:r w:rsidRPr="00207B89">
        <w:rPr>
          <w:rFonts w:ascii="Times New Roman" w:hAnsi="Times New Roman" w:cs="Times New Roman"/>
          <w:sz w:val="24"/>
        </w:rPr>
        <w:t>e</w:t>
      </w:r>
      <w:r w:rsidRPr="00207B89">
        <w:rPr>
          <w:rFonts w:ascii="Times New Roman" w:hAnsi="Times New Roman" w:cs="Times New Roman"/>
          <w:spacing w:val="-1"/>
          <w:sz w:val="24"/>
        </w:rPr>
        <w:t>v</w:t>
      </w:r>
      <w:r w:rsidRPr="00207B89">
        <w:rPr>
          <w:rFonts w:ascii="Times New Roman" w:hAnsi="Times New Roman" w:cs="Times New Roman"/>
          <w:sz w:val="24"/>
        </w:rPr>
        <w:t>er,</w:t>
      </w:r>
      <w:r w:rsidRPr="00207B89">
        <w:rPr>
          <w:rFonts w:ascii="Times New Roman" w:hAnsi="Times New Roman" w:cs="Times New Roman"/>
          <w:spacing w:val="20"/>
          <w:sz w:val="24"/>
        </w:rPr>
        <w:t xml:space="preserve"> </w:t>
      </w:r>
      <w:r w:rsidRPr="00207B89">
        <w:rPr>
          <w:rFonts w:ascii="Times New Roman" w:hAnsi="Times New Roman" w:cs="Times New Roman"/>
          <w:sz w:val="24"/>
        </w:rPr>
        <w:t>t</w:t>
      </w:r>
      <w:r w:rsidRPr="00207B89">
        <w:rPr>
          <w:rFonts w:ascii="Times New Roman" w:hAnsi="Times New Roman" w:cs="Times New Roman"/>
          <w:spacing w:val="-3"/>
          <w:sz w:val="24"/>
        </w:rPr>
        <w:t>h</w:t>
      </w:r>
      <w:r w:rsidRPr="00207B89">
        <w:rPr>
          <w:rFonts w:ascii="Times New Roman" w:hAnsi="Times New Roman" w:cs="Times New Roman"/>
          <w:sz w:val="24"/>
        </w:rPr>
        <w:t>e</w:t>
      </w:r>
      <w:r w:rsidRPr="00207B89">
        <w:rPr>
          <w:rFonts w:ascii="Times New Roman" w:hAnsi="Times New Roman" w:cs="Times New Roman"/>
          <w:spacing w:val="20"/>
          <w:sz w:val="24"/>
        </w:rPr>
        <w:t xml:space="preserve"> </w:t>
      </w:r>
      <w:r w:rsidRPr="00207B89">
        <w:rPr>
          <w:rFonts w:ascii="Times New Roman" w:hAnsi="Times New Roman" w:cs="Times New Roman"/>
          <w:spacing w:val="-3"/>
          <w:sz w:val="24"/>
        </w:rPr>
        <w:t>r</w:t>
      </w:r>
      <w:r w:rsidRPr="00207B89">
        <w:rPr>
          <w:rFonts w:ascii="Times New Roman" w:hAnsi="Times New Roman" w:cs="Times New Roman"/>
          <w:sz w:val="24"/>
        </w:rPr>
        <w:t>espo</w:t>
      </w:r>
      <w:r w:rsidRPr="00207B89">
        <w:rPr>
          <w:rFonts w:ascii="Times New Roman" w:hAnsi="Times New Roman" w:cs="Times New Roman"/>
          <w:spacing w:val="-1"/>
          <w:sz w:val="24"/>
        </w:rPr>
        <w:t>nd</w:t>
      </w:r>
      <w:r w:rsidRPr="00207B89">
        <w:rPr>
          <w:rFonts w:ascii="Times New Roman" w:hAnsi="Times New Roman" w:cs="Times New Roman"/>
          <w:sz w:val="24"/>
        </w:rPr>
        <w:t>i</w:t>
      </w:r>
      <w:r w:rsidRPr="00207B89">
        <w:rPr>
          <w:rFonts w:ascii="Times New Roman" w:hAnsi="Times New Roman" w:cs="Times New Roman"/>
          <w:spacing w:val="-4"/>
          <w:sz w:val="24"/>
        </w:rPr>
        <w:t>n</w:t>
      </w:r>
      <w:r w:rsidRPr="00207B89">
        <w:rPr>
          <w:rFonts w:ascii="Times New Roman" w:hAnsi="Times New Roman" w:cs="Times New Roman"/>
          <w:sz w:val="24"/>
        </w:rPr>
        <w:t>g</w:t>
      </w:r>
      <w:r w:rsidRPr="00207B89">
        <w:rPr>
          <w:rFonts w:ascii="Times New Roman" w:hAnsi="Times New Roman" w:cs="Times New Roman"/>
          <w:spacing w:val="18"/>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1"/>
          <w:sz w:val="24"/>
        </w:rPr>
        <w:t>g</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i</w:t>
      </w:r>
      <w:r w:rsidRPr="00207B89">
        <w:rPr>
          <w:rFonts w:ascii="Times New Roman" w:hAnsi="Times New Roman" w:cs="Times New Roman"/>
          <w:spacing w:val="-1"/>
          <w:sz w:val="24"/>
        </w:rPr>
        <w:t>z</w:t>
      </w:r>
      <w:r w:rsidRPr="00207B89">
        <w:rPr>
          <w:rFonts w:ascii="Times New Roman" w:hAnsi="Times New Roman" w:cs="Times New Roman"/>
          <w:sz w:val="24"/>
        </w:rPr>
        <w:t>ation</w:t>
      </w:r>
      <w:r w:rsidRPr="00207B89">
        <w:rPr>
          <w:rFonts w:ascii="Times New Roman" w:hAnsi="Times New Roman" w:cs="Times New Roman"/>
          <w:spacing w:val="16"/>
          <w:sz w:val="24"/>
        </w:rPr>
        <w:t xml:space="preserve"> </w:t>
      </w:r>
      <w:r w:rsidRPr="00207B89">
        <w:rPr>
          <w:rFonts w:ascii="Times New Roman" w:hAnsi="Times New Roman" w:cs="Times New Roman"/>
          <w:sz w:val="24"/>
        </w:rPr>
        <w:t>is</w:t>
      </w:r>
      <w:r w:rsidRPr="00207B89">
        <w:rPr>
          <w:rFonts w:ascii="Times New Roman" w:hAnsi="Times New Roman" w:cs="Times New Roman"/>
          <w:spacing w:val="17"/>
          <w:sz w:val="24"/>
        </w:rPr>
        <w:t xml:space="preserve"> </w:t>
      </w:r>
      <w:r w:rsidRPr="00207B89">
        <w:rPr>
          <w:rFonts w:ascii="Times New Roman" w:hAnsi="Times New Roman" w:cs="Times New Roman"/>
          <w:sz w:val="24"/>
        </w:rPr>
        <w:t>enco</w:t>
      </w:r>
      <w:r w:rsidRPr="00207B89">
        <w:rPr>
          <w:rFonts w:ascii="Times New Roman" w:hAnsi="Times New Roman" w:cs="Times New Roman"/>
          <w:spacing w:val="-1"/>
          <w:sz w:val="24"/>
        </w:rPr>
        <w:t>u</w:t>
      </w:r>
      <w:r w:rsidRPr="00207B89">
        <w:rPr>
          <w:rFonts w:ascii="Times New Roman" w:hAnsi="Times New Roman" w:cs="Times New Roman"/>
          <w:sz w:val="24"/>
        </w:rPr>
        <w:t>ra</w:t>
      </w:r>
      <w:r w:rsidRPr="00207B89">
        <w:rPr>
          <w:rFonts w:ascii="Times New Roman" w:hAnsi="Times New Roman" w:cs="Times New Roman"/>
          <w:spacing w:val="-4"/>
          <w:sz w:val="24"/>
        </w:rPr>
        <w:t>g</w:t>
      </w:r>
      <w:r w:rsidRPr="00207B89">
        <w:rPr>
          <w:rFonts w:ascii="Times New Roman" w:hAnsi="Times New Roman" w:cs="Times New Roman"/>
          <w:sz w:val="24"/>
        </w:rPr>
        <w:t>ed</w:t>
      </w:r>
      <w:r w:rsidRPr="00207B89">
        <w:rPr>
          <w:rFonts w:ascii="Times New Roman" w:hAnsi="Times New Roman" w:cs="Times New Roman"/>
          <w:spacing w:val="19"/>
          <w:sz w:val="24"/>
        </w:rPr>
        <w:t xml:space="preserve"> </w:t>
      </w:r>
      <w:r w:rsidRPr="00207B89">
        <w:rPr>
          <w:rFonts w:ascii="Times New Roman" w:hAnsi="Times New Roman" w:cs="Times New Roman"/>
          <w:spacing w:val="-2"/>
          <w:sz w:val="24"/>
        </w:rPr>
        <w:t>t</w:t>
      </w:r>
      <w:r w:rsidRPr="00207B89">
        <w:rPr>
          <w:rFonts w:ascii="Times New Roman" w:hAnsi="Times New Roman" w:cs="Times New Roman"/>
          <w:sz w:val="24"/>
        </w:rPr>
        <w:t>o</w:t>
      </w:r>
      <w:r w:rsidRPr="00207B89">
        <w:rPr>
          <w:rFonts w:ascii="Times New Roman" w:hAnsi="Times New Roman" w:cs="Times New Roman"/>
          <w:spacing w:val="20"/>
          <w:sz w:val="24"/>
        </w:rPr>
        <w:t xml:space="preserve"> </w:t>
      </w:r>
      <w:r w:rsidRPr="00207B89">
        <w:rPr>
          <w:rFonts w:ascii="Times New Roman" w:hAnsi="Times New Roman" w:cs="Times New Roman"/>
          <w:sz w:val="24"/>
        </w:rPr>
        <w:t>s</w:t>
      </w:r>
      <w:r w:rsidRPr="00207B89">
        <w:rPr>
          <w:rFonts w:ascii="Times New Roman" w:hAnsi="Times New Roman" w:cs="Times New Roman"/>
          <w:spacing w:val="-2"/>
          <w:sz w:val="24"/>
        </w:rPr>
        <w:t>t</w:t>
      </w:r>
      <w:r w:rsidRPr="00207B89">
        <w:rPr>
          <w:rFonts w:ascii="Times New Roman" w:hAnsi="Times New Roman" w:cs="Times New Roman"/>
          <w:sz w:val="24"/>
        </w:rPr>
        <w:t>ate</w:t>
      </w:r>
      <w:r w:rsidRPr="00207B89">
        <w:rPr>
          <w:rFonts w:ascii="Times New Roman" w:hAnsi="Times New Roman" w:cs="Times New Roman"/>
          <w:spacing w:val="17"/>
          <w:sz w:val="24"/>
        </w:rPr>
        <w:t xml:space="preserve"> </w:t>
      </w:r>
      <w:r w:rsidRPr="00207B89">
        <w:rPr>
          <w:rFonts w:ascii="Times New Roman" w:hAnsi="Times New Roman" w:cs="Times New Roman"/>
          <w:sz w:val="24"/>
        </w:rPr>
        <w:t>a lo</w:t>
      </w:r>
      <w:r w:rsidRPr="00207B89">
        <w:rPr>
          <w:rFonts w:ascii="Times New Roman" w:hAnsi="Times New Roman" w:cs="Times New Roman"/>
          <w:spacing w:val="-1"/>
          <w:sz w:val="24"/>
        </w:rPr>
        <w:t>ng</w:t>
      </w:r>
      <w:r w:rsidRPr="00207B89">
        <w:rPr>
          <w:rFonts w:ascii="Times New Roman" w:hAnsi="Times New Roman" w:cs="Times New Roman"/>
          <w:sz w:val="24"/>
        </w:rPr>
        <w:t xml:space="preserve">er </w:t>
      </w:r>
      <w:r w:rsidRPr="00207B89">
        <w:rPr>
          <w:rFonts w:ascii="Times New Roman" w:hAnsi="Times New Roman" w:cs="Times New Roman"/>
          <w:spacing w:val="-1"/>
          <w:sz w:val="24"/>
        </w:rPr>
        <w:t>p</w:t>
      </w:r>
      <w:r w:rsidRPr="00207B89">
        <w:rPr>
          <w:rFonts w:ascii="Times New Roman" w:hAnsi="Times New Roman" w:cs="Times New Roman"/>
          <w:sz w:val="24"/>
        </w:rPr>
        <w:t>er</w:t>
      </w:r>
      <w:r w:rsidRPr="00207B89">
        <w:rPr>
          <w:rFonts w:ascii="Times New Roman" w:hAnsi="Times New Roman" w:cs="Times New Roman"/>
          <w:spacing w:val="-3"/>
          <w:sz w:val="24"/>
        </w:rPr>
        <w:t>i</w:t>
      </w:r>
      <w:r w:rsidRPr="00207B89">
        <w:rPr>
          <w:rFonts w:ascii="Times New Roman" w:hAnsi="Times New Roman" w:cs="Times New Roman"/>
          <w:spacing w:val="1"/>
          <w:sz w:val="24"/>
        </w:rPr>
        <w:t>o</w:t>
      </w:r>
      <w:r w:rsidRPr="00207B89">
        <w:rPr>
          <w:rFonts w:ascii="Times New Roman" w:hAnsi="Times New Roman" w:cs="Times New Roman"/>
          <w:sz w:val="24"/>
        </w:rPr>
        <w:t>d</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2"/>
          <w:sz w:val="24"/>
        </w:rPr>
        <w:t xml:space="preserve"> </w:t>
      </w:r>
      <w:r w:rsidRPr="00207B89">
        <w:rPr>
          <w:rFonts w:ascii="Times New Roman" w:hAnsi="Times New Roman" w:cs="Times New Roman"/>
          <w:sz w:val="24"/>
        </w:rPr>
        <w:t>val</w:t>
      </w:r>
      <w:r w:rsidRPr="00207B89">
        <w:rPr>
          <w:rFonts w:ascii="Times New Roman" w:hAnsi="Times New Roman" w:cs="Times New Roman"/>
          <w:spacing w:val="-1"/>
          <w:sz w:val="24"/>
        </w:rPr>
        <w:t>id</w:t>
      </w:r>
      <w:r w:rsidRPr="00207B89">
        <w:rPr>
          <w:rFonts w:ascii="Times New Roman" w:hAnsi="Times New Roman" w:cs="Times New Roman"/>
          <w:sz w:val="24"/>
        </w:rPr>
        <w:t>ity</w:t>
      </w:r>
      <w:r w:rsidRPr="00207B89">
        <w:rPr>
          <w:rFonts w:ascii="Times New Roman" w:hAnsi="Times New Roman" w:cs="Times New Roman"/>
          <w:spacing w:val="1"/>
          <w:sz w:val="24"/>
        </w:rPr>
        <w:t xml:space="preserve"> </w:t>
      </w:r>
      <w:r w:rsidRPr="00207B89">
        <w:rPr>
          <w:rFonts w:ascii="Times New Roman" w:hAnsi="Times New Roman" w:cs="Times New Roman"/>
          <w:spacing w:val="-3"/>
          <w:sz w:val="24"/>
        </w:rPr>
        <w:t>f</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3"/>
          <w:sz w:val="24"/>
        </w:rPr>
        <w:t xml:space="preserve"> </w:t>
      </w:r>
      <w:r w:rsidRPr="00207B89">
        <w:rPr>
          <w:rFonts w:ascii="Times New Roman" w:hAnsi="Times New Roman" w:cs="Times New Roman"/>
          <w:sz w:val="24"/>
        </w:rPr>
        <w:t>t</w:t>
      </w:r>
      <w:r w:rsidRPr="00207B89">
        <w:rPr>
          <w:rFonts w:ascii="Times New Roman" w:hAnsi="Times New Roman" w:cs="Times New Roman"/>
          <w:spacing w:val="-1"/>
          <w:sz w:val="24"/>
        </w:rPr>
        <w:t>h</w:t>
      </w:r>
      <w:r w:rsidRPr="00207B89">
        <w:rPr>
          <w:rFonts w:ascii="Times New Roman" w:hAnsi="Times New Roman" w:cs="Times New Roman"/>
          <w:sz w:val="24"/>
        </w:rPr>
        <w:t xml:space="preserve">e </w:t>
      </w:r>
      <w:r w:rsidRPr="00207B89">
        <w:rPr>
          <w:rFonts w:ascii="Times New Roman" w:hAnsi="Times New Roman" w:cs="Times New Roman"/>
          <w:spacing w:val="-1"/>
          <w:sz w:val="24"/>
        </w:rPr>
        <w:t>p</w:t>
      </w:r>
      <w:r w:rsidRPr="00207B89">
        <w:rPr>
          <w:rFonts w:ascii="Times New Roman" w:hAnsi="Times New Roman" w:cs="Times New Roman"/>
          <w:spacing w:val="-3"/>
          <w:sz w:val="24"/>
        </w:rPr>
        <w:t>r</w:t>
      </w:r>
      <w:r w:rsidRPr="00207B89">
        <w:rPr>
          <w:rFonts w:ascii="Times New Roman" w:hAnsi="Times New Roman" w:cs="Times New Roman"/>
          <w:spacing w:val="1"/>
          <w:sz w:val="24"/>
        </w:rPr>
        <w:t>o</w:t>
      </w:r>
      <w:r w:rsidRPr="00207B89">
        <w:rPr>
          <w:rFonts w:ascii="Times New Roman" w:hAnsi="Times New Roman" w:cs="Times New Roman"/>
          <w:spacing w:val="-1"/>
          <w:sz w:val="24"/>
        </w:rPr>
        <w:t>p</w:t>
      </w:r>
      <w:r w:rsidRPr="00207B89">
        <w:rPr>
          <w:rFonts w:ascii="Times New Roman" w:hAnsi="Times New Roman" w:cs="Times New Roman"/>
          <w:spacing w:val="1"/>
          <w:sz w:val="24"/>
        </w:rPr>
        <w:t>o</w:t>
      </w:r>
      <w:r w:rsidRPr="00207B89">
        <w:rPr>
          <w:rFonts w:ascii="Times New Roman" w:hAnsi="Times New Roman" w:cs="Times New Roman"/>
          <w:sz w:val="24"/>
        </w:rPr>
        <w:t>sal.</w:t>
      </w:r>
    </w:p>
    <w:p w14:paraId="479B4D26" w14:textId="77777777" w:rsidR="004000A6" w:rsidRPr="00207B89" w:rsidRDefault="004000A6" w:rsidP="004000A6">
      <w:pPr>
        <w:pStyle w:val="BodyText"/>
        <w:numPr>
          <w:ilvl w:val="0"/>
          <w:numId w:val="16"/>
        </w:numPr>
        <w:tabs>
          <w:tab w:val="left" w:pos="1679"/>
        </w:tabs>
        <w:spacing w:before="10" w:line="360" w:lineRule="auto"/>
        <w:ind w:right="146"/>
        <w:jc w:val="both"/>
        <w:rPr>
          <w:rFonts w:ascii="Times New Roman" w:hAnsi="Times New Roman" w:cs="Times New Roman"/>
          <w:sz w:val="24"/>
        </w:rPr>
      </w:pPr>
      <w:r w:rsidRPr="00207B89">
        <w:rPr>
          <w:rFonts w:ascii="Times New Roman" w:hAnsi="Times New Roman" w:cs="Times New Roman"/>
          <w:sz w:val="24"/>
        </w:rPr>
        <w:t>The bidder</w:t>
      </w:r>
      <w:r w:rsidRPr="00207B89">
        <w:rPr>
          <w:rFonts w:ascii="Times New Roman" w:hAnsi="Times New Roman" w:cs="Times New Roman"/>
          <w:spacing w:val="38"/>
          <w:sz w:val="24"/>
        </w:rPr>
        <w:t xml:space="preserve"> </w:t>
      </w:r>
      <w:r w:rsidRPr="00207B89">
        <w:rPr>
          <w:rFonts w:ascii="Times New Roman" w:hAnsi="Times New Roman" w:cs="Times New Roman"/>
          <w:sz w:val="24"/>
        </w:rPr>
        <w:t>s</w:t>
      </w:r>
      <w:r w:rsidRPr="00207B89">
        <w:rPr>
          <w:rFonts w:ascii="Times New Roman" w:hAnsi="Times New Roman" w:cs="Times New Roman"/>
          <w:spacing w:val="-4"/>
          <w:sz w:val="24"/>
        </w:rPr>
        <w:t>h</w:t>
      </w:r>
      <w:r w:rsidRPr="00207B89">
        <w:rPr>
          <w:rFonts w:ascii="Times New Roman" w:hAnsi="Times New Roman" w:cs="Times New Roman"/>
          <w:spacing w:val="1"/>
          <w:sz w:val="24"/>
        </w:rPr>
        <w:t>o</w:t>
      </w:r>
      <w:r w:rsidRPr="00207B89">
        <w:rPr>
          <w:rFonts w:ascii="Times New Roman" w:hAnsi="Times New Roman" w:cs="Times New Roman"/>
          <w:spacing w:val="-1"/>
          <w:sz w:val="24"/>
        </w:rPr>
        <w:t>u</w:t>
      </w:r>
      <w:r w:rsidRPr="00207B89">
        <w:rPr>
          <w:rFonts w:ascii="Times New Roman" w:hAnsi="Times New Roman" w:cs="Times New Roman"/>
          <w:sz w:val="24"/>
        </w:rPr>
        <w:t>ld</w:t>
      </w:r>
      <w:r w:rsidRPr="00207B89">
        <w:rPr>
          <w:rFonts w:ascii="Times New Roman" w:hAnsi="Times New Roman" w:cs="Times New Roman"/>
          <w:spacing w:val="38"/>
          <w:sz w:val="24"/>
        </w:rPr>
        <w:t xml:space="preserve"> </w:t>
      </w:r>
      <w:r w:rsidRPr="00207B89">
        <w:rPr>
          <w:rFonts w:ascii="Times New Roman" w:hAnsi="Times New Roman" w:cs="Times New Roman"/>
          <w:sz w:val="24"/>
        </w:rPr>
        <w:t>c</w:t>
      </w:r>
      <w:r w:rsidRPr="00207B89">
        <w:rPr>
          <w:rFonts w:ascii="Times New Roman" w:hAnsi="Times New Roman" w:cs="Times New Roman"/>
          <w:spacing w:val="-3"/>
          <w:sz w:val="24"/>
        </w:rPr>
        <w:t>l</w:t>
      </w:r>
      <w:r w:rsidRPr="00207B89">
        <w:rPr>
          <w:rFonts w:ascii="Times New Roman" w:hAnsi="Times New Roman" w:cs="Times New Roman"/>
          <w:sz w:val="24"/>
        </w:rPr>
        <w:t>early</w:t>
      </w:r>
      <w:r w:rsidRPr="00207B89">
        <w:rPr>
          <w:rFonts w:ascii="Times New Roman" w:hAnsi="Times New Roman" w:cs="Times New Roman"/>
          <w:spacing w:val="37"/>
          <w:sz w:val="24"/>
        </w:rPr>
        <w:t xml:space="preserve"> </w:t>
      </w:r>
      <w:r w:rsidRPr="00207B89">
        <w:rPr>
          <w:rFonts w:ascii="Times New Roman" w:hAnsi="Times New Roman" w:cs="Times New Roman"/>
          <w:sz w:val="24"/>
        </w:rPr>
        <w:t>i</w:t>
      </w:r>
      <w:r w:rsidRPr="00207B89">
        <w:rPr>
          <w:rFonts w:ascii="Times New Roman" w:hAnsi="Times New Roman" w:cs="Times New Roman"/>
          <w:spacing w:val="-2"/>
          <w:sz w:val="24"/>
        </w:rPr>
        <w:t>n</w:t>
      </w:r>
      <w:r w:rsidRPr="00207B89">
        <w:rPr>
          <w:rFonts w:ascii="Times New Roman" w:hAnsi="Times New Roman" w:cs="Times New Roman"/>
          <w:spacing w:val="-1"/>
          <w:sz w:val="24"/>
        </w:rPr>
        <w:t>d</w:t>
      </w:r>
      <w:r w:rsidRPr="00207B89">
        <w:rPr>
          <w:rFonts w:ascii="Times New Roman" w:hAnsi="Times New Roman" w:cs="Times New Roman"/>
          <w:sz w:val="24"/>
        </w:rPr>
        <w:t>ica</w:t>
      </w:r>
      <w:r w:rsidRPr="00207B89">
        <w:rPr>
          <w:rFonts w:ascii="Times New Roman" w:hAnsi="Times New Roman" w:cs="Times New Roman"/>
          <w:spacing w:val="-3"/>
          <w:sz w:val="24"/>
        </w:rPr>
        <w:t>t</w:t>
      </w:r>
      <w:r w:rsidRPr="00207B89">
        <w:rPr>
          <w:rFonts w:ascii="Times New Roman" w:hAnsi="Times New Roman" w:cs="Times New Roman"/>
          <w:sz w:val="24"/>
        </w:rPr>
        <w:t>e</w:t>
      </w:r>
      <w:r w:rsidRPr="00207B89">
        <w:rPr>
          <w:rFonts w:ascii="Times New Roman" w:hAnsi="Times New Roman" w:cs="Times New Roman"/>
          <w:spacing w:val="36"/>
          <w:sz w:val="24"/>
        </w:rPr>
        <w:t xml:space="preserve"> </w:t>
      </w:r>
      <w:r w:rsidRPr="00207B89">
        <w:rPr>
          <w:rFonts w:ascii="Times New Roman" w:hAnsi="Times New Roman" w:cs="Times New Roman"/>
          <w:sz w:val="24"/>
        </w:rPr>
        <w:t>the</w:t>
      </w:r>
      <w:r w:rsidRPr="00207B89">
        <w:rPr>
          <w:rFonts w:ascii="Times New Roman" w:hAnsi="Times New Roman" w:cs="Times New Roman"/>
          <w:spacing w:val="36"/>
          <w:sz w:val="24"/>
        </w:rPr>
        <w:t xml:space="preserve"> </w:t>
      </w:r>
      <w:r w:rsidRPr="00207B89">
        <w:rPr>
          <w:rFonts w:ascii="Times New Roman" w:hAnsi="Times New Roman" w:cs="Times New Roman"/>
          <w:spacing w:val="-1"/>
          <w:sz w:val="24"/>
        </w:rPr>
        <w:t>timelines and schedule</w:t>
      </w:r>
      <w:r w:rsidRPr="00207B89">
        <w:rPr>
          <w:rFonts w:ascii="Times New Roman" w:hAnsi="Times New Roman" w:cs="Times New Roman"/>
          <w:spacing w:val="35"/>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39"/>
          <w:sz w:val="24"/>
        </w:rPr>
        <w:t xml:space="preserve"> </w:t>
      </w:r>
      <w:r w:rsidRPr="00207B89">
        <w:rPr>
          <w:rFonts w:ascii="Times New Roman" w:hAnsi="Times New Roman" w:cs="Times New Roman"/>
          <w:spacing w:val="-4"/>
          <w:sz w:val="24"/>
        </w:rPr>
        <w:t>d</w:t>
      </w:r>
      <w:r w:rsidRPr="00207B89">
        <w:rPr>
          <w:rFonts w:ascii="Times New Roman" w:hAnsi="Times New Roman" w:cs="Times New Roman"/>
          <w:sz w:val="24"/>
        </w:rPr>
        <w:t>eliv</w:t>
      </w:r>
      <w:r w:rsidRPr="00207B89">
        <w:rPr>
          <w:rFonts w:ascii="Times New Roman" w:hAnsi="Times New Roman" w:cs="Times New Roman"/>
          <w:spacing w:val="-2"/>
          <w:sz w:val="24"/>
        </w:rPr>
        <w:t>e</w:t>
      </w:r>
      <w:r w:rsidRPr="00207B89">
        <w:rPr>
          <w:rFonts w:ascii="Times New Roman" w:hAnsi="Times New Roman" w:cs="Times New Roman"/>
          <w:sz w:val="24"/>
        </w:rPr>
        <w:t xml:space="preserve">ry </w:t>
      </w:r>
      <w:r w:rsidRPr="00207B89">
        <w:rPr>
          <w:rFonts w:ascii="Times New Roman" w:hAnsi="Times New Roman" w:cs="Times New Roman"/>
          <w:spacing w:val="1"/>
          <w:sz w:val="24"/>
        </w:rPr>
        <w:t>o</w:t>
      </w:r>
      <w:r w:rsidRPr="00207B89">
        <w:rPr>
          <w:rFonts w:ascii="Times New Roman" w:hAnsi="Times New Roman" w:cs="Times New Roman"/>
          <w:sz w:val="24"/>
        </w:rPr>
        <w:t>f eq</w:t>
      </w:r>
      <w:r w:rsidRPr="00207B89">
        <w:rPr>
          <w:rFonts w:ascii="Times New Roman" w:hAnsi="Times New Roman" w:cs="Times New Roman"/>
          <w:spacing w:val="-2"/>
          <w:sz w:val="24"/>
        </w:rPr>
        <w:t>u</w:t>
      </w:r>
      <w:r w:rsidRPr="00207B89">
        <w:rPr>
          <w:rFonts w:ascii="Times New Roman" w:hAnsi="Times New Roman" w:cs="Times New Roman"/>
          <w:sz w:val="24"/>
        </w:rPr>
        <w:t>i</w:t>
      </w:r>
      <w:r w:rsidRPr="00207B89">
        <w:rPr>
          <w:rFonts w:ascii="Times New Roman" w:hAnsi="Times New Roman" w:cs="Times New Roman"/>
          <w:spacing w:val="-2"/>
          <w:sz w:val="24"/>
        </w:rPr>
        <w:t>p</w:t>
      </w:r>
      <w:r w:rsidRPr="00207B89">
        <w:rPr>
          <w:rFonts w:ascii="Times New Roman" w:hAnsi="Times New Roman" w:cs="Times New Roman"/>
          <w:sz w:val="24"/>
        </w:rPr>
        <w:t>ment</w:t>
      </w:r>
      <w:r w:rsidRPr="00207B89">
        <w:rPr>
          <w:rFonts w:ascii="Times New Roman" w:hAnsi="Times New Roman" w:cs="Times New Roman"/>
          <w:spacing w:val="-2"/>
          <w:sz w:val="24"/>
        </w:rPr>
        <w:t xml:space="preserve"> </w:t>
      </w:r>
      <w:r w:rsidRPr="00207B89">
        <w:rPr>
          <w:rFonts w:ascii="Times New Roman" w:hAnsi="Times New Roman" w:cs="Times New Roman"/>
          <w:sz w:val="24"/>
        </w:rPr>
        <w:t>after</w:t>
      </w:r>
      <w:r w:rsidRPr="00207B89">
        <w:rPr>
          <w:rFonts w:ascii="Times New Roman" w:hAnsi="Times New Roman" w:cs="Times New Roman"/>
          <w:spacing w:val="-2"/>
          <w:sz w:val="24"/>
        </w:rPr>
        <w:t xml:space="preserve"> </w:t>
      </w:r>
      <w:r w:rsidRPr="00207B89">
        <w:rPr>
          <w:rFonts w:ascii="Times New Roman" w:hAnsi="Times New Roman" w:cs="Times New Roman"/>
          <w:sz w:val="24"/>
        </w:rPr>
        <w:t>t</w:t>
      </w:r>
      <w:r w:rsidRPr="00207B89">
        <w:rPr>
          <w:rFonts w:ascii="Times New Roman" w:hAnsi="Times New Roman" w:cs="Times New Roman"/>
          <w:spacing w:val="-1"/>
          <w:sz w:val="24"/>
        </w:rPr>
        <w:t>h</w:t>
      </w:r>
      <w:r w:rsidRPr="00207B89">
        <w:rPr>
          <w:rFonts w:ascii="Times New Roman" w:hAnsi="Times New Roman" w:cs="Times New Roman"/>
          <w:sz w:val="24"/>
        </w:rPr>
        <w:t xml:space="preserve">e </w:t>
      </w:r>
      <w:r w:rsidRPr="00207B89">
        <w:rPr>
          <w:rFonts w:ascii="Times New Roman" w:hAnsi="Times New Roman" w:cs="Times New Roman"/>
          <w:spacing w:val="-3"/>
          <w:sz w:val="24"/>
        </w:rPr>
        <w:t>a</w:t>
      </w:r>
      <w:r w:rsidRPr="00207B89">
        <w:rPr>
          <w:rFonts w:ascii="Times New Roman" w:hAnsi="Times New Roman" w:cs="Times New Roman"/>
          <w:sz w:val="24"/>
        </w:rPr>
        <w:t>ward</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 xml:space="preserve">f </w:t>
      </w:r>
      <w:r w:rsidRPr="00207B89">
        <w:rPr>
          <w:rFonts w:ascii="Times New Roman" w:hAnsi="Times New Roman" w:cs="Times New Roman"/>
          <w:spacing w:val="-2"/>
          <w:sz w:val="24"/>
        </w:rPr>
        <w:t>c</w:t>
      </w:r>
      <w:r w:rsidRPr="00207B89">
        <w:rPr>
          <w:rFonts w:ascii="Times New Roman" w:hAnsi="Times New Roman" w:cs="Times New Roman"/>
          <w:spacing w:val="1"/>
          <w:sz w:val="24"/>
        </w:rPr>
        <w:t>o</w:t>
      </w:r>
      <w:r w:rsidRPr="00207B89">
        <w:rPr>
          <w:rFonts w:ascii="Times New Roman" w:hAnsi="Times New Roman" w:cs="Times New Roman"/>
          <w:spacing w:val="-1"/>
          <w:sz w:val="24"/>
        </w:rPr>
        <w:t>n</w:t>
      </w:r>
      <w:r w:rsidRPr="00207B89">
        <w:rPr>
          <w:rFonts w:ascii="Times New Roman" w:hAnsi="Times New Roman" w:cs="Times New Roman"/>
          <w:sz w:val="24"/>
        </w:rPr>
        <w:t>tr</w:t>
      </w:r>
      <w:r w:rsidRPr="00207B89">
        <w:rPr>
          <w:rFonts w:ascii="Times New Roman" w:hAnsi="Times New Roman" w:cs="Times New Roman"/>
          <w:spacing w:val="-3"/>
          <w:sz w:val="24"/>
        </w:rPr>
        <w:t>a</w:t>
      </w:r>
      <w:r w:rsidRPr="00207B89">
        <w:rPr>
          <w:rFonts w:ascii="Times New Roman" w:hAnsi="Times New Roman" w:cs="Times New Roman"/>
          <w:sz w:val="24"/>
        </w:rPr>
        <w:t>ct.</w:t>
      </w:r>
    </w:p>
    <w:p w14:paraId="2BEB7C07" w14:textId="77777777" w:rsidR="004000A6" w:rsidRPr="00207B89" w:rsidRDefault="004000A6" w:rsidP="00752756">
      <w:pPr>
        <w:pStyle w:val="BodyText"/>
        <w:numPr>
          <w:ilvl w:val="0"/>
          <w:numId w:val="16"/>
        </w:numPr>
        <w:tabs>
          <w:tab w:val="left" w:pos="1679"/>
        </w:tabs>
        <w:spacing w:before="6" w:line="360" w:lineRule="auto"/>
        <w:ind w:right="141"/>
        <w:jc w:val="both"/>
        <w:rPr>
          <w:rFonts w:ascii="Times New Roman" w:hAnsi="Times New Roman" w:cs="Times New Roman"/>
          <w:color w:val="000000"/>
          <w:sz w:val="24"/>
        </w:rPr>
      </w:pPr>
      <w:r w:rsidRPr="00207B89">
        <w:rPr>
          <w:rFonts w:ascii="Times New Roman" w:hAnsi="Times New Roman" w:cs="Times New Roman"/>
          <w:sz w:val="24"/>
        </w:rPr>
        <w:t>A</w:t>
      </w:r>
      <w:r w:rsidRPr="00207B89">
        <w:rPr>
          <w:rFonts w:ascii="Times New Roman" w:hAnsi="Times New Roman" w:cs="Times New Roman"/>
          <w:spacing w:val="-2"/>
          <w:sz w:val="24"/>
        </w:rPr>
        <w:t>n</w:t>
      </w:r>
      <w:r w:rsidRPr="00207B89">
        <w:rPr>
          <w:rFonts w:ascii="Times New Roman" w:hAnsi="Times New Roman" w:cs="Times New Roman"/>
          <w:sz w:val="24"/>
        </w:rPr>
        <w:t xml:space="preserve">y </w:t>
      </w:r>
      <w:r w:rsidRPr="00207B89">
        <w:rPr>
          <w:rFonts w:ascii="Times New Roman" w:hAnsi="Times New Roman" w:cs="Times New Roman"/>
          <w:spacing w:val="-1"/>
          <w:sz w:val="24"/>
        </w:rPr>
        <w:t>qu</w:t>
      </w:r>
      <w:r w:rsidRPr="00207B89">
        <w:rPr>
          <w:rFonts w:ascii="Times New Roman" w:hAnsi="Times New Roman" w:cs="Times New Roman"/>
          <w:sz w:val="24"/>
        </w:rPr>
        <w:t>eries</w:t>
      </w:r>
      <w:r w:rsidRPr="00207B89">
        <w:rPr>
          <w:rFonts w:ascii="Times New Roman" w:hAnsi="Times New Roman" w:cs="Times New Roman"/>
          <w:spacing w:val="-2"/>
          <w:sz w:val="24"/>
        </w:rPr>
        <w:t xml:space="preserve"> </w:t>
      </w:r>
      <w:r w:rsidRPr="00207B89">
        <w:rPr>
          <w:rFonts w:ascii="Times New Roman" w:hAnsi="Times New Roman" w:cs="Times New Roman"/>
          <w:sz w:val="24"/>
        </w:rPr>
        <w:t>rel</w:t>
      </w:r>
      <w:r w:rsidRPr="00207B89">
        <w:rPr>
          <w:rFonts w:ascii="Times New Roman" w:hAnsi="Times New Roman" w:cs="Times New Roman"/>
          <w:spacing w:val="-3"/>
          <w:sz w:val="24"/>
        </w:rPr>
        <w:t>a</w:t>
      </w:r>
      <w:r w:rsidRPr="00207B89">
        <w:rPr>
          <w:rFonts w:ascii="Times New Roman" w:hAnsi="Times New Roman" w:cs="Times New Roman"/>
          <w:sz w:val="24"/>
        </w:rPr>
        <w:t>ti</w:t>
      </w:r>
      <w:r w:rsidRPr="00207B89">
        <w:rPr>
          <w:rFonts w:ascii="Times New Roman" w:hAnsi="Times New Roman" w:cs="Times New Roman"/>
          <w:spacing w:val="-1"/>
          <w:sz w:val="24"/>
        </w:rPr>
        <w:t>n</w:t>
      </w:r>
      <w:r w:rsidRPr="00207B89">
        <w:rPr>
          <w:rFonts w:ascii="Times New Roman" w:hAnsi="Times New Roman" w:cs="Times New Roman"/>
          <w:sz w:val="24"/>
        </w:rPr>
        <w:t>g</w:t>
      </w:r>
      <w:r w:rsidRPr="00207B89">
        <w:rPr>
          <w:rFonts w:ascii="Times New Roman" w:hAnsi="Times New Roman" w:cs="Times New Roman"/>
          <w:spacing w:val="-1"/>
          <w:sz w:val="24"/>
        </w:rPr>
        <w:t xml:space="preserve"> </w:t>
      </w:r>
      <w:r w:rsidRPr="00207B89">
        <w:rPr>
          <w:rFonts w:ascii="Times New Roman" w:hAnsi="Times New Roman" w:cs="Times New Roman"/>
          <w:spacing w:val="-2"/>
          <w:sz w:val="24"/>
        </w:rPr>
        <w:t>t</w:t>
      </w:r>
      <w:r w:rsidRPr="00207B89">
        <w:rPr>
          <w:rFonts w:ascii="Times New Roman" w:hAnsi="Times New Roman" w:cs="Times New Roman"/>
          <w:sz w:val="24"/>
        </w:rPr>
        <w:t>o</w:t>
      </w:r>
      <w:r w:rsidRPr="00207B89">
        <w:rPr>
          <w:rFonts w:ascii="Times New Roman" w:hAnsi="Times New Roman" w:cs="Times New Roman"/>
          <w:spacing w:val="1"/>
          <w:sz w:val="24"/>
        </w:rPr>
        <w:t xml:space="preserve"> </w:t>
      </w:r>
      <w:r w:rsidRPr="00207B89">
        <w:rPr>
          <w:rFonts w:ascii="Times New Roman" w:hAnsi="Times New Roman" w:cs="Times New Roman"/>
          <w:sz w:val="24"/>
        </w:rPr>
        <w:t>the tender</w:t>
      </w:r>
      <w:r w:rsidRPr="00207B89">
        <w:rPr>
          <w:rFonts w:ascii="Times New Roman" w:hAnsi="Times New Roman" w:cs="Times New Roman"/>
          <w:spacing w:val="-1"/>
          <w:sz w:val="24"/>
        </w:rPr>
        <w:t xml:space="preserve"> </w:t>
      </w:r>
      <w:r w:rsidRPr="00207B89">
        <w:rPr>
          <w:rFonts w:ascii="Times New Roman" w:hAnsi="Times New Roman" w:cs="Times New Roman"/>
          <w:sz w:val="24"/>
        </w:rPr>
        <w:t xml:space="preserve">should </w:t>
      </w:r>
      <w:r w:rsidRPr="00207B89">
        <w:rPr>
          <w:rFonts w:ascii="Times New Roman" w:hAnsi="Times New Roman" w:cs="Times New Roman"/>
          <w:spacing w:val="-3"/>
          <w:sz w:val="24"/>
        </w:rPr>
        <w:t>b</w:t>
      </w:r>
      <w:r w:rsidRPr="00207B89">
        <w:rPr>
          <w:rFonts w:ascii="Times New Roman" w:hAnsi="Times New Roman" w:cs="Times New Roman"/>
          <w:sz w:val="24"/>
        </w:rPr>
        <w:t>e a</w:t>
      </w:r>
      <w:r w:rsidRPr="00207B89">
        <w:rPr>
          <w:rFonts w:ascii="Times New Roman" w:hAnsi="Times New Roman" w:cs="Times New Roman"/>
          <w:spacing w:val="-1"/>
          <w:sz w:val="24"/>
        </w:rPr>
        <w:t>dd</w:t>
      </w:r>
      <w:r w:rsidRPr="00207B89">
        <w:rPr>
          <w:rFonts w:ascii="Times New Roman" w:hAnsi="Times New Roman" w:cs="Times New Roman"/>
          <w:sz w:val="24"/>
        </w:rPr>
        <w:t>re</w:t>
      </w:r>
      <w:r w:rsidRPr="00207B89">
        <w:rPr>
          <w:rFonts w:ascii="Times New Roman" w:hAnsi="Times New Roman" w:cs="Times New Roman"/>
          <w:spacing w:val="-3"/>
          <w:sz w:val="24"/>
        </w:rPr>
        <w:t>s</w:t>
      </w:r>
      <w:r w:rsidRPr="00207B89">
        <w:rPr>
          <w:rFonts w:ascii="Times New Roman" w:hAnsi="Times New Roman" w:cs="Times New Roman"/>
          <w:sz w:val="24"/>
        </w:rPr>
        <w:t>sed</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n</w:t>
      </w:r>
      <w:r w:rsidRPr="00207B89">
        <w:rPr>
          <w:rFonts w:ascii="Times New Roman" w:hAnsi="Times New Roman" w:cs="Times New Roman"/>
          <w:spacing w:val="-1"/>
          <w:sz w:val="24"/>
        </w:rPr>
        <w:t xml:space="preserve"> Telephone: </w:t>
      </w:r>
      <w:r w:rsidR="00752756">
        <w:rPr>
          <w:rFonts w:ascii="Times New Roman" w:hAnsi="Times New Roman" w:cs="Times New Roman"/>
          <w:color w:val="000000"/>
          <w:spacing w:val="1"/>
          <w:sz w:val="24"/>
        </w:rPr>
        <w:t>051-9269535</w:t>
      </w:r>
      <w:r w:rsidRPr="00207B89">
        <w:rPr>
          <w:rFonts w:ascii="Times New Roman" w:hAnsi="Times New Roman" w:cs="Times New Roman"/>
          <w:color w:val="000000"/>
          <w:spacing w:val="1"/>
          <w:sz w:val="24"/>
        </w:rPr>
        <w:t xml:space="preserve"> o</w:t>
      </w:r>
      <w:r w:rsidRPr="00207B89">
        <w:rPr>
          <w:rFonts w:ascii="Times New Roman" w:hAnsi="Times New Roman" w:cs="Times New Roman"/>
          <w:color w:val="000000"/>
          <w:sz w:val="24"/>
        </w:rPr>
        <w:t xml:space="preserve">r </w:t>
      </w:r>
      <w:r w:rsidRPr="00207B89">
        <w:rPr>
          <w:rFonts w:ascii="Times New Roman" w:hAnsi="Times New Roman" w:cs="Times New Roman"/>
          <w:color w:val="000000"/>
          <w:spacing w:val="-3"/>
          <w:sz w:val="24"/>
        </w:rPr>
        <w:t>p</w:t>
      </w:r>
      <w:r w:rsidRPr="00207B89">
        <w:rPr>
          <w:rFonts w:ascii="Times New Roman" w:hAnsi="Times New Roman" w:cs="Times New Roman"/>
          <w:color w:val="000000"/>
          <w:spacing w:val="1"/>
          <w:sz w:val="24"/>
        </w:rPr>
        <w:t>o</w:t>
      </w:r>
      <w:r w:rsidRPr="00207B89">
        <w:rPr>
          <w:rFonts w:ascii="Times New Roman" w:hAnsi="Times New Roman" w:cs="Times New Roman"/>
          <w:color w:val="000000"/>
          <w:sz w:val="24"/>
        </w:rPr>
        <w:t>stal a</w:t>
      </w:r>
      <w:r w:rsidRPr="00207B89">
        <w:rPr>
          <w:rFonts w:ascii="Times New Roman" w:hAnsi="Times New Roman" w:cs="Times New Roman"/>
          <w:color w:val="000000"/>
          <w:spacing w:val="-1"/>
          <w:sz w:val="24"/>
        </w:rPr>
        <w:t>dd</w:t>
      </w:r>
      <w:r w:rsidRPr="00207B89">
        <w:rPr>
          <w:rFonts w:ascii="Times New Roman" w:hAnsi="Times New Roman" w:cs="Times New Roman"/>
          <w:color w:val="000000"/>
          <w:sz w:val="24"/>
        </w:rPr>
        <w:t xml:space="preserve">ress </w:t>
      </w:r>
      <w:r w:rsidRPr="00207B89">
        <w:rPr>
          <w:rFonts w:ascii="Times New Roman" w:hAnsi="Times New Roman" w:cs="Times New Roman"/>
          <w:color w:val="000000"/>
          <w:spacing w:val="1"/>
          <w:sz w:val="24"/>
        </w:rPr>
        <w:t>o</w:t>
      </w:r>
      <w:r w:rsidRPr="00207B89">
        <w:rPr>
          <w:rFonts w:ascii="Times New Roman" w:hAnsi="Times New Roman" w:cs="Times New Roman"/>
          <w:color w:val="000000"/>
          <w:sz w:val="24"/>
        </w:rPr>
        <w:t>f</w:t>
      </w:r>
      <w:r w:rsidRPr="00207B89">
        <w:rPr>
          <w:rFonts w:ascii="Times New Roman" w:hAnsi="Times New Roman" w:cs="Times New Roman"/>
          <w:color w:val="000000"/>
          <w:spacing w:val="-3"/>
          <w:sz w:val="24"/>
        </w:rPr>
        <w:t xml:space="preserve"> </w:t>
      </w:r>
      <w:r w:rsidR="00E7320B" w:rsidRPr="00207B89">
        <w:rPr>
          <w:rFonts w:ascii="Times New Roman" w:hAnsi="Times New Roman" w:cs="Times New Roman"/>
          <w:color w:val="000000"/>
          <w:sz w:val="24"/>
        </w:rPr>
        <w:t>Federal Board of Intermediate and Secondary Education (FBISE), 4 Service Rd S, H-8/4 H 8/4 H-8, Islamabad.</w:t>
      </w:r>
      <w:r w:rsidRPr="00207B89">
        <w:rPr>
          <w:rFonts w:ascii="Times New Roman" w:hAnsi="Times New Roman" w:cs="Times New Roman"/>
          <w:color w:val="000000"/>
          <w:sz w:val="24"/>
        </w:rPr>
        <w:t xml:space="preserve"> </w:t>
      </w:r>
    </w:p>
    <w:p w14:paraId="0401EE7D" w14:textId="77777777" w:rsidR="004000A6" w:rsidRPr="00207B89" w:rsidRDefault="004000A6" w:rsidP="004000A6">
      <w:pPr>
        <w:pStyle w:val="BodyText"/>
        <w:numPr>
          <w:ilvl w:val="0"/>
          <w:numId w:val="16"/>
        </w:numPr>
        <w:tabs>
          <w:tab w:val="left" w:pos="1679"/>
        </w:tabs>
        <w:spacing w:before="10" w:line="360" w:lineRule="auto"/>
        <w:ind w:right="146"/>
        <w:jc w:val="both"/>
        <w:rPr>
          <w:rFonts w:ascii="Times New Roman" w:hAnsi="Times New Roman" w:cs="Times New Roman"/>
          <w:b/>
          <w:color w:val="FF0000"/>
          <w:sz w:val="24"/>
        </w:rPr>
      </w:pPr>
      <w:r w:rsidRPr="00207B89">
        <w:rPr>
          <w:rFonts w:ascii="Times New Roman" w:hAnsi="Times New Roman" w:cs="Times New Roman"/>
          <w:sz w:val="24"/>
        </w:rPr>
        <w:t>The</w:t>
      </w:r>
      <w:r w:rsidRPr="00207B89">
        <w:rPr>
          <w:rFonts w:ascii="Times New Roman" w:hAnsi="Times New Roman" w:cs="Times New Roman"/>
          <w:spacing w:val="12"/>
          <w:sz w:val="24"/>
        </w:rPr>
        <w:t xml:space="preserve"> </w:t>
      </w:r>
      <w:r w:rsidRPr="00207B89">
        <w:rPr>
          <w:rFonts w:ascii="Times New Roman" w:hAnsi="Times New Roman" w:cs="Times New Roman"/>
          <w:sz w:val="24"/>
        </w:rPr>
        <w:t>fi</w:t>
      </w:r>
      <w:r w:rsidRPr="00207B89">
        <w:rPr>
          <w:rFonts w:ascii="Times New Roman" w:hAnsi="Times New Roman" w:cs="Times New Roman"/>
          <w:spacing w:val="-2"/>
          <w:sz w:val="24"/>
        </w:rPr>
        <w:t>n</w:t>
      </w:r>
      <w:r w:rsidRPr="00207B89">
        <w:rPr>
          <w:rFonts w:ascii="Times New Roman" w:hAnsi="Times New Roman" w:cs="Times New Roman"/>
          <w:sz w:val="24"/>
        </w:rPr>
        <w:t>al</w:t>
      </w:r>
      <w:r w:rsidRPr="00207B89">
        <w:rPr>
          <w:rFonts w:ascii="Times New Roman" w:hAnsi="Times New Roman" w:cs="Times New Roman"/>
          <w:spacing w:val="12"/>
          <w:sz w:val="24"/>
        </w:rPr>
        <w:t xml:space="preserve"> </w:t>
      </w:r>
      <w:r w:rsidRPr="00207B89">
        <w:rPr>
          <w:rFonts w:ascii="Times New Roman" w:hAnsi="Times New Roman" w:cs="Times New Roman"/>
          <w:spacing w:val="-3"/>
          <w:sz w:val="24"/>
        </w:rPr>
        <w:t>a</w:t>
      </w:r>
      <w:r w:rsidRPr="00207B89">
        <w:rPr>
          <w:rFonts w:ascii="Times New Roman" w:hAnsi="Times New Roman" w:cs="Times New Roman"/>
          <w:sz w:val="24"/>
        </w:rPr>
        <w:t>cce</w:t>
      </w:r>
      <w:r w:rsidRPr="00207B89">
        <w:rPr>
          <w:rFonts w:ascii="Times New Roman" w:hAnsi="Times New Roman" w:cs="Times New Roman"/>
          <w:spacing w:val="-1"/>
          <w:sz w:val="24"/>
        </w:rPr>
        <w:t>p</w:t>
      </w:r>
      <w:r w:rsidRPr="00207B89">
        <w:rPr>
          <w:rFonts w:ascii="Times New Roman" w:hAnsi="Times New Roman" w:cs="Times New Roman"/>
          <w:sz w:val="24"/>
        </w:rPr>
        <w:t>tan</w:t>
      </w:r>
      <w:r w:rsidRPr="00207B89">
        <w:rPr>
          <w:rFonts w:ascii="Times New Roman" w:hAnsi="Times New Roman" w:cs="Times New Roman"/>
          <w:spacing w:val="-3"/>
          <w:sz w:val="24"/>
        </w:rPr>
        <w:t>c</w:t>
      </w:r>
      <w:r w:rsidRPr="00207B89">
        <w:rPr>
          <w:rFonts w:ascii="Times New Roman" w:hAnsi="Times New Roman" w:cs="Times New Roman"/>
          <w:sz w:val="24"/>
        </w:rPr>
        <w:t>e</w:t>
      </w:r>
      <w:r w:rsidRPr="00207B89">
        <w:rPr>
          <w:rFonts w:ascii="Times New Roman" w:hAnsi="Times New Roman" w:cs="Times New Roman"/>
          <w:spacing w:val="1"/>
          <w:sz w:val="24"/>
        </w:rPr>
        <w:t>/</w:t>
      </w:r>
      <w:r w:rsidRPr="00207B89">
        <w:rPr>
          <w:rFonts w:ascii="Times New Roman" w:hAnsi="Times New Roman" w:cs="Times New Roman"/>
          <w:spacing w:val="-3"/>
          <w:sz w:val="24"/>
        </w:rPr>
        <w:t>r</w:t>
      </w:r>
      <w:r w:rsidRPr="00207B89">
        <w:rPr>
          <w:rFonts w:ascii="Times New Roman" w:hAnsi="Times New Roman" w:cs="Times New Roman"/>
          <w:sz w:val="24"/>
        </w:rPr>
        <w:t>ej</w:t>
      </w:r>
      <w:r w:rsidRPr="00207B89">
        <w:rPr>
          <w:rFonts w:ascii="Times New Roman" w:hAnsi="Times New Roman" w:cs="Times New Roman"/>
          <w:spacing w:val="-2"/>
          <w:sz w:val="24"/>
        </w:rPr>
        <w:t>e</w:t>
      </w:r>
      <w:r w:rsidRPr="00207B89">
        <w:rPr>
          <w:rFonts w:ascii="Times New Roman" w:hAnsi="Times New Roman" w:cs="Times New Roman"/>
          <w:spacing w:val="-3"/>
          <w:sz w:val="24"/>
        </w:rPr>
        <w:t>c</w:t>
      </w:r>
      <w:r w:rsidRPr="00207B89">
        <w:rPr>
          <w:rFonts w:ascii="Times New Roman" w:hAnsi="Times New Roman" w:cs="Times New Roman"/>
          <w:sz w:val="24"/>
        </w:rPr>
        <w:t>ti</w:t>
      </w:r>
      <w:r w:rsidRPr="00207B89">
        <w:rPr>
          <w:rFonts w:ascii="Times New Roman" w:hAnsi="Times New Roman" w:cs="Times New Roman"/>
          <w:spacing w:val="1"/>
          <w:sz w:val="24"/>
        </w:rPr>
        <w:t>o</w:t>
      </w:r>
      <w:r w:rsidRPr="00207B89">
        <w:rPr>
          <w:rFonts w:ascii="Times New Roman" w:hAnsi="Times New Roman" w:cs="Times New Roman"/>
          <w:sz w:val="24"/>
        </w:rPr>
        <w:t>n</w:t>
      </w:r>
      <w:r w:rsidRPr="00207B89">
        <w:rPr>
          <w:rFonts w:ascii="Times New Roman" w:hAnsi="Times New Roman" w:cs="Times New Roman"/>
          <w:spacing w:val="11"/>
          <w:sz w:val="24"/>
        </w:rPr>
        <w:t xml:space="preserve"> </w:t>
      </w:r>
      <w:r w:rsidRPr="00207B89">
        <w:rPr>
          <w:rFonts w:ascii="Times New Roman" w:hAnsi="Times New Roman" w:cs="Times New Roman"/>
          <w:spacing w:val="-3"/>
          <w:sz w:val="24"/>
        </w:rPr>
        <w:t>f</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12"/>
          <w:sz w:val="24"/>
        </w:rPr>
        <w:t xml:space="preserve"> </w:t>
      </w:r>
      <w:r w:rsidRPr="00207B89">
        <w:rPr>
          <w:rFonts w:ascii="Times New Roman" w:hAnsi="Times New Roman" w:cs="Times New Roman"/>
          <w:sz w:val="24"/>
        </w:rPr>
        <w:t>the</w:t>
      </w:r>
      <w:r w:rsidRPr="00207B89">
        <w:rPr>
          <w:rFonts w:ascii="Times New Roman" w:hAnsi="Times New Roman" w:cs="Times New Roman"/>
          <w:spacing w:val="10"/>
          <w:sz w:val="24"/>
        </w:rPr>
        <w:t xml:space="preserve"> </w:t>
      </w:r>
      <w:r w:rsidR="00B95103" w:rsidRPr="00207B89">
        <w:rPr>
          <w:rFonts w:ascii="Times New Roman" w:hAnsi="Times New Roman" w:cs="Times New Roman"/>
          <w:spacing w:val="10"/>
          <w:sz w:val="24"/>
        </w:rPr>
        <w:t xml:space="preserve">equipment </w:t>
      </w:r>
      <w:r w:rsidRPr="00207B89">
        <w:rPr>
          <w:rFonts w:ascii="Times New Roman" w:hAnsi="Times New Roman" w:cs="Times New Roman"/>
          <w:sz w:val="24"/>
        </w:rPr>
        <w:t>sh</w:t>
      </w:r>
      <w:r w:rsidRPr="00207B89">
        <w:rPr>
          <w:rFonts w:ascii="Times New Roman" w:hAnsi="Times New Roman" w:cs="Times New Roman"/>
          <w:spacing w:val="-1"/>
          <w:sz w:val="24"/>
        </w:rPr>
        <w:t>a</w:t>
      </w:r>
      <w:r w:rsidRPr="00207B89">
        <w:rPr>
          <w:rFonts w:ascii="Times New Roman" w:hAnsi="Times New Roman" w:cs="Times New Roman"/>
          <w:sz w:val="24"/>
        </w:rPr>
        <w:t>ll</w:t>
      </w:r>
      <w:r w:rsidRPr="00207B89">
        <w:rPr>
          <w:rFonts w:ascii="Times New Roman" w:hAnsi="Times New Roman" w:cs="Times New Roman"/>
          <w:spacing w:val="12"/>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8"/>
          <w:sz w:val="24"/>
        </w:rPr>
        <w:t xml:space="preserve"> </w:t>
      </w:r>
      <w:r w:rsidRPr="00207B89">
        <w:rPr>
          <w:rFonts w:ascii="Times New Roman" w:hAnsi="Times New Roman" w:cs="Times New Roman"/>
          <w:sz w:val="24"/>
        </w:rPr>
        <w:t>su</w:t>
      </w:r>
      <w:r w:rsidRPr="00207B89">
        <w:rPr>
          <w:rFonts w:ascii="Times New Roman" w:hAnsi="Times New Roman" w:cs="Times New Roman"/>
          <w:spacing w:val="-2"/>
          <w:sz w:val="24"/>
        </w:rPr>
        <w:t>b</w:t>
      </w:r>
      <w:r w:rsidRPr="00207B89">
        <w:rPr>
          <w:rFonts w:ascii="Times New Roman" w:hAnsi="Times New Roman" w:cs="Times New Roman"/>
          <w:sz w:val="24"/>
        </w:rPr>
        <w:t>ject</w:t>
      </w:r>
      <w:r w:rsidRPr="00207B89">
        <w:rPr>
          <w:rFonts w:ascii="Times New Roman" w:hAnsi="Times New Roman" w:cs="Times New Roman"/>
          <w:spacing w:val="13"/>
          <w:sz w:val="24"/>
        </w:rPr>
        <w:t xml:space="preserve"> </w:t>
      </w:r>
      <w:r w:rsidRPr="00207B89">
        <w:rPr>
          <w:rFonts w:ascii="Times New Roman" w:hAnsi="Times New Roman" w:cs="Times New Roman"/>
          <w:spacing w:val="-2"/>
          <w:sz w:val="24"/>
        </w:rPr>
        <w:t>t</w:t>
      </w:r>
      <w:r w:rsidRPr="00207B89">
        <w:rPr>
          <w:rFonts w:ascii="Times New Roman" w:hAnsi="Times New Roman" w:cs="Times New Roman"/>
          <w:sz w:val="24"/>
        </w:rPr>
        <w:t>o</w:t>
      </w:r>
      <w:r w:rsidRPr="00207B89">
        <w:rPr>
          <w:rFonts w:ascii="Times New Roman" w:hAnsi="Times New Roman" w:cs="Times New Roman"/>
          <w:spacing w:val="11"/>
          <w:sz w:val="24"/>
        </w:rPr>
        <w:t xml:space="preserve"> </w:t>
      </w:r>
      <w:r w:rsidRPr="00207B89">
        <w:rPr>
          <w:rFonts w:ascii="Times New Roman" w:hAnsi="Times New Roman" w:cs="Times New Roman"/>
          <w:sz w:val="24"/>
        </w:rPr>
        <w:t>the</w:t>
      </w:r>
      <w:r w:rsidR="001F473E" w:rsidRPr="00207B89">
        <w:rPr>
          <w:rFonts w:ascii="Times New Roman" w:hAnsi="Times New Roman" w:cs="Times New Roman"/>
          <w:sz w:val="24"/>
        </w:rPr>
        <w:t xml:space="preserve"> teccnical</w:t>
      </w:r>
      <w:r w:rsidRPr="00207B89">
        <w:rPr>
          <w:rFonts w:ascii="Times New Roman" w:hAnsi="Times New Roman" w:cs="Times New Roman"/>
          <w:spacing w:val="10"/>
          <w:sz w:val="24"/>
        </w:rPr>
        <w:t xml:space="preserve"> </w:t>
      </w:r>
      <w:r w:rsidRPr="00207B89">
        <w:rPr>
          <w:rFonts w:ascii="Times New Roman" w:hAnsi="Times New Roman" w:cs="Times New Roman"/>
          <w:sz w:val="24"/>
        </w:rPr>
        <w:t>r</w:t>
      </w:r>
      <w:r w:rsidRPr="00207B89">
        <w:rPr>
          <w:rFonts w:ascii="Times New Roman" w:hAnsi="Times New Roman" w:cs="Times New Roman"/>
          <w:spacing w:val="-3"/>
          <w:sz w:val="24"/>
        </w:rPr>
        <w:t>e</w:t>
      </w:r>
      <w:r w:rsidRPr="00207B89">
        <w:rPr>
          <w:rFonts w:ascii="Times New Roman" w:hAnsi="Times New Roman" w:cs="Times New Roman"/>
          <w:sz w:val="24"/>
        </w:rPr>
        <w:t>view</w:t>
      </w:r>
      <w:r w:rsidRPr="00207B89">
        <w:rPr>
          <w:rFonts w:ascii="Times New Roman" w:hAnsi="Times New Roman" w:cs="Times New Roman"/>
          <w:spacing w:val="11"/>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9"/>
          <w:sz w:val="24"/>
        </w:rPr>
        <w:t xml:space="preserve"> </w:t>
      </w:r>
      <w:r w:rsidR="001F473E" w:rsidRPr="00207B89">
        <w:rPr>
          <w:rFonts w:ascii="Times New Roman" w:hAnsi="Times New Roman" w:cs="Times New Roman"/>
          <w:sz w:val="24"/>
        </w:rPr>
        <w:t>bid</w:t>
      </w:r>
      <w:r w:rsidRPr="00207B89">
        <w:rPr>
          <w:rFonts w:ascii="Times New Roman" w:hAnsi="Times New Roman" w:cs="Times New Roman"/>
          <w:b/>
          <w:color w:val="FF0000"/>
          <w:sz w:val="24"/>
        </w:rPr>
        <w:t>.</w:t>
      </w:r>
    </w:p>
    <w:p w14:paraId="5926F1FF" w14:textId="77777777" w:rsidR="004000A6" w:rsidRPr="00207B89" w:rsidRDefault="004000A6" w:rsidP="004000A6">
      <w:pPr>
        <w:pStyle w:val="BodyText"/>
        <w:numPr>
          <w:ilvl w:val="0"/>
          <w:numId w:val="16"/>
        </w:numPr>
        <w:tabs>
          <w:tab w:val="left" w:pos="1679"/>
        </w:tabs>
        <w:spacing w:before="47" w:line="360" w:lineRule="auto"/>
        <w:ind w:right="144"/>
        <w:jc w:val="both"/>
        <w:rPr>
          <w:rFonts w:ascii="Times New Roman" w:hAnsi="Times New Roman" w:cs="Times New Roman"/>
          <w:sz w:val="24"/>
        </w:rPr>
      </w:pPr>
      <w:r w:rsidRPr="00207B89">
        <w:rPr>
          <w:rFonts w:ascii="Times New Roman" w:hAnsi="Times New Roman" w:cs="Times New Roman"/>
          <w:sz w:val="24"/>
        </w:rPr>
        <w:t>The bids</w:t>
      </w:r>
      <w:r w:rsidRPr="00207B89">
        <w:rPr>
          <w:rFonts w:ascii="Times New Roman" w:hAnsi="Times New Roman" w:cs="Times New Roman"/>
          <w:spacing w:val="2"/>
          <w:sz w:val="24"/>
        </w:rPr>
        <w:t xml:space="preserve"> </w:t>
      </w:r>
      <w:r w:rsidRPr="00207B89">
        <w:rPr>
          <w:rFonts w:ascii="Times New Roman" w:hAnsi="Times New Roman" w:cs="Times New Roman"/>
          <w:sz w:val="24"/>
        </w:rPr>
        <w:t>sh</w:t>
      </w:r>
      <w:r w:rsidRPr="00207B89">
        <w:rPr>
          <w:rFonts w:ascii="Times New Roman" w:hAnsi="Times New Roman" w:cs="Times New Roman"/>
          <w:spacing w:val="-1"/>
          <w:sz w:val="24"/>
        </w:rPr>
        <w:t>a</w:t>
      </w:r>
      <w:r w:rsidRPr="00207B89">
        <w:rPr>
          <w:rFonts w:ascii="Times New Roman" w:hAnsi="Times New Roman" w:cs="Times New Roman"/>
          <w:sz w:val="24"/>
        </w:rPr>
        <w:t>ll</w:t>
      </w:r>
      <w:r w:rsidRPr="00207B89">
        <w:rPr>
          <w:rFonts w:ascii="Times New Roman" w:hAnsi="Times New Roman" w:cs="Times New Roman"/>
          <w:spacing w:val="2"/>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d</w:t>
      </w:r>
      <w:r w:rsidRPr="00207B89">
        <w:rPr>
          <w:rFonts w:ascii="Times New Roman" w:hAnsi="Times New Roman" w:cs="Times New Roman"/>
          <w:sz w:val="24"/>
        </w:rPr>
        <w:t>eli</w:t>
      </w:r>
      <w:r w:rsidRPr="00207B89">
        <w:rPr>
          <w:rFonts w:ascii="Times New Roman" w:hAnsi="Times New Roman" w:cs="Times New Roman"/>
          <w:spacing w:val="-2"/>
          <w:sz w:val="24"/>
        </w:rPr>
        <w:t>v</w:t>
      </w:r>
      <w:r w:rsidRPr="00207B89">
        <w:rPr>
          <w:rFonts w:ascii="Times New Roman" w:hAnsi="Times New Roman" w:cs="Times New Roman"/>
          <w:sz w:val="24"/>
        </w:rPr>
        <w:t>er</w:t>
      </w:r>
      <w:r w:rsidRPr="00207B89">
        <w:rPr>
          <w:rFonts w:ascii="Times New Roman" w:hAnsi="Times New Roman" w:cs="Times New Roman"/>
          <w:spacing w:val="-2"/>
          <w:sz w:val="24"/>
        </w:rPr>
        <w:t>e</w:t>
      </w:r>
      <w:r w:rsidRPr="00207B89">
        <w:rPr>
          <w:rFonts w:ascii="Times New Roman" w:hAnsi="Times New Roman" w:cs="Times New Roman"/>
          <w:sz w:val="24"/>
        </w:rPr>
        <w:t>d</w:t>
      </w:r>
      <w:r w:rsidRPr="00207B89">
        <w:rPr>
          <w:rFonts w:ascii="Times New Roman" w:hAnsi="Times New Roman" w:cs="Times New Roman"/>
          <w:spacing w:val="4"/>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y</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h</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d</w:t>
      </w:r>
      <w:r w:rsidRPr="00207B89">
        <w:rPr>
          <w:rFonts w:ascii="Times New Roman" w:hAnsi="Times New Roman" w:cs="Times New Roman"/>
          <w:spacing w:val="2"/>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2"/>
          <w:sz w:val="24"/>
        </w:rPr>
        <w:t xml:space="preserve"> </w:t>
      </w:r>
      <w:r w:rsidRPr="00207B89">
        <w:rPr>
          <w:rFonts w:ascii="Times New Roman" w:hAnsi="Times New Roman" w:cs="Times New Roman"/>
          <w:sz w:val="24"/>
        </w:rPr>
        <w:t>c</w:t>
      </w:r>
      <w:r w:rsidRPr="00207B89">
        <w:rPr>
          <w:rFonts w:ascii="Times New Roman" w:hAnsi="Times New Roman" w:cs="Times New Roman"/>
          <w:spacing w:val="1"/>
          <w:sz w:val="24"/>
        </w:rPr>
        <w:t>o</w:t>
      </w:r>
      <w:r w:rsidRPr="00207B89">
        <w:rPr>
          <w:rFonts w:ascii="Times New Roman" w:hAnsi="Times New Roman" w:cs="Times New Roman"/>
          <w:spacing w:val="-1"/>
          <w:sz w:val="24"/>
        </w:rPr>
        <w:t>u</w:t>
      </w:r>
      <w:r w:rsidRPr="00207B89">
        <w:rPr>
          <w:rFonts w:ascii="Times New Roman" w:hAnsi="Times New Roman" w:cs="Times New Roman"/>
          <w:sz w:val="24"/>
        </w:rPr>
        <w:t>r</w:t>
      </w:r>
      <w:r w:rsidRPr="00207B89">
        <w:rPr>
          <w:rFonts w:ascii="Times New Roman" w:hAnsi="Times New Roman" w:cs="Times New Roman"/>
          <w:spacing w:val="-3"/>
          <w:sz w:val="24"/>
        </w:rPr>
        <w:t>i</w:t>
      </w:r>
      <w:r w:rsidRPr="00207B89">
        <w:rPr>
          <w:rFonts w:ascii="Times New Roman" w:hAnsi="Times New Roman" w:cs="Times New Roman"/>
          <w:sz w:val="24"/>
        </w:rPr>
        <w:t>er</w:t>
      </w:r>
      <w:r w:rsidRPr="00207B89">
        <w:rPr>
          <w:rFonts w:ascii="Times New Roman" w:hAnsi="Times New Roman" w:cs="Times New Roman"/>
          <w:spacing w:val="5"/>
          <w:sz w:val="24"/>
        </w:rPr>
        <w:t xml:space="preserve"> </w:t>
      </w:r>
      <w:r w:rsidRPr="00207B89">
        <w:rPr>
          <w:rFonts w:ascii="Times New Roman" w:hAnsi="Times New Roman" w:cs="Times New Roman"/>
          <w:spacing w:val="-3"/>
          <w:sz w:val="24"/>
        </w:rPr>
        <w:t>s</w:t>
      </w:r>
      <w:r w:rsidRPr="00207B89">
        <w:rPr>
          <w:rFonts w:ascii="Times New Roman" w:hAnsi="Times New Roman" w:cs="Times New Roman"/>
          <w:sz w:val="24"/>
        </w:rPr>
        <w:t>o</w:t>
      </w:r>
      <w:r w:rsidRPr="00207B89">
        <w:rPr>
          <w:rFonts w:ascii="Times New Roman" w:hAnsi="Times New Roman" w:cs="Times New Roman"/>
          <w:spacing w:val="4"/>
          <w:sz w:val="24"/>
        </w:rPr>
        <w:t xml:space="preserve"> </w:t>
      </w:r>
      <w:r w:rsidRPr="00207B89">
        <w:rPr>
          <w:rFonts w:ascii="Times New Roman" w:hAnsi="Times New Roman" w:cs="Times New Roman"/>
          <w:sz w:val="24"/>
        </w:rPr>
        <w:t>as</w:t>
      </w:r>
      <w:r w:rsidRPr="00207B89">
        <w:rPr>
          <w:rFonts w:ascii="Times New Roman" w:hAnsi="Times New Roman" w:cs="Times New Roman"/>
          <w:spacing w:val="2"/>
          <w:sz w:val="24"/>
        </w:rPr>
        <w:t xml:space="preserve"> </w:t>
      </w:r>
      <w:r w:rsidRPr="00207B89">
        <w:rPr>
          <w:rFonts w:ascii="Times New Roman" w:hAnsi="Times New Roman" w:cs="Times New Roman"/>
          <w:spacing w:val="-2"/>
          <w:sz w:val="24"/>
        </w:rPr>
        <w:t>t</w:t>
      </w:r>
      <w:r w:rsidRPr="00207B89">
        <w:rPr>
          <w:rFonts w:ascii="Times New Roman" w:hAnsi="Times New Roman" w:cs="Times New Roman"/>
          <w:sz w:val="24"/>
        </w:rPr>
        <w:t>o</w:t>
      </w:r>
      <w:r w:rsidRPr="00207B89">
        <w:rPr>
          <w:rFonts w:ascii="Times New Roman" w:hAnsi="Times New Roman" w:cs="Times New Roman"/>
          <w:spacing w:val="6"/>
          <w:sz w:val="24"/>
        </w:rPr>
        <w:t xml:space="preserve"> </w:t>
      </w:r>
      <w:r w:rsidRPr="00207B89">
        <w:rPr>
          <w:rFonts w:ascii="Times New Roman" w:hAnsi="Times New Roman" w:cs="Times New Roman"/>
          <w:spacing w:val="-3"/>
          <w:sz w:val="24"/>
        </w:rPr>
        <w:t>r</w:t>
      </w:r>
      <w:r w:rsidRPr="00207B89">
        <w:rPr>
          <w:rFonts w:ascii="Times New Roman" w:hAnsi="Times New Roman" w:cs="Times New Roman"/>
          <w:sz w:val="24"/>
        </w:rPr>
        <w:t>each</w:t>
      </w:r>
      <w:r w:rsidRPr="00207B89">
        <w:rPr>
          <w:rFonts w:ascii="Times New Roman" w:hAnsi="Times New Roman" w:cs="Times New Roman"/>
          <w:spacing w:val="2"/>
          <w:sz w:val="24"/>
        </w:rPr>
        <w:t xml:space="preserve"> </w:t>
      </w:r>
      <w:r w:rsidRPr="00207B89">
        <w:rPr>
          <w:rFonts w:ascii="Times New Roman" w:hAnsi="Times New Roman" w:cs="Times New Roman"/>
          <w:sz w:val="24"/>
        </w:rPr>
        <w:t>the</w:t>
      </w:r>
      <w:r w:rsidRPr="00207B89">
        <w:rPr>
          <w:rFonts w:ascii="Times New Roman" w:hAnsi="Times New Roman" w:cs="Times New Roman"/>
          <w:spacing w:val="3"/>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dd</w:t>
      </w:r>
      <w:r w:rsidRPr="00207B89">
        <w:rPr>
          <w:rFonts w:ascii="Times New Roman" w:hAnsi="Times New Roman" w:cs="Times New Roman"/>
          <w:sz w:val="24"/>
        </w:rPr>
        <w:t>ress</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g</w:t>
      </w:r>
      <w:r w:rsidRPr="00207B89">
        <w:rPr>
          <w:rFonts w:ascii="Times New Roman" w:hAnsi="Times New Roman" w:cs="Times New Roman"/>
          <w:spacing w:val="-3"/>
          <w:sz w:val="24"/>
        </w:rPr>
        <w:t>i</w:t>
      </w:r>
      <w:r w:rsidRPr="00207B89">
        <w:rPr>
          <w:rFonts w:ascii="Times New Roman" w:hAnsi="Times New Roman" w:cs="Times New Roman"/>
          <w:sz w:val="24"/>
        </w:rPr>
        <w:t>ven</w:t>
      </w:r>
      <w:r w:rsidRPr="00207B89">
        <w:rPr>
          <w:rFonts w:ascii="Times New Roman" w:hAnsi="Times New Roman" w:cs="Times New Roman"/>
          <w:spacing w:val="5"/>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el</w:t>
      </w:r>
      <w:r w:rsidRPr="00207B89">
        <w:rPr>
          <w:rFonts w:ascii="Times New Roman" w:hAnsi="Times New Roman" w:cs="Times New Roman"/>
          <w:spacing w:val="1"/>
          <w:sz w:val="24"/>
        </w:rPr>
        <w:t>o</w:t>
      </w:r>
      <w:r w:rsidRPr="00207B89">
        <w:rPr>
          <w:rFonts w:ascii="Times New Roman" w:hAnsi="Times New Roman" w:cs="Times New Roman"/>
          <w:sz w:val="24"/>
        </w:rPr>
        <w:t>w</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y</w:t>
      </w:r>
      <w:r w:rsidRPr="00207B89">
        <w:rPr>
          <w:rFonts w:ascii="Times New Roman" w:hAnsi="Times New Roman" w:cs="Times New Roman"/>
          <w:spacing w:val="3"/>
          <w:sz w:val="24"/>
        </w:rPr>
        <w:t xml:space="preserve"> </w:t>
      </w:r>
      <w:r w:rsidRPr="00207B89">
        <w:rPr>
          <w:rFonts w:ascii="Times New Roman" w:hAnsi="Times New Roman" w:cs="Times New Roman"/>
          <w:sz w:val="24"/>
        </w:rPr>
        <w:t>t</w:t>
      </w:r>
      <w:r w:rsidRPr="00207B89">
        <w:rPr>
          <w:rFonts w:ascii="Times New Roman" w:hAnsi="Times New Roman" w:cs="Times New Roman"/>
          <w:spacing w:val="-3"/>
          <w:sz w:val="24"/>
        </w:rPr>
        <w:t>h</w:t>
      </w:r>
      <w:r w:rsidRPr="00207B89">
        <w:rPr>
          <w:rFonts w:ascii="Times New Roman" w:hAnsi="Times New Roman" w:cs="Times New Roman"/>
          <w:sz w:val="24"/>
        </w:rPr>
        <w:t>e last</w:t>
      </w:r>
      <w:r w:rsidRPr="00207B89">
        <w:rPr>
          <w:rFonts w:ascii="Times New Roman" w:hAnsi="Times New Roman" w:cs="Times New Roman"/>
          <w:spacing w:val="26"/>
          <w:sz w:val="24"/>
        </w:rPr>
        <w:t xml:space="preserve"> </w:t>
      </w:r>
      <w:r w:rsidRPr="00207B89">
        <w:rPr>
          <w:rFonts w:ascii="Times New Roman" w:hAnsi="Times New Roman" w:cs="Times New Roman"/>
          <w:spacing w:val="-1"/>
          <w:sz w:val="24"/>
        </w:rPr>
        <w:t>d</w:t>
      </w:r>
      <w:r w:rsidRPr="00207B89">
        <w:rPr>
          <w:rFonts w:ascii="Times New Roman" w:hAnsi="Times New Roman" w:cs="Times New Roman"/>
          <w:sz w:val="24"/>
        </w:rPr>
        <w:t>a</w:t>
      </w:r>
      <w:r w:rsidRPr="00207B89">
        <w:rPr>
          <w:rFonts w:ascii="Times New Roman" w:hAnsi="Times New Roman" w:cs="Times New Roman"/>
          <w:spacing w:val="-3"/>
          <w:sz w:val="24"/>
        </w:rPr>
        <w:t>t</w:t>
      </w:r>
      <w:r w:rsidRPr="00207B89">
        <w:rPr>
          <w:rFonts w:ascii="Times New Roman" w:hAnsi="Times New Roman" w:cs="Times New Roman"/>
          <w:sz w:val="24"/>
        </w:rPr>
        <w:t>e</w:t>
      </w:r>
      <w:r w:rsidRPr="00207B89">
        <w:rPr>
          <w:rFonts w:ascii="Times New Roman" w:hAnsi="Times New Roman" w:cs="Times New Roman"/>
          <w:spacing w:val="27"/>
          <w:sz w:val="24"/>
        </w:rPr>
        <w:t xml:space="preserve"> </w:t>
      </w:r>
      <w:r w:rsidRPr="00207B89">
        <w:rPr>
          <w:rFonts w:ascii="Times New Roman" w:hAnsi="Times New Roman" w:cs="Times New Roman"/>
          <w:sz w:val="24"/>
        </w:rPr>
        <w:t>i</w:t>
      </w:r>
      <w:r w:rsidRPr="00207B89">
        <w:rPr>
          <w:rFonts w:ascii="Times New Roman" w:hAnsi="Times New Roman" w:cs="Times New Roman"/>
          <w:spacing w:val="-2"/>
          <w:sz w:val="24"/>
        </w:rPr>
        <w:t>n</w:t>
      </w:r>
      <w:r w:rsidRPr="00207B89">
        <w:rPr>
          <w:rFonts w:ascii="Times New Roman" w:hAnsi="Times New Roman" w:cs="Times New Roman"/>
          <w:spacing w:val="-1"/>
          <w:sz w:val="24"/>
        </w:rPr>
        <w:t>d</w:t>
      </w:r>
      <w:r w:rsidRPr="00207B89">
        <w:rPr>
          <w:rFonts w:ascii="Times New Roman" w:hAnsi="Times New Roman" w:cs="Times New Roman"/>
          <w:sz w:val="24"/>
        </w:rPr>
        <w:t>ica</w:t>
      </w:r>
      <w:r w:rsidRPr="00207B89">
        <w:rPr>
          <w:rFonts w:ascii="Times New Roman" w:hAnsi="Times New Roman" w:cs="Times New Roman"/>
          <w:spacing w:val="-3"/>
          <w:sz w:val="24"/>
        </w:rPr>
        <w:t>t</w:t>
      </w:r>
      <w:r w:rsidRPr="00207B89">
        <w:rPr>
          <w:rFonts w:ascii="Times New Roman" w:hAnsi="Times New Roman" w:cs="Times New Roman"/>
          <w:sz w:val="24"/>
        </w:rPr>
        <w:t>ed</w:t>
      </w:r>
      <w:r w:rsidRPr="00207B89">
        <w:rPr>
          <w:rFonts w:ascii="Times New Roman" w:hAnsi="Times New Roman" w:cs="Times New Roman"/>
          <w:spacing w:val="26"/>
          <w:sz w:val="24"/>
        </w:rPr>
        <w:t xml:space="preserve"> </w:t>
      </w:r>
      <w:r w:rsidRPr="00207B89">
        <w:rPr>
          <w:rFonts w:ascii="Times New Roman" w:hAnsi="Times New Roman" w:cs="Times New Roman"/>
          <w:sz w:val="24"/>
        </w:rPr>
        <w:t>for</w:t>
      </w:r>
      <w:r w:rsidRPr="00207B89">
        <w:rPr>
          <w:rFonts w:ascii="Times New Roman" w:hAnsi="Times New Roman" w:cs="Times New Roman"/>
          <w:spacing w:val="24"/>
          <w:sz w:val="24"/>
        </w:rPr>
        <w:t xml:space="preserve"> </w:t>
      </w:r>
      <w:r w:rsidRPr="00207B89">
        <w:rPr>
          <w:rFonts w:ascii="Times New Roman" w:hAnsi="Times New Roman" w:cs="Times New Roman"/>
          <w:sz w:val="24"/>
        </w:rPr>
        <w:t>su</w:t>
      </w:r>
      <w:r w:rsidRPr="00207B89">
        <w:rPr>
          <w:rFonts w:ascii="Times New Roman" w:hAnsi="Times New Roman" w:cs="Times New Roman"/>
          <w:spacing w:val="-4"/>
          <w:sz w:val="24"/>
        </w:rPr>
        <w:t>b</w:t>
      </w:r>
      <w:r w:rsidRPr="00207B89">
        <w:rPr>
          <w:rFonts w:ascii="Times New Roman" w:hAnsi="Times New Roman" w:cs="Times New Roman"/>
          <w:sz w:val="24"/>
        </w:rPr>
        <w:t>miss</w:t>
      </w:r>
      <w:r w:rsidRPr="00207B89">
        <w:rPr>
          <w:rFonts w:ascii="Times New Roman" w:hAnsi="Times New Roman" w:cs="Times New Roman"/>
          <w:spacing w:val="-3"/>
          <w:sz w:val="24"/>
        </w:rPr>
        <w:t>i</w:t>
      </w:r>
      <w:r w:rsidRPr="00207B89">
        <w:rPr>
          <w:rFonts w:ascii="Times New Roman" w:hAnsi="Times New Roman" w:cs="Times New Roman"/>
          <w:spacing w:val="1"/>
          <w:sz w:val="24"/>
        </w:rPr>
        <w:t>o</w:t>
      </w:r>
      <w:r w:rsidRPr="00207B89">
        <w:rPr>
          <w:rFonts w:ascii="Times New Roman" w:hAnsi="Times New Roman" w:cs="Times New Roman"/>
          <w:spacing w:val="-1"/>
          <w:sz w:val="24"/>
        </w:rPr>
        <w:t>n</w:t>
      </w:r>
      <w:r w:rsidRPr="00207B89">
        <w:rPr>
          <w:rFonts w:ascii="Times New Roman" w:hAnsi="Times New Roman" w:cs="Times New Roman"/>
          <w:sz w:val="24"/>
        </w:rPr>
        <w:t>.</w:t>
      </w:r>
      <w:r w:rsidRPr="00207B89">
        <w:rPr>
          <w:rFonts w:ascii="Times New Roman" w:hAnsi="Times New Roman" w:cs="Times New Roman"/>
          <w:spacing w:val="25"/>
          <w:sz w:val="24"/>
        </w:rPr>
        <w:t xml:space="preserve"> </w:t>
      </w:r>
      <w:r w:rsidRPr="00207B89">
        <w:rPr>
          <w:rFonts w:ascii="Times New Roman" w:hAnsi="Times New Roman" w:cs="Times New Roman"/>
          <w:spacing w:val="-2"/>
          <w:sz w:val="24"/>
        </w:rPr>
        <w:t>P</w:t>
      </w:r>
      <w:r w:rsidRPr="00207B89">
        <w:rPr>
          <w:rFonts w:ascii="Times New Roman" w:hAnsi="Times New Roman" w:cs="Times New Roman"/>
          <w:sz w:val="24"/>
        </w:rPr>
        <w:t>R</w:t>
      </w:r>
      <w:r w:rsidRPr="00207B89">
        <w:rPr>
          <w:rFonts w:ascii="Times New Roman" w:hAnsi="Times New Roman" w:cs="Times New Roman"/>
          <w:spacing w:val="-2"/>
          <w:sz w:val="24"/>
        </w:rPr>
        <w:t>O</w:t>
      </w:r>
      <w:r w:rsidRPr="00207B89">
        <w:rPr>
          <w:rFonts w:ascii="Times New Roman" w:hAnsi="Times New Roman" w:cs="Times New Roman"/>
          <w:sz w:val="24"/>
        </w:rPr>
        <w:t>POS</w:t>
      </w:r>
      <w:r w:rsidRPr="00207B89">
        <w:rPr>
          <w:rFonts w:ascii="Times New Roman" w:hAnsi="Times New Roman" w:cs="Times New Roman"/>
          <w:spacing w:val="-1"/>
          <w:sz w:val="24"/>
        </w:rPr>
        <w:t>A</w:t>
      </w:r>
      <w:r w:rsidRPr="00207B89">
        <w:rPr>
          <w:rFonts w:ascii="Times New Roman" w:hAnsi="Times New Roman" w:cs="Times New Roman"/>
          <w:sz w:val="24"/>
        </w:rPr>
        <w:t>LS</w:t>
      </w:r>
      <w:r w:rsidRPr="00207B89">
        <w:rPr>
          <w:rFonts w:ascii="Times New Roman" w:hAnsi="Times New Roman" w:cs="Times New Roman"/>
          <w:spacing w:val="23"/>
          <w:sz w:val="24"/>
        </w:rPr>
        <w:t xml:space="preserve"> </w:t>
      </w:r>
      <w:r w:rsidRPr="00207B89">
        <w:rPr>
          <w:rFonts w:ascii="Times New Roman" w:hAnsi="Times New Roman" w:cs="Times New Roman"/>
          <w:sz w:val="24"/>
        </w:rPr>
        <w:t>RECE</w:t>
      </w:r>
      <w:r w:rsidRPr="00207B89">
        <w:rPr>
          <w:rFonts w:ascii="Times New Roman" w:hAnsi="Times New Roman" w:cs="Times New Roman"/>
          <w:spacing w:val="-3"/>
          <w:sz w:val="24"/>
        </w:rPr>
        <w:t>I</w:t>
      </w:r>
      <w:r w:rsidRPr="00207B89">
        <w:rPr>
          <w:rFonts w:ascii="Times New Roman" w:hAnsi="Times New Roman" w:cs="Times New Roman"/>
          <w:sz w:val="24"/>
        </w:rPr>
        <w:t>VED</w:t>
      </w:r>
      <w:r w:rsidRPr="00207B89">
        <w:rPr>
          <w:rFonts w:ascii="Times New Roman" w:hAnsi="Times New Roman" w:cs="Times New Roman"/>
          <w:spacing w:val="27"/>
          <w:sz w:val="24"/>
        </w:rPr>
        <w:t xml:space="preserve"> </w:t>
      </w:r>
      <w:r w:rsidRPr="00207B89">
        <w:rPr>
          <w:rFonts w:ascii="Times New Roman" w:hAnsi="Times New Roman" w:cs="Times New Roman"/>
          <w:spacing w:val="-3"/>
          <w:sz w:val="24"/>
        </w:rPr>
        <w:t>B</w:t>
      </w:r>
      <w:r w:rsidRPr="00207B89">
        <w:rPr>
          <w:rFonts w:ascii="Times New Roman" w:hAnsi="Times New Roman" w:cs="Times New Roman"/>
          <w:sz w:val="24"/>
        </w:rPr>
        <w:t>Y</w:t>
      </w:r>
      <w:r w:rsidRPr="00207B89">
        <w:rPr>
          <w:rFonts w:ascii="Times New Roman" w:hAnsi="Times New Roman" w:cs="Times New Roman"/>
          <w:spacing w:val="27"/>
          <w:sz w:val="24"/>
        </w:rPr>
        <w:t xml:space="preserve"> </w:t>
      </w:r>
      <w:r w:rsidRPr="00207B89">
        <w:rPr>
          <w:rFonts w:ascii="Times New Roman" w:hAnsi="Times New Roman" w:cs="Times New Roman"/>
          <w:sz w:val="24"/>
        </w:rPr>
        <w:t>F</w:t>
      </w:r>
      <w:r w:rsidRPr="00207B89">
        <w:rPr>
          <w:rFonts w:ascii="Times New Roman" w:hAnsi="Times New Roman" w:cs="Times New Roman"/>
          <w:spacing w:val="-2"/>
          <w:sz w:val="24"/>
        </w:rPr>
        <w:t>A</w:t>
      </w:r>
      <w:r w:rsidRPr="00207B89">
        <w:rPr>
          <w:rFonts w:ascii="Times New Roman" w:hAnsi="Times New Roman" w:cs="Times New Roman"/>
          <w:sz w:val="24"/>
        </w:rPr>
        <w:t>X</w:t>
      </w:r>
      <w:r w:rsidRPr="00207B89">
        <w:rPr>
          <w:rFonts w:ascii="Times New Roman" w:hAnsi="Times New Roman" w:cs="Times New Roman"/>
          <w:spacing w:val="25"/>
          <w:sz w:val="24"/>
        </w:rPr>
        <w:t xml:space="preserve"> </w:t>
      </w:r>
      <w:r w:rsidRPr="00207B89">
        <w:rPr>
          <w:rFonts w:ascii="Times New Roman" w:hAnsi="Times New Roman" w:cs="Times New Roman"/>
          <w:sz w:val="24"/>
        </w:rPr>
        <w:t>OR</w:t>
      </w:r>
      <w:r w:rsidRPr="00207B89">
        <w:rPr>
          <w:rFonts w:ascii="Times New Roman" w:hAnsi="Times New Roman" w:cs="Times New Roman"/>
          <w:spacing w:val="24"/>
          <w:sz w:val="24"/>
        </w:rPr>
        <w:t xml:space="preserve"> </w:t>
      </w:r>
      <w:r w:rsidRPr="00207B89">
        <w:rPr>
          <w:rFonts w:ascii="Times New Roman" w:hAnsi="Times New Roman" w:cs="Times New Roman"/>
          <w:spacing w:val="-3"/>
          <w:sz w:val="24"/>
        </w:rPr>
        <w:t>E</w:t>
      </w:r>
      <w:r w:rsidRPr="00207B89">
        <w:rPr>
          <w:rFonts w:ascii="Times New Roman" w:hAnsi="Times New Roman" w:cs="Times New Roman"/>
          <w:sz w:val="24"/>
        </w:rPr>
        <w:t>MA</w:t>
      </w:r>
      <w:r w:rsidRPr="00207B89">
        <w:rPr>
          <w:rFonts w:ascii="Times New Roman" w:hAnsi="Times New Roman" w:cs="Times New Roman"/>
          <w:spacing w:val="-1"/>
          <w:sz w:val="24"/>
        </w:rPr>
        <w:t>I</w:t>
      </w:r>
      <w:r w:rsidRPr="00207B89">
        <w:rPr>
          <w:rFonts w:ascii="Times New Roman" w:hAnsi="Times New Roman" w:cs="Times New Roman"/>
          <w:sz w:val="24"/>
        </w:rPr>
        <w:t>L</w:t>
      </w:r>
      <w:r w:rsidRPr="00207B89">
        <w:rPr>
          <w:rFonts w:ascii="Times New Roman" w:hAnsi="Times New Roman" w:cs="Times New Roman"/>
          <w:spacing w:val="27"/>
          <w:sz w:val="24"/>
        </w:rPr>
        <w:t xml:space="preserve"> </w:t>
      </w:r>
      <w:r w:rsidRPr="00207B89">
        <w:rPr>
          <w:rFonts w:ascii="Times New Roman" w:hAnsi="Times New Roman" w:cs="Times New Roman"/>
          <w:sz w:val="24"/>
        </w:rPr>
        <w:t>S</w:t>
      </w:r>
      <w:r w:rsidRPr="00207B89">
        <w:rPr>
          <w:rFonts w:ascii="Times New Roman" w:hAnsi="Times New Roman" w:cs="Times New Roman"/>
          <w:spacing w:val="-4"/>
          <w:sz w:val="24"/>
        </w:rPr>
        <w:t>H</w:t>
      </w:r>
      <w:r w:rsidRPr="00207B89">
        <w:rPr>
          <w:rFonts w:ascii="Times New Roman" w:hAnsi="Times New Roman" w:cs="Times New Roman"/>
          <w:sz w:val="24"/>
        </w:rPr>
        <w:t>ALL</w:t>
      </w:r>
      <w:r w:rsidRPr="00207B89">
        <w:rPr>
          <w:rFonts w:ascii="Times New Roman" w:hAnsi="Times New Roman" w:cs="Times New Roman"/>
          <w:spacing w:val="27"/>
          <w:sz w:val="24"/>
        </w:rPr>
        <w:t xml:space="preserve"> </w:t>
      </w:r>
      <w:r w:rsidRPr="00207B89">
        <w:rPr>
          <w:rFonts w:ascii="Times New Roman" w:hAnsi="Times New Roman" w:cs="Times New Roman"/>
          <w:spacing w:val="-1"/>
          <w:sz w:val="24"/>
        </w:rPr>
        <w:t>N</w:t>
      </w:r>
      <w:r w:rsidRPr="00207B89">
        <w:rPr>
          <w:rFonts w:ascii="Times New Roman" w:hAnsi="Times New Roman" w:cs="Times New Roman"/>
          <w:spacing w:val="-3"/>
          <w:sz w:val="24"/>
        </w:rPr>
        <w:t>O</w:t>
      </w:r>
      <w:r w:rsidRPr="00207B89">
        <w:rPr>
          <w:rFonts w:ascii="Times New Roman" w:hAnsi="Times New Roman" w:cs="Times New Roman"/>
          <w:sz w:val="24"/>
        </w:rPr>
        <w:t>T</w:t>
      </w:r>
      <w:r w:rsidRPr="00207B89">
        <w:rPr>
          <w:rFonts w:ascii="Times New Roman" w:hAnsi="Times New Roman" w:cs="Times New Roman"/>
          <w:spacing w:val="26"/>
          <w:sz w:val="24"/>
        </w:rPr>
        <w:t xml:space="preserve"> </w:t>
      </w:r>
      <w:r w:rsidRPr="00207B89">
        <w:rPr>
          <w:rFonts w:ascii="Times New Roman" w:hAnsi="Times New Roman" w:cs="Times New Roman"/>
          <w:spacing w:val="-3"/>
          <w:sz w:val="24"/>
        </w:rPr>
        <w:t>B</w:t>
      </w:r>
      <w:r w:rsidRPr="00207B89">
        <w:rPr>
          <w:rFonts w:ascii="Times New Roman" w:hAnsi="Times New Roman" w:cs="Times New Roman"/>
          <w:sz w:val="24"/>
        </w:rPr>
        <w:t>E A</w:t>
      </w:r>
      <w:r w:rsidRPr="00207B89">
        <w:rPr>
          <w:rFonts w:ascii="Times New Roman" w:hAnsi="Times New Roman" w:cs="Times New Roman"/>
          <w:spacing w:val="-1"/>
          <w:sz w:val="24"/>
        </w:rPr>
        <w:t>C</w:t>
      </w:r>
      <w:r w:rsidRPr="00207B89">
        <w:rPr>
          <w:rFonts w:ascii="Times New Roman" w:hAnsi="Times New Roman" w:cs="Times New Roman"/>
          <w:sz w:val="24"/>
        </w:rPr>
        <w:t>CEP</w:t>
      </w:r>
      <w:r w:rsidRPr="00207B89">
        <w:rPr>
          <w:rFonts w:ascii="Times New Roman" w:hAnsi="Times New Roman" w:cs="Times New Roman"/>
          <w:spacing w:val="-3"/>
          <w:sz w:val="24"/>
        </w:rPr>
        <w:t>T</w:t>
      </w:r>
      <w:r w:rsidRPr="00207B89">
        <w:rPr>
          <w:rFonts w:ascii="Times New Roman" w:hAnsi="Times New Roman" w:cs="Times New Roman"/>
          <w:sz w:val="24"/>
        </w:rPr>
        <w:t>E</w:t>
      </w:r>
      <w:r w:rsidRPr="00207B89">
        <w:rPr>
          <w:rFonts w:ascii="Times New Roman" w:hAnsi="Times New Roman" w:cs="Times New Roman"/>
          <w:spacing w:val="1"/>
          <w:sz w:val="24"/>
        </w:rPr>
        <w:t>D</w:t>
      </w:r>
      <w:r w:rsidRPr="00207B89">
        <w:rPr>
          <w:rFonts w:ascii="Times New Roman" w:hAnsi="Times New Roman" w:cs="Times New Roman"/>
          <w:sz w:val="24"/>
        </w:rPr>
        <w:t xml:space="preserve">. </w:t>
      </w:r>
      <w:r w:rsidRPr="00207B89">
        <w:rPr>
          <w:rFonts w:ascii="Times New Roman" w:hAnsi="Times New Roman" w:cs="Times New Roman"/>
          <w:spacing w:val="-3"/>
          <w:sz w:val="24"/>
        </w:rPr>
        <w:t>C</w:t>
      </w:r>
      <w:r w:rsidRPr="00207B89">
        <w:rPr>
          <w:rFonts w:ascii="Times New Roman" w:hAnsi="Times New Roman" w:cs="Times New Roman"/>
          <w:spacing w:val="1"/>
          <w:sz w:val="24"/>
        </w:rPr>
        <w:t>o</w:t>
      </w:r>
      <w:r w:rsidRPr="00207B89">
        <w:rPr>
          <w:rFonts w:ascii="Times New Roman" w:hAnsi="Times New Roman" w:cs="Times New Roman"/>
          <w:spacing w:val="-1"/>
          <w:sz w:val="24"/>
        </w:rPr>
        <w:t>u</w:t>
      </w:r>
      <w:r w:rsidRPr="00207B89">
        <w:rPr>
          <w:rFonts w:ascii="Times New Roman" w:hAnsi="Times New Roman" w:cs="Times New Roman"/>
          <w:sz w:val="24"/>
        </w:rPr>
        <w:t>rier</w:t>
      </w:r>
      <w:r w:rsidRPr="00207B89">
        <w:rPr>
          <w:rFonts w:ascii="Times New Roman" w:hAnsi="Times New Roman" w:cs="Times New Roman"/>
          <w:spacing w:val="-3"/>
          <w:sz w:val="24"/>
        </w:rPr>
        <w:t xml:space="preserve"> </w:t>
      </w:r>
      <w:r w:rsidRPr="00207B89">
        <w:rPr>
          <w:rFonts w:ascii="Times New Roman" w:hAnsi="Times New Roman" w:cs="Times New Roman"/>
          <w:sz w:val="24"/>
        </w:rPr>
        <w:t>delay</w:t>
      </w:r>
      <w:r w:rsidRPr="00207B89">
        <w:rPr>
          <w:rFonts w:ascii="Times New Roman" w:hAnsi="Times New Roman" w:cs="Times New Roman"/>
          <w:spacing w:val="-2"/>
          <w:sz w:val="24"/>
        </w:rPr>
        <w:t xml:space="preserve"> w</w:t>
      </w:r>
      <w:r w:rsidRPr="00207B89">
        <w:rPr>
          <w:rFonts w:ascii="Times New Roman" w:hAnsi="Times New Roman" w:cs="Times New Roman"/>
          <w:sz w:val="24"/>
        </w:rPr>
        <w:t>i</w:t>
      </w:r>
      <w:r w:rsidRPr="00207B89">
        <w:rPr>
          <w:rFonts w:ascii="Times New Roman" w:hAnsi="Times New Roman" w:cs="Times New Roman"/>
          <w:spacing w:val="-1"/>
          <w:sz w:val="24"/>
        </w:rPr>
        <w:t>l</w:t>
      </w:r>
      <w:r w:rsidRPr="00207B89">
        <w:rPr>
          <w:rFonts w:ascii="Times New Roman" w:hAnsi="Times New Roman" w:cs="Times New Roman"/>
          <w:sz w:val="24"/>
        </w:rPr>
        <w:t>l not be</w:t>
      </w:r>
      <w:r w:rsidRPr="00207B89">
        <w:rPr>
          <w:rFonts w:ascii="Times New Roman" w:hAnsi="Times New Roman" w:cs="Times New Roman"/>
          <w:spacing w:val="-2"/>
          <w:sz w:val="24"/>
        </w:rPr>
        <w:t xml:space="preserve"> c</w:t>
      </w:r>
      <w:r w:rsidRPr="00207B89">
        <w:rPr>
          <w:rFonts w:ascii="Times New Roman" w:hAnsi="Times New Roman" w:cs="Times New Roman"/>
          <w:spacing w:val="1"/>
          <w:sz w:val="24"/>
        </w:rPr>
        <w:t>o</w:t>
      </w:r>
      <w:r w:rsidRPr="00207B89">
        <w:rPr>
          <w:rFonts w:ascii="Times New Roman" w:hAnsi="Times New Roman" w:cs="Times New Roman"/>
          <w:spacing w:val="-1"/>
          <w:sz w:val="24"/>
        </w:rPr>
        <w:t>n</w:t>
      </w:r>
      <w:r w:rsidRPr="00207B89">
        <w:rPr>
          <w:rFonts w:ascii="Times New Roman" w:hAnsi="Times New Roman" w:cs="Times New Roman"/>
          <w:sz w:val="24"/>
        </w:rPr>
        <w:t>si</w:t>
      </w:r>
      <w:r w:rsidRPr="00207B89">
        <w:rPr>
          <w:rFonts w:ascii="Times New Roman" w:hAnsi="Times New Roman" w:cs="Times New Roman"/>
          <w:spacing w:val="-2"/>
          <w:sz w:val="24"/>
        </w:rPr>
        <w:t>d</w:t>
      </w:r>
      <w:r w:rsidRPr="00207B89">
        <w:rPr>
          <w:rFonts w:ascii="Times New Roman" w:hAnsi="Times New Roman" w:cs="Times New Roman"/>
          <w:sz w:val="24"/>
        </w:rPr>
        <w:t>ered,</w:t>
      </w:r>
      <w:r w:rsidRPr="00207B89">
        <w:rPr>
          <w:rFonts w:ascii="Times New Roman" w:hAnsi="Times New Roman" w:cs="Times New Roman"/>
          <w:spacing w:val="-2"/>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d</w:t>
      </w:r>
      <w:r w:rsidRPr="00207B89">
        <w:rPr>
          <w:rFonts w:ascii="Times New Roman" w:hAnsi="Times New Roman" w:cs="Times New Roman"/>
          <w:spacing w:val="-1"/>
          <w:sz w:val="24"/>
        </w:rPr>
        <w:t xml:space="preserve"> on</w:t>
      </w:r>
      <w:r w:rsidRPr="00207B89">
        <w:rPr>
          <w:rFonts w:ascii="Times New Roman" w:hAnsi="Times New Roman" w:cs="Times New Roman"/>
          <w:sz w:val="24"/>
        </w:rPr>
        <w:t>ly</w:t>
      </w:r>
      <w:r w:rsidRPr="00207B89">
        <w:rPr>
          <w:rFonts w:ascii="Times New Roman" w:hAnsi="Times New Roman" w:cs="Times New Roman"/>
          <w:spacing w:val="1"/>
          <w:sz w:val="24"/>
        </w:rPr>
        <w:t xml:space="preserve"> o</w:t>
      </w:r>
      <w:r w:rsidRPr="00207B89">
        <w:rPr>
          <w:rFonts w:ascii="Times New Roman" w:hAnsi="Times New Roman" w:cs="Times New Roman"/>
          <w:sz w:val="24"/>
        </w:rPr>
        <w:t>n</w:t>
      </w:r>
      <w:r w:rsidRPr="00207B89">
        <w:rPr>
          <w:rFonts w:ascii="Times New Roman" w:hAnsi="Times New Roman" w:cs="Times New Roman"/>
          <w:spacing w:val="-3"/>
          <w:sz w:val="24"/>
        </w:rPr>
        <w:t xml:space="preserve"> </w:t>
      </w:r>
      <w:r w:rsidRPr="00207B89">
        <w:rPr>
          <w:rFonts w:ascii="Times New Roman" w:hAnsi="Times New Roman" w:cs="Times New Roman"/>
          <w:sz w:val="24"/>
        </w:rPr>
        <w:t>ti</w:t>
      </w:r>
      <w:r w:rsidRPr="00207B89">
        <w:rPr>
          <w:rFonts w:ascii="Times New Roman" w:hAnsi="Times New Roman" w:cs="Times New Roman"/>
          <w:spacing w:val="-1"/>
          <w:sz w:val="24"/>
        </w:rPr>
        <w:t>m</w:t>
      </w:r>
      <w:r w:rsidRPr="00207B89">
        <w:rPr>
          <w:rFonts w:ascii="Times New Roman" w:hAnsi="Times New Roman" w:cs="Times New Roman"/>
          <w:sz w:val="24"/>
        </w:rPr>
        <w:t xml:space="preserve">e </w:t>
      </w:r>
      <w:r w:rsidRPr="00207B89">
        <w:rPr>
          <w:rFonts w:ascii="Times New Roman" w:hAnsi="Times New Roman" w:cs="Times New Roman"/>
          <w:spacing w:val="-1"/>
          <w:sz w:val="24"/>
        </w:rPr>
        <w:t>b</w:t>
      </w:r>
      <w:r w:rsidRPr="00207B89">
        <w:rPr>
          <w:rFonts w:ascii="Times New Roman" w:hAnsi="Times New Roman" w:cs="Times New Roman"/>
          <w:sz w:val="24"/>
        </w:rPr>
        <w:t>i</w:t>
      </w:r>
      <w:r w:rsidRPr="00207B89">
        <w:rPr>
          <w:rFonts w:ascii="Times New Roman" w:hAnsi="Times New Roman" w:cs="Times New Roman"/>
          <w:spacing w:val="-2"/>
          <w:sz w:val="24"/>
        </w:rPr>
        <w:t>d</w:t>
      </w:r>
      <w:r w:rsidRPr="00207B89">
        <w:rPr>
          <w:rFonts w:ascii="Times New Roman" w:hAnsi="Times New Roman" w:cs="Times New Roman"/>
          <w:sz w:val="24"/>
        </w:rPr>
        <w:t>s shall</w:t>
      </w:r>
      <w:r w:rsidRPr="00207B89">
        <w:rPr>
          <w:rFonts w:ascii="Times New Roman" w:hAnsi="Times New Roman" w:cs="Times New Roman"/>
          <w:spacing w:val="-1"/>
          <w:sz w:val="24"/>
        </w:rPr>
        <w:t xml:space="preserve"> </w:t>
      </w:r>
      <w:r w:rsidRPr="00207B89">
        <w:rPr>
          <w:rFonts w:ascii="Times New Roman" w:hAnsi="Times New Roman" w:cs="Times New Roman"/>
          <w:spacing w:val="-3"/>
          <w:sz w:val="24"/>
        </w:rPr>
        <w:t>b</w:t>
      </w:r>
      <w:r w:rsidRPr="00207B89">
        <w:rPr>
          <w:rFonts w:ascii="Times New Roman" w:hAnsi="Times New Roman" w:cs="Times New Roman"/>
          <w:sz w:val="24"/>
        </w:rPr>
        <w:t xml:space="preserve">e </w:t>
      </w:r>
      <w:r w:rsidRPr="00207B89">
        <w:rPr>
          <w:rFonts w:ascii="Times New Roman" w:hAnsi="Times New Roman" w:cs="Times New Roman"/>
          <w:spacing w:val="-1"/>
          <w:sz w:val="24"/>
        </w:rPr>
        <w:t>p</w:t>
      </w:r>
      <w:r w:rsidRPr="00207B89">
        <w:rPr>
          <w:rFonts w:ascii="Times New Roman" w:hAnsi="Times New Roman" w:cs="Times New Roman"/>
          <w:spacing w:val="-3"/>
          <w:sz w:val="24"/>
        </w:rPr>
        <w:t>r</w:t>
      </w:r>
      <w:r w:rsidRPr="00207B89">
        <w:rPr>
          <w:rFonts w:ascii="Times New Roman" w:hAnsi="Times New Roman" w:cs="Times New Roman"/>
          <w:spacing w:val="1"/>
          <w:sz w:val="24"/>
        </w:rPr>
        <w:t>o</w:t>
      </w:r>
      <w:r w:rsidRPr="00207B89">
        <w:rPr>
          <w:rFonts w:ascii="Times New Roman" w:hAnsi="Times New Roman" w:cs="Times New Roman"/>
          <w:sz w:val="24"/>
        </w:rPr>
        <w:t>ce</w:t>
      </w:r>
      <w:r w:rsidRPr="00207B89">
        <w:rPr>
          <w:rFonts w:ascii="Times New Roman" w:hAnsi="Times New Roman" w:cs="Times New Roman"/>
          <w:spacing w:val="-2"/>
          <w:sz w:val="24"/>
        </w:rPr>
        <w:t>s</w:t>
      </w:r>
      <w:r w:rsidRPr="00207B89">
        <w:rPr>
          <w:rFonts w:ascii="Times New Roman" w:hAnsi="Times New Roman" w:cs="Times New Roman"/>
          <w:sz w:val="24"/>
        </w:rPr>
        <w:t>sed</w:t>
      </w:r>
    </w:p>
    <w:p w14:paraId="461EB381" w14:textId="77777777" w:rsidR="00E7320B" w:rsidRPr="00207B89" w:rsidRDefault="00E7320B" w:rsidP="00E7320B">
      <w:pPr>
        <w:pStyle w:val="ListParagraph"/>
        <w:spacing w:line="360" w:lineRule="auto"/>
        <w:ind w:left="720"/>
        <w:jc w:val="both"/>
        <w:rPr>
          <w:rFonts w:ascii="Times New Roman" w:eastAsia="Calibri" w:hAnsi="Times New Roman" w:cs="Times New Roman"/>
          <w:b/>
          <w:bCs/>
          <w:sz w:val="24"/>
        </w:rPr>
      </w:pPr>
      <w:r w:rsidRPr="00207B89">
        <w:rPr>
          <w:rFonts w:ascii="Times New Roman" w:eastAsia="Calibri" w:hAnsi="Times New Roman" w:cs="Times New Roman"/>
          <w:b/>
          <w:bCs/>
          <w:sz w:val="24"/>
        </w:rPr>
        <w:t>Secretary, Federal Board of Intermediate and Secondary Education (FBISE),</w:t>
      </w:r>
    </w:p>
    <w:p w14:paraId="22D93CF9" w14:textId="2E032167" w:rsidR="004000A6" w:rsidRPr="00207B89" w:rsidRDefault="00E7320B" w:rsidP="00A067DD">
      <w:pPr>
        <w:pStyle w:val="ListParagraph"/>
        <w:spacing w:line="360" w:lineRule="auto"/>
        <w:ind w:left="720"/>
        <w:jc w:val="both"/>
        <w:rPr>
          <w:rFonts w:ascii="Times New Roman" w:hAnsi="Times New Roman" w:cs="Times New Roman"/>
          <w:sz w:val="24"/>
        </w:rPr>
      </w:pPr>
      <w:r w:rsidRPr="00207B89">
        <w:rPr>
          <w:rFonts w:ascii="Times New Roman" w:eastAsia="Calibri" w:hAnsi="Times New Roman" w:cs="Times New Roman"/>
          <w:b/>
          <w:bCs/>
          <w:sz w:val="24"/>
        </w:rPr>
        <w:t xml:space="preserve">4 Service Rd S, H-8/4 H 8/4 H-8, Islamabad, </w:t>
      </w:r>
      <w:r w:rsidR="004000A6" w:rsidRPr="00207B89">
        <w:rPr>
          <w:rFonts w:ascii="Times New Roman" w:hAnsi="Times New Roman" w:cs="Times New Roman"/>
          <w:sz w:val="24"/>
        </w:rPr>
        <w:t>Bi</w:t>
      </w:r>
      <w:r w:rsidR="004000A6" w:rsidRPr="00207B89">
        <w:rPr>
          <w:rFonts w:ascii="Times New Roman" w:hAnsi="Times New Roman" w:cs="Times New Roman"/>
          <w:spacing w:val="-2"/>
          <w:sz w:val="24"/>
        </w:rPr>
        <w:t>d</w:t>
      </w:r>
      <w:r w:rsidR="004000A6" w:rsidRPr="00207B89">
        <w:rPr>
          <w:rFonts w:ascii="Times New Roman" w:hAnsi="Times New Roman" w:cs="Times New Roman"/>
          <w:sz w:val="24"/>
        </w:rPr>
        <w:t>s</w:t>
      </w:r>
      <w:r w:rsidR="004000A6" w:rsidRPr="00207B89">
        <w:rPr>
          <w:rFonts w:ascii="Times New Roman" w:hAnsi="Times New Roman" w:cs="Times New Roman"/>
          <w:spacing w:val="-5"/>
          <w:sz w:val="24"/>
        </w:rPr>
        <w:t xml:space="preserve"> </w:t>
      </w:r>
      <w:r w:rsidR="004000A6" w:rsidRPr="00207B89">
        <w:rPr>
          <w:rFonts w:ascii="Times New Roman" w:hAnsi="Times New Roman" w:cs="Times New Roman"/>
          <w:sz w:val="24"/>
        </w:rPr>
        <w:t>m</w:t>
      </w:r>
      <w:r w:rsidR="004000A6" w:rsidRPr="00207B89">
        <w:rPr>
          <w:rFonts w:ascii="Times New Roman" w:hAnsi="Times New Roman" w:cs="Times New Roman"/>
          <w:spacing w:val="-3"/>
          <w:sz w:val="24"/>
        </w:rPr>
        <w:t>a</w:t>
      </w:r>
      <w:r w:rsidR="004000A6" w:rsidRPr="00207B89">
        <w:rPr>
          <w:rFonts w:ascii="Times New Roman" w:hAnsi="Times New Roman" w:cs="Times New Roman"/>
          <w:sz w:val="24"/>
        </w:rPr>
        <w:t>y</w:t>
      </w:r>
      <w:r w:rsidR="004000A6" w:rsidRPr="00207B89">
        <w:rPr>
          <w:rFonts w:ascii="Times New Roman" w:hAnsi="Times New Roman" w:cs="Times New Roman"/>
          <w:spacing w:val="-4"/>
          <w:sz w:val="24"/>
        </w:rPr>
        <w:t xml:space="preserve"> </w:t>
      </w:r>
      <w:r w:rsidR="004000A6" w:rsidRPr="00207B89">
        <w:rPr>
          <w:rFonts w:ascii="Times New Roman" w:hAnsi="Times New Roman" w:cs="Times New Roman"/>
          <w:spacing w:val="-1"/>
          <w:sz w:val="24"/>
        </w:rPr>
        <w:t>b</w:t>
      </w:r>
      <w:r w:rsidR="004000A6" w:rsidRPr="00207B89">
        <w:rPr>
          <w:rFonts w:ascii="Times New Roman" w:hAnsi="Times New Roman" w:cs="Times New Roman"/>
          <w:sz w:val="24"/>
        </w:rPr>
        <w:t>e</w:t>
      </w:r>
      <w:r w:rsidR="004000A6" w:rsidRPr="00207B89">
        <w:rPr>
          <w:rFonts w:ascii="Times New Roman" w:hAnsi="Times New Roman" w:cs="Times New Roman"/>
          <w:spacing w:val="-6"/>
          <w:sz w:val="24"/>
        </w:rPr>
        <w:t xml:space="preserve"> </w:t>
      </w:r>
      <w:r w:rsidR="004000A6" w:rsidRPr="00207B89">
        <w:rPr>
          <w:rFonts w:ascii="Times New Roman" w:hAnsi="Times New Roman" w:cs="Times New Roman"/>
          <w:sz w:val="24"/>
        </w:rPr>
        <w:t>su</w:t>
      </w:r>
      <w:r w:rsidR="004000A6" w:rsidRPr="00207B89">
        <w:rPr>
          <w:rFonts w:ascii="Times New Roman" w:hAnsi="Times New Roman" w:cs="Times New Roman"/>
          <w:spacing w:val="-2"/>
          <w:sz w:val="24"/>
        </w:rPr>
        <w:t>b</w:t>
      </w:r>
      <w:r w:rsidR="004000A6" w:rsidRPr="00207B89">
        <w:rPr>
          <w:rFonts w:ascii="Times New Roman" w:hAnsi="Times New Roman" w:cs="Times New Roman"/>
          <w:sz w:val="24"/>
        </w:rPr>
        <w:t>m</w:t>
      </w:r>
      <w:r w:rsidR="004000A6" w:rsidRPr="00207B89">
        <w:rPr>
          <w:rFonts w:ascii="Times New Roman" w:hAnsi="Times New Roman" w:cs="Times New Roman"/>
          <w:spacing w:val="-3"/>
          <w:sz w:val="24"/>
        </w:rPr>
        <w:t>i</w:t>
      </w:r>
      <w:r w:rsidR="004000A6" w:rsidRPr="00207B89">
        <w:rPr>
          <w:rFonts w:ascii="Times New Roman" w:hAnsi="Times New Roman" w:cs="Times New Roman"/>
          <w:sz w:val="24"/>
        </w:rPr>
        <w:t>tted</w:t>
      </w:r>
      <w:r w:rsidR="004000A6" w:rsidRPr="00207B89">
        <w:rPr>
          <w:rFonts w:ascii="Times New Roman" w:hAnsi="Times New Roman" w:cs="Times New Roman"/>
          <w:spacing w:val="-7"/>
          <w:sz w:val="24"/>
        </w:rPr>
        <w:t xml:space="preserve"> </w:t>
      </w:r>
      <w:r w:rsidR="004000A6" w:rsidRPr="00207B89">
        <w:rPr>
          <w:rFonts w:ascii="Times New Roman" w:hAnsi="Times New Roman" w:cs="Times New Roman"/>
          <w:sz w:val="24"/>
        </w:rPr>
        <w:t>in</w:t>
      </w:r>
      <w:r w:rsidR="004000A6" w:rsidRPr="00207B89">
        <w:rPr>
          <w:rFonts w:ascii="Times New Roman" w:hAnsi="Times New Roman" w:cs="Times New Roman"/>
          <w:spacing w:val="-6"/>
          <w:sz w:val="24"/>
        </w:rPr>
        <w:t xml:space="preserve"> </w:t>
      </w:r>
      <w:r w:rsidR="004000A6" w:rsidRPr="00207B89">
        <w:rPr>
          <w:rFonts w:ascii="Times New Roman" w:hAnsi="Times New Roman" w:cs="Times New Roman"/>
          <w:sz w:val="24"/>
        </w:rPr>
        <w:t>a</w:t>
      </w:r>
      <w:r w:rsidR="004000A6" w:rsidRPr="00207B89">
        <w:rPr>
          <w:rFonts w:ascii="Times New Roman" w:hAnsi="Times New Roman" w:cs="Times New Roman"/>
          <w:spacing w:val="-5"/>
          <w:sz w:val="24"/>
        </w:rPr>
        <w:t xml:space="preserve"> </w:t>
      </w:r>
      <w:r w:rsidR="004000A6" w:rsidRPr="00207B89">
        <w:rPr>
          <w:rFonts w:ascii="Times New Roman" w:hAnsi="Times New Roman" w:cs="Times New Roman"/>
          <w:sz w:val="24"/>
        </w:rPr>
        <w:t>SE</w:t>
      </w:r>
      <w:r w:rsidR="004000A6" w:rsidRPr="00207B89">
        <w:rPr>
          <w:rFonts w:ascii="Times New Roman" w:hAnsi="Times New Roman" w:cs="Times New Roman"/>
          <w:spacing w:val="-4"/>
          <w:sz w:val="24"/>
        </w:rPr>
        <w:t>A</w:t>
      </w:r>
      <w:r w:rsidR="004000A6" w:rsidRPr="00207B89">
        <w:rPr>
          <w:rFonts w:ascii="Times New Roman" w:hAnsi="Times New Roman" w:cs="Times New Roman"/>
          <w:sz w:val="24"/>
        </w:rPr>
        <w:t>LED</w:t>
      </w:r>
      <w:r w:rsidR="004000A6" w:rsidRPr="00207B89">
        <w:rPr>
          <w:rFonts w:ascii="Times New Roman" w:hAnsi="Times New Roman" w:cs="Times New Roman"/>
          <w:spacing w:val="-6"/>
          <w:sz w:val="24"/>
        </w:rPr>
        <w:t xml:space="preserve"> </w:t>
      </w:r>
      <w:r w:rsidR="004000A6" w:rsidRPr="00207B89">
        <w:rPr>
          <w:rFonts w:ascii="Times New Roman" w:hAnsi="Times New Roman" w:cs="Times New Roman"/>
          <w:sz w:val="24"/>
        </w:rPr>
        <w:t>C</w:t>
      </w:r>
      <w:r w:rsidR="004000A6" w:rsidRPr="00207B89">
        <w:rPr>
          <w:rFonts w:ascii="Times New Roman" w:hAnsi="Times New Roman" w:cs="Times New Roman"/>
          <w:spacing w:val="-3"/>
          <w:sz w:val="24"/>
        </w:rPr>
        <w:t>O</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F</w:t>
      </w:r>
      <w:r w:rsidR="004000A6" w:rsidRPr="00207B89">
        <w:rPr>
          <w:rFonts w:ascii="Times New Roman" w:hAnsi="Times New Roman" w:cs="Times New Roman"/>
          <w:spacing w:val="-1"/>
          <w:sz w:val="24"/>
        </w:rPr>
        <w:t>I</w:t>
      </w:r>
      <w:r w:rsidR="004000A6" w:rsidRPr="00207B89">
        <w:rPr>
          <w:rFonts w:ascii="Times New Roman" w:hAnsi="Times New Roman" w:cs="Times New Roman"/>
          <w:sz w:val="24"/>
        </w:rPr>
        <w:t>DE</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TIAL</w:t>
      </w:r>
      <w:r w:rsidR="004000A6" w:rsidRPr="00207B89">
        <w:rPr>
          <w:rFonts w:ascii="Times New Roman" w:hAnsi="Times New Roman" w:cs="Times New Roman"/>
          <w:spacing w:val="-3"/>
          <w:sz w:val="24"/>
        </w:rPr>
        <w:t xml:space="preserve"> C</w:t>
      </w:r>
      <w:r w:rsidR="004000A6" w:rsidRPr="00207B89">
        <w:rPr>
          <w:rFonts w:ascii="Times New Roman" w:hAnsi="Times New Roman" w:cs="Times New Roman"/>
          <w:sz w:val="24"/>
        </w:rPr>
        <w:t>OVER</w:t>
      </w:r>
      <w:r w:rsidR="004000A6" w:rsidRPr="00207B89">
        <w:rPr>
          <w:rFonts w:ascii="Times New Roman" w:hAnsi="Times New Roman" w:cs="Times New Roman"/>
          <w:spacing w:val="-7"/>
          <w:sz w:val="24"/>
        </w:rPr>
        <w:t xml:space="preserve"> </w:t>
      </w:r>
      <w:r w:rsidR="004000A6" w:rsidRPr="00207B89">
        <w:rPr>
          <w:rFonts w:ascii="Times New Roman" w:hAnsi="Times New Roman" w:cs="Times New Roman"/>
          <w:sz w:val="24"/>
        </w:rPr>
        <w:t>at</w:t>
      </w:r>
      <w:r w:rsidR="004000A6" w:rsidRPr="00207B89">
        <w:rPr>
          <w:rFonts w:ascii="Times New Roman" w:hAnsi="Times New Roman" w:cs="Times New Roman"/>
          <w:spacing w:val="-7"/>
          <w:sz w:val="24"/>
        </w:rPr>
        <w:t xml:space="preserve"> </w:t>
      </w:r>
      <w:r w:rsidR="004000A6" w:rsidRPr="00207B89">
        <w:rPr>
          <w:rFonts w:ascii="Times New Roman" w:hAnsi="Times New Roman" w:cs="Times New Roman"/>
          <w:sz w:val="24"/>
        </w:rPr>
        <w:t>the</w:t>
      </w:r>
      <w:r w:rsidR="004000A6" w:rsidRPr="00207B89">
        <w:rPr>
          <w:rFonts w:ascii="Times New Roman" w:hAnsi="Times New Roman" w:cs="Times New Roman"/>
          <w:spacing w:val="-4"/>
          <w:sz w:val="24"/>
        </w:rPr>
        <w:t xml:space="preserve"> </w:t>
      </w:r>
      <w:r w:rsidR="004000A6" w:rsidRPr="00207B89">
        <w:rPr>
          <w:rFonts w:ascii="Times New Roman" w:hAnsi="Times New Roman" w:cs="Times New Roman"/>
          <w:spacing w:val="-3"/>
          <w:sz w:val="24"/>
        </w:rPr>
        <w:t>a</w:t>
      </w:r>
      <w:r w:rsidR="004000A6" w:rsidRPr="00207B89">
        <w:rPr>
          <w:rFonts w:ascii="Times New Roman" w:hAnsi="Times New Roman" w:cs="Times New Roman"/>
          <w:spacing w:val="-1"/>
          <w:sz w:val="24"/>
        </w:rPr>
        <w:t>dd</w:t>
      </w:r>
      <w:r w:rsidR="004000A6" w:rsidRPr="00207B89">
        <w:rPr>
          <w:rFonts w:ascii="Times New Roman" w:hAnsi="Times New Roman" w:cs="Times New Roman"/>
          <w:sz w:val="24"/>
        </w:rPr>
        <w:t>ress</w:t>
      </w:r>
      <w:r w:rsidR="004000A6" w:rsidRPr="00207B89">
        <w:rPr>
          <w:rFonts w:ascii="Times New Roman" w:hAnsi="Times New Roman" w:cs="Times New Roman"/>
          <w:spacing w:val="-4"/>
          <w:sz w:val="24"/>
        </w:rPr>
        <w:t xml:space="preserve"> </w:t>
      </w:r>
      <w:r w:rsidR="004000A6" w:rsidRPr="00207B89">
        <w:rPr>
          <w:rFonts w:ascii="Times New Roman" w:hAnsi="Times New Roman" w:cs="Times New Roman"/>
          <w:spacing w:val="-1"/>
          <w:sz w:val="24"/>
        </w:rPr>
        <w:t>g</w:t>
      </w:r>
      <w:r w:rsidR="004000A6" w:rsidRPr="00207B89">
        <w:rPr>
          <w:rFonts w:ascii="Times New Roman" w:hAnsi="Times New Roman" w:cs="Times New Roman"/>
          <w:sz w:val="24"/>
        </w:rPr>
        <w:t>i</w:t>
      </w:r>
      <w:r w:rsidR="004000A6" w:rsidRPr="00207B89">
        <w:rPr>
          <w:rFonts w:ascii="Times New Roman" w:hAnsi="Times New Roman" w:cs="Times New Roman"/>
          <w:spacing w:val="-2"/>
          <w:sz w:val="24"/>
        </w:rPr>
        <w:t>v</w:t>
      </w:r>
      <w:r w:rsidR="004000A6" w:rsidRPr="00207B89">
        <w:rPr>
          <w:rFonts w:ascii="Times New Roman" w:hAnsi="Times New Roman" w:cs="Times New Roman"/>
          <w:sz w:val="24"/>
        </w:rPr>
        <w:t>en a</w:t>
      </w:r>
      <w:r w:rsidR="004000A6" w:rsidRPr="00207B89">
        <w:rPr>
          <w:rFonts w:ascii="Times New Roman" w:hAnsi="Times New Roman" w:cs="Times New Roman"/>
          <w:spacing w:val="-1"/>
          <w:sz w:val="24"/>
        </w:rPr>
        <w:t>b</w:t>
      </w:r>
      <w:r w:rsidR="004000A6" w:rsidRPr="00207B89">
        <w:rPr>
          <w:rFonts w:ascii="Times New Roman" w:hAnsi="Times New Roman" w:cs="Times New Roman"/>
          <w:spacing w:val="1"/>
          <w:sz w:val="24"/>
        </w:rPr>
        <w:t>o</w:t>
      </w:r>
      <w:r w:rsidR="004000A6" w:rsidRPr="00207B89">
        <w:rPr>
          <w:rFonts w:ascii="Times New Roman" w:hAnsi="Times New Roman" w:cs="Times New Roman"/>
          <w:spacing w:val="-2"/>
          <w:sz w:val="24"/>
        </w:rPr>
        <w:t>v</w:t>
      </w:r>
      <w:r w:rsidR="004A6AC5">
        <w:rPr>
          <w:rFonts w:ascii="Times New Roman" w:hAnsi="Times New Roman" w:cs="Times New Roman"/>
          <w:sz w:val="24"/>
        </w:rPr>
        <w:t xml:space="preserve">e. </w:t>
      </w:r>
      <w:r w:rsidR="004000A6" w:rsidRPr="00207B89">
        <w:rPr>
          <w:rFonts w:ascii="Times New Roman" w:hAnsi="Times New Roman" w:cs="Times New Roman"/>
          <w:spacing w:val="-3"/>
          <w:sz w:val="24"/>
        </w:rPr>
        <w:t>T</w:t>
      </w:r>
      <w:r w:rsidR="004000A6" w:rsidRPr="00207B89">
        <w:rPr>
          <w:rFonts w:ascii="Times New Roman" w:hAnsi="Times New Roman" w:cs="Times New Roman"/>
          <w:spacing w:val="-2"/>
          <w:sz w:val="24"/>
        </w:rPr>
        <w:t>e</w:t>
      </w:r>
      <w:r w:rsidR="004000A6" w:rsidRPr="00207B89">
        <w:rPr>
          <w:rFonts w:ascii="Times New Roman" w:hAnsi="Times New Roman" w:cs="Times New Roman"/>
          <w:sz w:val="24"/>
        </w:rPr>
        <w:t>ch</w:t>
      </w:r>
      <w:r w:rsidR="004000A6" w:rsidRPr="00207B89">
        <w:rPr>
          <w:rFonts w:ascii="Times New Roman" w:hAnsi="Times New Roman" w:cs="Times New Roman"/>
          <w:spacing w:val="-2"/>
          <w:sz w:val="24"/>
        </w:rPr>
        <w:t>n</w:t>
      </w:r>
      <w:r w:rsidR="004000A6" w:rsidRPr="00207B89">
        <w:rPr>
          <w:rFonts w:ascii="Times New Roman" w:hAnsi="Times New Roman" w:cs="Times New Roman"/>
          <w:sz w:val="24"/>
        </w:rPr>
        <w:t>ical</w:t>
      </w:r>
      <w:r w:rsidR="004000A6" w:rsidRPr="00207B89">
        <w:rPr>
          <w:rFonts w:ascii="Times New Roman" w:hAnsi="Times New Roman" w:cs="Times New Roman"/>
          <w:spacing w:val="-1"/>
          <w:sz w:val="24"/>
        </w:rPr>
        <w:t xml:space="preserve"> </w:t>
      </w:r>
      <w:r w:rsidR="004000A6" w:rsidRPr="00207B89">
        <w:rPr>
          <w:rFonts w:ascii="Times New Roman" w:hAnsi="Times New Roman" w:cs="Times New Roman"/>
          <w:sz w:val="24"/>
        </w:rPr>
        <w:t>bi</w:t>
      </w:r>
      <w:r w:rsidR="004000A6" w:rsidRPr="00207B89">
        <w:rPr>
          <w:rFonts w:ascii="Times New Roman" w:hAnsi="Times New Roman" w:cs="Times New Roman"/>
          <w:spacing w:val="-2"/>
          <w:sz w:val="24"/>
        </w:rPr>
        <w:t>d</w:t>
      </w:r>
      <w:r w:rsidR="004000A6" w:rsidRPr="00207B89">
        <w:rPr>
          <w:rFonts w:ascii="Times New Roman" w:hAnsi="Times New Roman" w:cs="Times New Roman"/>
          <w:sz w:val="24"/>
        </w:rPr>
        <w:t>s</w:t>
      </w:r>
      <w:r w:rsidR="004000A6" w:rsidRPr="00207B89">
        <w:rPr>
          <w:rFonts w:ascii="Times New Roman" w:hAnsi="Times New Roman" w:cs="Times New Roman"/>
          <w:spacing w:val="-1"/>
          <w:sz w:val="24"/>
        </w:rPr>
        <w:t xml:space="preserve"> </w:t>
      </w:r>
      <w:r w:rsidR="004000A6" w:rsidRPr="00207B89">
        <w:rPr>
          <w:rFonts w:ascii="Times New Roman" w:hAnsi="Times New Roman" w:cs="Times New Roman"/>
          <w:sz w:val="24"/>
        </w:rPr>
        <w:t xml:space="preserve">will </w:t>
      </w:r>
      <w:r w:rsidR="004000A6" w:rsidRPr="00207B89">
        <w:rPr>
          <w:rFonts w:ascii="Times New Roman" w:hAnsi="Times New Roman" w:cs="Times New Roman"/>
          <w:spacing w:val="-1"/>
          <w:sz w:val="24"/>
        </w:rPr>
        <w:t>b</w:t>
      </w:r>
      <w:r w:rsidR="004000A6" w:rsidRPr="00207B89">
        <w:rPr>
          <w:rFonts w:ascii="Times New Roman" w:hAnsi="Times New Roman" w:cs="Times New Roman"/>
          <w:sz w:val="24"/>
        </w:rPr>
        <w:t>e</w:t>
      </w:r>
      <w:r w:rsidR="004000A6" w:rsidRPr="00207B89">
        <w:rPr>
          <w:rFonts w:ascii="Times New Roman" w:hAnsi="Times New Roman" w:cs="Times New Roman"/>
          <w:spacing w:val="-2"/>
          <w:sz w:val="24"/>
        </w:rPr>
        <w:t xml:space="preserve"> </w:t>
      </w:r>
      <w:r w:rsidR="004000A6" w:rsidRPr="00207B89">
        <w:rPr>
          <w:rFonts w:ascii="Times New Roman" w:hAnsi="Times New Roman" w:cs="Times New Roman"/>
          <w:spacing w:val="1"/>
          <w:sz w:val="24"/>
        </w:rPr>
        <w:t>o</w:t>
      </w:r>
      <w:r w:rsidR="004000A6" w:rsidRPr="00207B89">
        <w:rPr>
          <w:rFonts w:ascii="Times New Roman" w:hAnsi="Times New Roman" w:cs="Times New Roman"/>
          <w:spacing w:val="-4"/>
          <w:sz w:val="24"/>
        </w:rPr>
        <w:t>p</w:t>
      </w:r>
      <w:r w:rsidR="004000A6" w:rsidRPr="00207B89">
        <w:rPr>
          <w:rFonts w:ascii="Times New Roman" w:hAnsi="Times New Roman" w:cs="Times New Roman"/>
          <w:sz w:val="24"/>
        </w:rPr>
        <w:t>ened</w:t>
      </w:r>
      <w:r w:rsidR="004000A6" w:rsidRPr="00207B89">
        <w:rPr>
          <w:rFonts w:ascii="Times New Roman" w:hAnsi="Times New Roman" w:cs="Times New Roman"/>
          <w:spacing w:val="-3"/>
          <w:sz w:val="24"/>
        </w:rPr>
        <w:t xml:space="preserve"> </w:t>
      </w:r>
      <w:r w:rsidR="004000A6" w:rsidRPr="00207B89">
        <w:rPr>
          <w:rFonts w:ascii="Times New Roman" w:hAnsi="Times New Roman" w:cs="Times New Roman"/>
          <w:spacing w:val="1"/>
          <w:sz w:val="24"/>
        </w:rPr>
        <w:t>o</w:t>
      </w:r>
      <w:r w:rsidR="004000A6" w:rsidRPr="00207B89">
        <w:rPr>
          <w:rFonts w:ascii="Times New Roman" w:hAnsi="Times New Roman" w:cs="Times New Roman"/>
          <w:sz w:val="24"/>
        </w:rPr>
        <w:t>n</w:t>
      </w:r>
      <w:r w:rsidR="004000A6" w:rsidRPr="00207B89">
        <w:rPr>
          <w:rFonts w:ascii="Times New Roman" w:hAnsi="Times New Roman" w:cs="Times New Roman"/>
          <w:spacing w:val="-1"/>
          <w:sz w:val="24"/>
        </w:rPr>
        <w:t xml:space="preserve"> </w:t>
      </w:r>
      <w:r w:rsidR="004000A6" w:rsidRPr="00207B89">
        <w:rPr>
          <w:rFonts w:ascii="Times New Roman" w:hAnsi="Times New Roman" w:cs="Times New Roman"/>
          <w:sz w:val="24"/>
        </w:rPr>
        <w:t>t</w:t>
      </w:r>
      <w:r w:rsidR="004000A6" w:rsidRPr="00207B89">
        <w:rPr>
          <w:rFonts w:ascii="Times New Roman" w:hAnsi="Times New Roman" w:cs="Times New Roman"/>
          <w:spacing w:val="-1"/>
          <w:sz w:val="24"/>
        </w:rPr>
        <w:t>h</w:t>
      </w:r>
      <w:r w:rsidR="004000A6" w:rsidRPr="00207B89">
        <w:rPr>
          <w:rFonts w:ascii="Times New Roman" w:hAnsi="Times New Roman" w:cs="Times New Roman"/>
          <w:sz w:val="24"/>
        </w:rPr>
        <w:t>e</w:t>
      </w:r>
      <w:r w:rsidR="004000A6" w:rsidRPr="00207B89">
        <w:rPr>
          <w:rFonts w:ascii="Times New Roman" w:hAnsi="Times New Roman" w:cs="Times New Roman"/>
          <w:spacing w:val="-2"/>
          <w:sz w:val="24"/>
        </w:rPr>
        <w:t xml:space="preserve"> </w:t>
      </w:r>
      <w:r w:rsidR="004000A6" w:rsidRPr="00207B89">
        <w:rPr>
          <w:rFonts w:ascii="Times New Roman" w:hAnsi="Times New Roman" w:cs="Times New Roman"/>
          <w:sz w:val="24"/>
        </w:rPr>
        <w:t>s</w:t>
      </w:r>
      <w:r w:rsidR="004000A6" w:rsidRPr="00207B89">
        <w:rPr>
          <w:rFonts w:ascii="Times New Roman" w:hAnsi="Times New Roman" w:cs="Times New Roman"/>
          <w:spacing w:val="-2"/>
          <w:sz w:val="24"/>
        </w:rPr>
        <w:t>a</w:t>
      </w:r>
      <w:r w:rsidR="004000A6" w:rsidRPr="00207B89">
        <w:rPr>
          <w:rFonts w:ascii="Times New Roman" w:hAnsi="Times New Roman" w:cs="Times New Roman"/>
          <w:sz w:val="24"/>
        </w:rPr>
        <w:t xml:space="preserve">me </w:t>
      </w:r>
      <w:r w:rsidR="004000A6" w:rsidRPr="00207B89">
        <w:rPr>
          <w:rFonts w:ascii="Times New Roman" w:hAnsi="Times New Roman" w:cs="Times New Roman"/>
          <w:spacing w:val="-1"/>
          <w:sz w:val="24"/>
        </w:rPr>
        <w:t>d</w:t>
      </w:r>
      <w:r w:rsidR="004000A6" w:rsidRPr="00207B89">
        <w:rPr>
          <w:rFonts w:ascii="Times New Roman" w:hAnsi="Times New Roman" w:cs="Times New Roman"/>
          <w:sz w:val="24"/>
        </w:rPr>
        <w:t>ate</w:t>
      </w:r>
      <w:r w:rsidR="004000A6" w:rsidRPr="00207B89">
        <w:rPr>
          <w:rFonts w:ascii="Times New Roman" w:hAnsi="Times New Roman" w:cs="Times New Roman"/>
          <w:spacing w:val="29"/>
          <w:sz w:val="24"/>
        </w:rPr>
        <w:t xml:space="preserve"> </w:t>
      </w:r>
      <w:r w:rsidR="004000A6" w:rsidRPr="00207B89">
        <w:rPr>
          <w:rFonts w:ascii="Times New Roman" w:hAnsi="Times New Roman" w:cs="Times New Roman"/>
          <w:sz w:val="24"/>
        </w:rPr>
        <w:t>a</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d</w:t>
      </w:r>
      <w:r w:rsidR="004000A6" w:rsidRPr="00207B89">
        <w:rPr>
          <w:rFonts w:ascii="Times New Roman" w:hAnsi="Times New Roman" w:cs="Times New Roman"/>
          <w:spacing w:val="28"/>
          <w:sz w:val="24"/>
        </w:rPr>
        <w:t xml:space="preserve"> </w:t>
      </w:r>
      <w:r w:rsidR="004000A6" w:rsidRPr="00207B89">
        <w:rPr>
          <w:rFonts w:ascii="Times New Roman" w:hAnsi="Times New Roman" w:cs="Times New Roman"/>
          <w:spacing w:val="-2"/>
          <w:sz w:val="24"/>
        </w:rPr>
        <w:t>v</w:t>
      </w:r>
      <w:r w:rsidR="004000A6" w:rsidRPr="00207B89">
        <w:rPr>
          <w:rFonts w:ascii="Times New Roman" w:hAnsi="Times New Roman" w:cs="Times New Roman"/>
          <w:sz w:val="24"/>
        </w:rPr>
        <w:t>en</w:t>
      </w:r>
      <w:r w:rsidR="004000A6" w:rsidRPr="00207B89">
        <w:rPr>
          <w:rFonts w:ascii="Times New Roman" w:hAnsi="Times New Roman" w:cs="Times New Roman"/>
          <w:spacing w:val="-2"/>
          <w:sz w:val="24"/>
        </w:rPr>
        <w:t>u</w:t>
      </w:r>
      <w:r w:rsidR="004000A6" w:rsidRPr="00207B89">
        <w:rPr>
          <w:rFonts w:ascii="Times New Roman" w:hAnsi="Times New Roman" w:cs="Times New Roman"/>
          <w:sz w:val="24"/>
        </w:rPr>
        <w:t>e</w:t>
      </w:r>
      <w:r w:rsidR="004000A6" w:rsidRPr="00207B89">
        <w:rPr>
          <w:rFonts w:ascii="Times New Roman" w:hAnsi="Times New Roman" w:cs="Times New Roman"/>
          <w:spacing w:val="31"/>
          <w:sz w:val="24"/>
        </w:rPr>
        <w:t xml:space="preserve"> </w:t>
      </w:r>
      <w:r w:rsidR="004000A6" w:rsidRPr="00207B89">
        <w:rPr>
          <w:rFonts w:ascii="Times New Roman" w:hAnsi="Times New Roman" w:cs="Times New Roman"/>
          <w:spacing w:val="-1"/>
          <w:sz w:val="24"/>
        </w:rPr>
        <w:t>a</w:t>
      </w:r>
      <w:r w:rsidR="004000A6" w:rsidRPr="00207B89">
        <w:rPr>
          <w:rFonts w:ascii="Times New Roman" w:hAnsi="Times New Roman" w:cs="Times New Roman"/>
          <w:sz w:val="24"/>
        </w:rPr>
        <w:t>t</w:t>
      </w:r>
      <w:r w:rsidR="004000A6" w:rsidRPr="00207B89">
        <w:rPr>
          <w:rFonts w:ascii="Times New Roman" w:hAnsi="Times New Roman" w:cs="Times New Roman"/>
          <w:spacing w:val="26"/>
          <w:sz w:val="24"/>
        </w:rPr>
        <w:t xml:space="preserve"> </w:t>
      </w:r>
      <w:r w:rsidR="00A067DD">
        <w:rPr>
          <w:rFonts w:ascii="Times New Roman" w:hAnsi="Times New Roman" w:cs="Times New Roman"/>
          <w:b/>
          <w:bCs/>
          <w:spacing w:val="-2"/>
          <w:sz w:val="24"/>
        </w:rPr>
        <w:t>02:30</w:t>
      </w:r>
      <w:r w:rsidR="004000A6" w:rsidRPr="00207B89">
        <w:rPr>
          <w:rFonts w:ascii="Times New Roman" w:hAnsi="Times New Roman" w:cs="Times New Roman"/>
          <w:b/>
          <w:bCs/>
          <w:spacing w:val="26"/>
          <w:sz w:val="24"/>
        </w:rPr>
        <w:t xml:space="preserve"> </w:t>
      </w:r>
      <w:r w:rsidR="004000A6" w:rsidRPr="00207B89">
        <w:rPr>
          <w:rFonts w:ascii="Times New Roman" w:hAnsi="Times New Roman" w:cs="Times New Roman"/>
          <w:b/>
          <w:bCs/>
          <w:sz w:val="24"/>
        </w:rPr>
        <w:t>PM</w:t>
      </w:r>
      <w:r w:rsidR="004000A6" w:rsidRPr="00207B89">
        <w:rPr>
          <w:rFonts w:ascii="Times New Roman" w:hAnsi="Times New Roman" w:cs="Times New Roman"/>
          <w:b/>
          <w:bCs/>
          <w:spacing w:val="28"/>
          <w:sz w:val="24"/>
        </w:rPr>
        <w:t xml:space="preserve"> </w:t>
      </w:r>
      <w:r w:rsidR="004000A6" w:rsidRPr="00207B89">
        <w:rPr>
          <w:rFonts w:ascii="Times New Roman" w:hAnsi="Times New Roman" w:cs="Times New Roman"/>
          <w:b/>
          <w:bCs/>
          <w:sz w:val="24"/>
        </w:rPr>
        <w:t>in</w:t>
      </w:r>
      <w:r w:rsidR="004000A6" w:rsidRPr="00207B89">
        <w:rPr>
          <w:rFonts w:ascii="Times New Roman" w:hAnsi="Times New Roman" w:cs="Times New Roman"/>
          <w:b/>
          <w:bCs/>
          <w:spacing w:val="28"/>
          <w:sz w:val="24"/>
        </w:rPr>
        <w:t xml:space="preserve"> </w:t>
      </w:r>
      <w:r w:rsidR="004000A6" w:rsidRPr="00207B89">
        <w:rPr>
          <w:rFonts w:ascii="Times New Roman" w:hAnsi="Times New Roman" w:cs="Times New Roman"/>
          <w:sz w:val="24"/>
        </w:rPr>
        <w:t>f</w:t>
      </w:r>
      <w:r w:rsidR="004000A6" w:rsidRPr="00207B89">
        <w:rPr>
          <w:rFonts w:ascii="Times New Roman" w:hAnsi="Times New Roman" w:cs="Times New Roman"/>
          <w:spacing w:val="-3"/>
          <w:sz w:val="24"/>
        </w:rPr>
        <w:t>r</w:t>
      </w:r>
      <w:r w:rsidR="004000A6" w:rsidRPr="00207B89">
        <w:rPr>
          <w:rFonts w:ascii="Times New Roman" w:hAnsi="Times New Roman" w:cs="Times New Roman"/>
          <w:spacing w:val="1"/>
          <w:sz w:val="24"/>
        </w:rPr>
        <w:t>o</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t</w:t>
      </w:r>
      <w:r w:rsidR="004000A6" w:rsidRPr="00207B89">
        <w:rPr>
          <w:rFonts w:ascii="Times New Roman" w:hAnsi="Times New Roman" w:cs="Times New Roman"/>
          <w:spacing w:val="29"/>
          <w:sz w:val="24"/>
        </w:rPr>
        <w:t xml:space="preserve"> </w:t>
      </w:r>
      <w:r w:rsidR="004000A6" w:rsidRPr="00207B89">
        <w:rPr>
          <w:rFonts w:ascii="Times New Roman" w:hAnsi="Times New Roman" w:cs="Times New Roman"/>
          <w:spacing w:val="-2"/>
          <w:sz w:val="24"/>
        </w:rPr>
        <w:t>o</w:t>
      </w:r>
      <w:r w:rsidR="004000A6" w:rsidRPr="00207B89">
        <w:rPr>
          <w:rFonts w:ascii="Times New Roman" w:hAnsi="Times New Roman" w:cs="Times New Roman"/>
          <w:sz w:val="24"/>
        </w:rPr>
        <w:t>f</w:t>
      </w:r>
      <w:r w:rsidR="004000A6" w:rsidRPr="00207B89">
        <w:rPr>
          <w:rFonts w:ascii="Times New Roman" w:hAnsi="Times New Roman" w:cs="Times New Roman"/>
          <w:spacing w:val="29"/>
          <w:sz w:val="24"/>
        </w:rPr>
        <w:t xml:space="preserve"> </w:t>
      </w:r>
      <w:r w:rsidR="004000A6" w:rsidRPr="00207B89">
        <w:rPr>
          <w:rFonts w:ascii="Times New Roman" w:hAnsi="Times New Roman" w:cs="Times New Roman"/>
          <w:spacing w:val="-1"/>
          <w:sz w:val="24"/>
        </w:rPr>
        <w:t>b</w:t>
      </w:r>
      <w:r w:rsidR="004000A6" w:rsidRPr="00207B89">
        <w:rPr>
          <w:rFonts w:ascii="Times New Roman" w:hAnsi="Times New Roman" w:cs="Times New Roman"/>
          <w:sz w:val="24"/>
        </w:rPr>
        <w:t>i</w:t>
      </w:r>
      <w:r w:rsidR="004000A6" w:rsidRPr="00207B89">
        <w:rPr>
          <w:rFonts w:ascii="Times New Roman" w:hAnsi="Times New Roman" w:cs="Times New Roman"/>
          <w:spacing w:val="-2"/>
          <w:sz w:val="24"/>
        </w:rPr>
        <w:t>d</w:t>
      </w:r>
      <w:r w:rsidR="004000A6" w:rsidRPr="00207B89">
        <w:rPr>
          <w:rFonts w:ascii="Times New Roman" w:hAnsi="Times New Roman" w:cs="Times New Roman"/>
          <w:spacing w:val="-1"/>
          <w:sz w:val="24"/>
        </w:rPr>
        <w:t>d</w:t>
      </w:r>
      <w:r w:rsidR="004000A6" w:rsidRPr="00207B89">
        <w:rPr>
          <w:rFonts w:ascii="Times New Roman" w:hAnsi="Times New Roman" w:cs="Times New Roman"/>
          <w:sz w:val="24"/>
        </w:rPr>
        <w:t>er</w:t>
      </w:r>
      <w:r w:rsidR="004000A6" w:rsidRPr="00207B89">
        <w:rPr>
          <w:rFonts w:ascii="Times New Roman" w:hAnsi="Times New Roman" w:cs="Times New Roman"/>
          <w:spacing w:val="1"/>
          <w:sz w:val="24"/>
        </w:rPr>
        <w:t>s</w:t>
      </w:r>
      <w:r w:rsidR="004000A6" w:rsidRPr="00207B89">
        <w:rPr>
          <w:rFonts w:ascii="Times New Roman" w:hAnsi="Times New Roman" w:cs="Times New Roman"/>
          <w:spacing w:val="-2"/>
          <w:sz w:val="24"/>
        </w:rPr>
        <w:t>/</w:t>
      </w:r>
      <w:r w:rsidR="004000A6" w:rsidRPr="00207B89">
        <w:rPr>
          <w:rFonts w:ascii="Times New Roman" w:hAnsi="Times New Roman" w:cs="Times New Roman"/>
          <w:sz w:val="24"/>
        </w:rPr>
        <w:t>there</w:t>
      </w:r>
      <w:r w:rsidR="004000A6" w:rsidRPr="00207B89">
        <w:rPr>
          <w:rFonts w:ascii="Times New Roman" w:hAnsi="Times New Roman" w:cs="Times New Roman"/>
          <w:spacing w:val="30"/>
          <w:sz w:val="24"/>
        </w:rPr>
        <w:t xml:space="preserve"> </w:t>
      </w:r>
      <w:r w:rsidR="004000A6" w:rsidRPr="00207B89">
        <w:rPr>
          <w:rFonts w:ascii="Times New Roman" w:hAnsi="Times New Roman" w:cs="Times New Roman"/>
          <w:sz w:val="24"/>
        </w:rPr>
        <w:t>rep</w:t>
      </w:r>
      <w:r w:rsidR="004000A6" w:rsidRPr="00207B89">
        <w:rPr>
          <w:rFonts w:ascii="Times New Roman" w:hAnsi="Times New Roman" w:cs="Times New Roman"/>
          <w:spacing w:val="-3"/>
          <w:sz w:val="24"/>
        </w:rPr>
        <w:t>r</w:t>
      </w:r>
      <w:r w:rsidR="004000A6" w:rsidRPr="00207B89">
        <w:rPr>
          <w:rFonts w:ascii="Times New Roman" w:hAnsi="Times New Roman" w:cs="Times New Roman"/>
          <w:sz w:val="24"/>
        </w:rPr>
        <w:t>ese</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t</w:t>
      </w:r>
      <w:r w:rsidR="004000A6" w:rsidRPr="00207B89">
        <w:rPr>
          <w:rFonts w:ascii="Times New Roman" w:hAnsi="Times New Roman" w:cs="Times New Roman"/>
          <w:spacing w:val="-3"/>
          <w:sz w:val="24"/>
        </w:rPr>
        <w:t>a</w:t>
      </w:r>
      <w:r w:rsidR="004000A6" w:rsidRPr="00207B89">
        <w:rPr>
          <w:rFonts w:ascii="Times New Roman" w:hAnsi="Times New Roman" w:cs="Times New Roman"/>
          <w:sz w:val="24"/>
        </w:rPr>
        <w:t>ti</w:t>
      </w:r>
      <w:r w:rsidR="004000A6" w:rsidRPr="00207B89">
        <w:rPr>
          <w:rFonts w:ascii="Times New Roman" w:hAnsi="Times New Roman" w:cs="Times New Roman"/>
          <w:spacing w:val="-2"/>
          <w:sz w:val="24"/>
        </w:rPr>
        <w:t>v</w:t>
      </w:r>
      <w:r w:rsidR="004000A6" w:rsidRPr="00207B89">
        <w:rPr>
          <w:rFonts w:ascii="Times New Roman" w:hAnsi="Times New Roman" w:cs="Times New Roman"/>
          <w:sz w:val="24"/>
        </w:rPr>
        <w:t>es</w:t>
      </w:r>
      <w:r w:rsidR="004000A6" w:rsidRPr="00207B89">
        <w:rPr>
          <w:rFonts w:ascii="Times New Roman" w:hAnsi="Times New Roman" w:cs="Times New Roman"/>
          <w:spacing w:val="26"/>
          <w:sz w:val="24"/>
        </w:rPr>
        <w:t xml:space="preserve"> </w:t>
      </w:r>
      <w:r w:rsidR="004000A6" w:rsidRPr="00207B89">
        <w:rPr>
          <w:rFonts w:ascii="Times New Roman" w:hAnsi="Times New Roman" w:cs="Times New Roman"/>
          <w:spacing w:val="1"/>
          <w:sz w:val="24"/>
        </w:rPr>
        <w:t>o</w:t>
      </w:r>
      <w:r w:rsidR="004000A6" w:rsidRPr="00207B89">
        <w:rPr>
          <w:rFonts w:ascii="Times New Roman" w:hAnsi="Times New Roman" w:cs="Times New Roman"/>
          <w:sz w:val="24"/>
        </w:rPr>
        <w:t>r</w:t>
      </w:r>
      <w:r w:rsidR="004000A6" w:rsidRPr="00207B89">
        <w:rPr>
          <w:rFonts w:ascii="Times New Roman" w:hAnsi="Times New Roman" w:cs="Times New Roman"/>
          <w:spacing w:val="29"/>
          <w:sz w:val="24"/>
        </w:rPr>
        <w:t xml:space="preserve"> </w:t>
      </w:r>
      <w:r w:rsidR="004000A6" w:rsidRPr="00207B89">
        <w:rPr>
          <w:rFonts w:ascii="Times New Roman" w:hAnsi="Times New Roman" w:cs="Times New Roman"/>
          <w:sz w:val="24"/>
        </w:rPr>
        <w:t>a</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y</w:t>
      </w:r>
      <w:r w:rsidR="004000A6" w:rsidRPr="00207B89">
        <w:rPr>
          <w:rFonts w:ascii="Times New Roman" w:hAnsi="Times New Roman" w:cs="Times New Roman"/>
          <w:spacing w:val="28"/>
          <w:sz w:val="24"/>
        </w:rPr>
        <w:t xml:space="preserve"> </w:t>
      </w:r>
      <w:r w:rsidR="004000A6" w:rsidRPr="00207B89">
        <w:rPr>
          <w:rFonts w:ascii="Times New Roman" w:hAnsi="Times New Roman" w:cs="Times New Roman"/>
          <w:spacing w:val="1"/>
          <w:sz w:val="24"/>
        </w:rPr>
        <w:t>o</w:t>
      </w:r>
      <w:r w:rsidR="004000A6" w:rsidRPr="00207B89">
        <w:rPr>
          <w:rFonts w:ascii="Times New Roman" w:hAnsi="Times New Roman" w:cs="Times New Roman"/>
          <w:spacing w:val="-1"/>
          <w:sz w:val="24"/>
        </w:rPr>
        <w:t>n</w:t>
      </w:r>
      <w:r w:rsidR="004000A6" w:rsidRPr="00207B89">
        <w:rPr>
          <w:rFonts w:ascii="Times New Roman" w:hAnsi="Times New Roman" w:cs="Times New Roman"/>
          <w:sz w:val="24"/>
        </w:rPr>
        <w:t>e</w:t>
      </w:r>
      <w:r w:rsidR="004000A6" w:rsidRPr="00207B89">
        <w:rPr>
          <w:rFonts w:ascii="Times New Roman" w:hAnsi="Times New Roman" w:cs="Times New Roman"/>
          <w:spacing w:val="27"/>
          <w:sz w:val="24"/>
        </w:rPr>
        <w:t xml:space="preserve"> </w:t>
      </w:r>
      <w:r w:rsidR="004000A6" w:rsidRPr="00207B89">
        <w:rPr>
          <w:rFonts w:ascii="Times New Roman" w:hAnsi="Times New Roman" w:cs="Times New Roman"/>
          <w:sz w:val="24"/>
        </w:rPr>
        <w:t>wish</w:t>
      </w:r>
      <w:r w:rsidR="004000A6" w:rsidRPr="00207B89">
        <w:rPr>
          <w:rFonts w:ascii="Times New Roman" w:hAnsi="Times New Roman" w:cs="Times New Roman"/>
          <w:spacing w:val="27"/>
          <w:sz w:val="24"/>
        </w:rPr>
        <w:t xml:space="preserve"> </w:t>
      </w:r>
      <w:r w:rsidR="004000A6" w:rsidRPr="00207B89">
        <w:rPr>
          <w:rFonts w:ascii="Times New Roman" w:hAnsi="Times New Roman" w:cs="Times New Roman"/>
          <w:spacing w:val="-5"/>
          <w:sz w:val="24"/>
        </w:rPr>
        <w:t>t</w:t>
      </w:r>
      <w:r w:rsidR="004000A6" w:rsidRPr="00207B89">
        <w:rPr>
          <w:rFonts w:ascii="Times New Roman" w:hAnsi="Times New Roman" w:cs="Times New Roman"/>
          <w:sz w:val="24"/>
        </w:rPr>
        <w:t>o atten</w:t>
      </w:r>
      <w:r w:rsidR="004000A6" w:rsidRPr="00207B89">
        <w:rPr>
          <w:rFonts w:ascii="Times New Roman" w:hAnsi="Times New Roman" w:cs="Times New Roman"/>
          <w:spacing w:val="-2"/>
          <w:sz w:val="24"/>
        </w:rPr>
        <w:t>d</w:t>
      </w:r>
      <w:r w:rsidR="004000A6" w:rsidRPr="00207B89">
        <w:rPr>
          <w:rFonts w:ascii="Times New Roman" w:hAnsi="Times New Roman" w:cs="Times New Roman"/>
          <w:sz w:val="24"/>
        </w:rPr>
        <w:t>.</w:t>
      </w:r>
    </w:p>
    <w:p w14:paraId="0304DF86" w14:textId="77777777" w:rsidR="004000A6" w:rsidRPr="00207B89" w:rsidRDefault="004000A6" w:rsidP="004000A6">
      <w:pPr>
        <w:pStyle w:val="BodyText"/>
        <w:numPr>
          <w:ilvl w:val="0"/>
          <w:numId w:val="16"/>
        </w:numPr>
        <w:tabs>
          <w:tab w:val="left" w:pos="1679"/>
        </w:tabs>
        <w:spacing w:before="2" w:line="360" w:lineRule="auto"/>
        <w:ind w:right="143"/>
        <w:jc w:val="both"/>
        <w:rPr>
          <w:rFonts w:ascii="Times New Roman" w:hAnsi="Times New Roman" w:cs="Times New Roman"/>
          <w:sz w:val="24"/>
        </w:rPr>
      </w:pPr>
      <w:r w:rsidRPr="00207B89">
        <w:rPr>
          <w:rFonts w:ascii="Times New Roman" w:hAnsi="Times New Roman" w:cs="Times New Roman"/>
          <w:sz w:val="24"/>
        </w:rPr>
        <w:t>Date</w:t>
      </w:r>
      <w:r w:rsidRPr="00207B89">
        <w:rPr>
          <w:rFonts w:ascii="Times New Roman" w:hAnsi="Times New Roman" w:cs="Times New Roman"/>
          <w:spacing w:val="-4"/>
          <w:sz w:val="24"/>
        </w:rPr>
        <w:t xml:space="preserve"> </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d</w:t>
      </w:r>
      <w:r w:rsidRPr="00207B89">
        <w:rPr>
          <w:rFonts w:ascii="Times New Roman" w:hAnsi="Times New Roman" w:cs="Times New Roman"/>
          <w:spacing w:val="-3"/>
          <w:sz w:val="24"/>
        </w:rPr>
        <w:t xml:space="preserve"> </w:t>
      </w:r>
      <w:r w:rsidRPr="00207B89">
        <w:rPr>
          <w:rFonts w:ascii="Times New Roman" w:hAnsi="Times New Roman" w:cs="Times New Roman"/>
          <w:sz w:val="24"/>
        </w:rPr>
        <w:t>ti</w:t>
      </w:r>
      <w:r w:rsidRPr="00207B89">
        <w:rPr>
          <w:rFonts w:ascii="Times New Roman" w:hAnsi="Times New Roman" w:cs="Times New Roman"/>
          <w:spacing w:val="-1"/>
          <w:sz w:val="24"/>
        </w:rPr>
        <w:t>m</w:t>
      </w:r>
      <w:r w:rsidRPr="00207B89">
        <w:rPr>
          <w:rFonts w:ascii="Times New Roman" w:hAnsi="Times New Roman" w:cs="Times New Roman"/>
          <w:sz w:val="24"/>
        </w:rPr>
        <w:t>e</w:t>
      </w:r>
      <w:r w:rsidRPr="00207B89">
        <w:rPr>
          <w:rFonts w:ascii="Times New Roman" w:hAnsi="Times New Roman" w:cs="Times New Roman"/>
          <w:spacing w:val="-2"/>
          <w:sz w:val="24"/>
        </w:rPr>
        <w:t xml:space="preserve"> </w:t>
      </w:r>
      <w:r w:rsidRPr="00207B89">
        <w:rPr>
          <w:rFonts w:ascii="Times New Roman" w:hAnsi="Times New Roman" w:cs="Times New Roman"/>
          <w:spacing w:val="-3"/>
          <w:sz w:val="24"/>
        </w:rPr>
        <w:t>f</w:t>
      </w:r>
      <w:r w:rsidRPr="00207B89">
        <w:rPr>
          <w:rFonts w:ascii="Times New Roman" w:hAnsi="Times New Roman" w:cs="Times New Roman"/>
          <w:spacing w:val="1"/>
          <w:sz w:val="24"/>
        </w:rPr>
        <w:t>o</w:t>
      </w:r>
      <w:r w:rsidRPr="00207B89">
        <w:rPr>
          <w:rFonts w:ascii="Times New Roman" w:hAnsi="Times New Roman" w:cs="Times New Roman"/>
          <w:sz w:val="24"/>
        </w:rPr>
        <w:t>r</w:t>
      </w:r>
      <w:r w:rsidRPr="00207B89">
        <w:rPr>
          <w:rFonts w:ascii="Times New Roman" w:hAnsi="Times New Roman" w:cs="Times New Roman"/>
          <w:spacing w:val="-2"/>
          <w:sz w:val="24"/>
        </w:rPr>
        <w:t xml:space="preserve"> </w:t>
      </w:r>
      <w:r w:rsidRPr="00207B89">
        <w:rPr>
          <w:rFonts w:ascii="Times New Roman" w:hAnsi="Times New Roman" w:cs="Times New Roman"/>
          <w:sz w:val="24"/>
        </w:rPr>
        <w:t>the</w:t>
      </w:r>
      <w:r w:rsidRPr="00207B89">
        <w:rPr>
          <w:rFonts w:ascii="Times New Roman" w:hAnsi="Times New Roman" w:cs="Times New Roman"/>
          <w:spacing w:val="-4"/>
          <w:sz w:val="24"/>
        </w:rPr>
        <w:t xml:space="preserve"> </w:t>
      </w:r>
      <w:r w:rsidRPr="00207B89">
        <w:rPr>
          <w:rFonts w:ascii="Times New Roman" w:hAnsi="Times New Roman" w:cs="Times New Roman"/>
          <w:spacing w:val="1"/>
          <w:sz w:val="24"/>
        </w:rPr>
        <w:t>o</w:t>
      </w:r>
      <w:r w:rsidRPr="00207B89">
        <w:rPr>
          <w:rFonts w:ascii="Times New Roman" w:hAnsi="Times New Roman" w:cs="Times New Roman"/>
          <w:spacing w:val="-1"/>
          <w:sz w:val="24"/>
        </w:rPr>
        <w:t>p</w:t>
      </w:r>
      <w:r w:rsidRPr="00207B89">
        <w:rPr>
          <w:rFonts w:ascii="Times New Roman" w:hAnsi="Times New Roman" w:cs="Times New Roman"/>
          <w:sz w:val="24"/>
        </w:rPr>
        <w:t>e</w:t>
      </w:r>
      <w:r w:rsidRPr="00207B89">
        <w:rPr>
          <w:rFonts w:ascii="Times New Roman" w:hAnsi="Times New Roman" w:cs="Times New Roman"/>
          <w:spacing w:val="-3"/>
          <w:sz w:val="24"/>
        </w:rPr>
        <w:t>n</w:t>
      </w:r>
      <w:r w:rsidRPr="00207B89">
        <w:rPr>
          <w:rFonts w:ascii="Times New Roman" w:hAnsi="Times New Roman" w:cs="Times New Roman"/>
          <w:sz w:val="24"/>
        </w:rPr>
        <w:t>i</w:t>
      </w:r>
      <w:r w:rsidRPr="00207B89">
        <w:rPr>
          <w:rFonts w:ascii="Times New Roman" w:hAnsi="Times New Roman" w:cs="Times New Roman"/>
          <w:spacing w:val="-2"/>
          <w:sz w:val="24"/>
        </w:rPr>
        <w:t>n</w:t>
      </w:r>
      <w:r w:rsidRPr="00207B89">
        <w:rPr>
          <w:rFonts w:ascii="Times New Roman" w:hAnsi="Times New Roman" w:cs="Times New Roman"/>
          <w:sz w:val="24"/>
        </w:rPr>
        <w:t>g</w:t>
      </w:r>
      <w:r w:rsidRPr="00207B89">
        <w:rPr>
          <w:rFonts w:ascii="Times New Roman" w:hAnsi="Times New Roman" w:cs="Times New Roman"/>
          <w:spacing w:val="-3"/>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2"/>
          <w:sz w:val="24"/>
        </w:rPr>
        <w:t xml:space="preserve"> </w:t>
      </w:r>
      <w:r w:rsidRPr="00207B89">
        <w:rPr>
          <w:rFonts w:ascii="Times New Roman" w:hAnsi="Times New Roman" w:cs="Times New Roman"/>
          <w:sz w:val="24"/>
        </w:rPr>
        <w:t>the</w:t>
      </w:r>
      <w:r w:rsidRPr="00207B89">
        <w:rPr>
          <w:rFonts w:ascii="Times New Roman" w:hAnsi="Times New Roman" w:cs="Times New Roman"/>
          <w:spacing w:val="-2"/>
          <w:sz w:val="24"/>
        </w:rPr>
        <w:t xml:space="preserve"> </w:t>
      </w:r>
      <w:r w:rsidRPr="00207B89">
        <w:rPr>
          <w:rFonts w:ascii="Times New Roman" w:hAnsi="Times New Roman" w:cs="Times New Roman"/>
          <w:sz w:val="24"/>
        </w:rPr>
        <w:t>F</w:t>
      </w:r>
      <w:r w:rsidRPr="00207B89">
        <w:rPr>
          <w:rFonts w:ascii="Times New Roman" w:hAnsi="Times New Roman" w:cs="Times New Roman"/>
          <w:spacing w:val="-1"/>
          <w:sz w:val="24"/>
        </w:rPr>
        <w:t>in</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cial</w:t>
      </w:r>
      <w:r w:rsidRPr="00207B89">
        <w:rPr>
          <w:rFonts w:ascii="Times New Roman" w:hAnsi="Times New Roman" w:cs="Times New Roman"/>
          <w:spacing w:val="-3"/>
          <w:sz w:val="24"/>
        </w:rPr>
        <w:t xml:space="preserve"> </w:t>
      </w:r>
      <w:r w:rsidRPr="00207B89">
        <w:rPr>
          <w:rFonts w:ascii="Times New Roman" w:hAnsi="Times New Roman" w:cs="Times New Roman"/>
          <w:sz w:val="24"/>
        </w:rPr>
        <w:t>Bi</w:t>
      </w:r>
      <w:r w:rsidRPr="00207B89">
        <w:rPr>
          <w:rFonts w:ascii="Times New Roman" w:hAnsi="Times New Roman" w:cs="Times New Roman"/>
          <w:spacing w:val="-2"/>
          <w:sz w:val="24"/>
        </w:rPr>
        <w:t>d</w:t>
      </w:r>
      <w:r w:rsidRPr="00207B89">
        <w:rPr>
          <w:rFonts w:ascii="Times New Roman" w:hAnsi="Times New Roman" w:cs="Times New Roman"/>
          <w:spacing w:val="-3"/>
          <w:sz w:val="24"/>
        </w:rPr>
        <w:t>s</w:t>
      </w:r>
      <w:r w:rsidRPr="00207B89">
        <w:rPr>
          <w:rFonts w:ascii="Times New Roman" w:hAnsi="Times New Roman" w:cs="Times New Roman"/>
          <w:sz w:val="24"/>
        </w:rPr>
        <w:t>,</w:t>
      </w:r>
      <w:r w:rsidRPr="00207B89">
        <w:rPr>
          <w:rFonts w:ascii="Times New Roman" w:hAnsi="Times New Roman" w:cs="Times New Roman"/>
          <w:spacing w:val="-2"/>
          <w:sz w:val="24"/>
        </w:rPr>
        <w:t xml:space="preserve"> </w:t>
      </w:r>
      <w:r w:rsidRPr="00207B89">
        <w:rPr>
          <w:rFonts w:ascii="Times New Roman" w:hAnsi="Times New Roman" w:cs="Times New Roman"/>
          <w:spacing w:val="2"/>
          <w:sz w:val="24"/>
        </w:rPr>
        <w:t>a</w:t>
      </w:r>
      <w:r w:rsidRPr="00207B89">
        <w:rPr>
          <w:rFonts w:ascii="Times New Roman" w:hAnsi="Times New Roman" w:cs="Times New Roman"/>
          <w:sz w:val="24"/>
        </w:rPr>
        <w:t>f</w:t>
      </w:r>
      <w:r w:rsidRPr="00207B89">
        <w:rPr>
          <w:rFonts w:ascii="Times New Roman" w:hAnsi="Times New Roman" w:cs="Times New Roman"/>
          <w:spacing w:val="-3"/>
          <w:sz w:val="24"/>
        </w:rPr>
        <w:t>t</w:t>
      </w:r>
      <w:r w:rsidRPr="00207B89">
        <w:rPr>
          <w:rFonts w:ascii="Times New Roman" w:hAnsi="Times New Roman" w:cs="Times New Roman"/>
          <w:sz w:val="24"/>
        </w:rPr>
        <w:t>er</w:t>
      </w:r>
      <w:r w:rsidRPr="00207B89">
        <w:rPr>
          <w:rFonts w:ascii="Times New Roman" w:hAnsi="Times New Roman" w:cs="Times New Roman"/>
          <w:spacing w:val="-2"/>
          <w:sz w:val="24"/>
        </w:rPr>
        <w:t xml:space="preserve"> </w:t>
      </w:r>
      <w:r w:rsidRPr="00207B89">
        <w:rPr>
          <w:rFonts w:ascii="Times New Roman" w:hAnsi="Times New Roman" w:cs="Times New Roman"/>
          <w:sz w:val="24"/>
        </w:rPr>
        <w:t>tho</w:t>
      </w:r>
      <w:r w:rsidRPr="00207B89">
        <w:rPr>
          <w:rFonts w:ascii="Times New Roman" w:hAnsi="Times New Roman" w:cs="Times New Roman"/>
          <w:spacing w:val="-3"/>
          <w:sz w:val="24"/>
        </w:rPr>
        <w:t>r</w:t>
      </w:r>
      <w:r w:rsidRPr="00207B89">
        <w:rPr>
          <w:rFonts w:ascii="Times New Roman" w:hAnsi="Times New Roman" w:cs="Times New Roman"/>
          <w:spacing w:val="1"/>
          <w:sz w:val="24"/>
        </w:rPr>
        <w:t>o</w:t>
      </w:r>
      <w:r w:rsidRPr="00207B89">
        <w:rPr>
          <w:rFonts w:ascii="Times New Roman" w:hAnsi="Times New Roman" w:cs="Times New Roman"/>
          <w:spacing w:val="-1"/>
          <w:sz w:val="24"/>
        </w:rPr>
        <w:t>ug</w:t>
      </w:r>
      <w:r w:rsidRPr="00207B89">
        <w:rPr>
          <w:rFonts w:ascii="Times New Roman" w:hAnsi="Times New Roman" w:cs="Times New Roman"/>
          <w:sz w:val="24"/>
        </w:rPr>
        <w:t>h</w:t>
      </w:r>
      <w:r w:rsidRPr="00207B89">
        <w:rPr>
          <w:rFonts w:ascii="Times New Roman" w:hAnsi="Times New Roman" w:cs="Times New Roman"/>
          <w:spacing w:val="-3"/>
          <w:sz w:val="24"/>
        </w:rPr>
        <w:t xml:space="preserve"> </w:t>
      </w:r>
      <w:r w:rsidRPr="00207B89">
        <w:rPr>
          <w:rFonts w:ascii="Times New Roman" w:hAnsi="Times New Roman" w:cs="Times New Roman"/>
          <w:sz w:val="24"/>
        </w:rPr>
        <w:t>t</w:t>
      </w:r>
      <w:r w:rsidRPr="00207B89">
        <w:rPr>
          <w:rFonts w:ascii="Times New Roman" w:hAnsi="Times New Roman" w:cs="Times New Roman"/>
          <w:spacing w:val="-2"/>
          <w:sz w:val="24"/>
        </w:rPr>
        <w:t>e</w:t>
      </w:r>
      <w:r w:rsidRPr="00207B89">
        <w:rPr>
          <w:rFonts w:ascii="Times New Roman" w:hAnsi="Times New Roman" w:cs="Times New Roman"/>
          <w:sz w:val="24"/>
        </w:rPr>
        <w:t>ch</w:t>
      </w:r>
      <w:r w:rsidRPr="00207B89">
        <w:rPr>
          <w:rFonts w:ascii="Times New Roman" w:hAnsi="Times New Roman" w:cs="Times New Roman"/>
          <w:spacing w:val="-2"/>
          <w:sz w:val="24"/>
        </w:rPr>
        <w:t>n</w:t>
      </w:r>
      <w:r w:rsidRPr="00207B89">
        <w:rPr>
          <w:rFonts w:ascii="Times New Roman" w:hAnsi="Times New Roman" w:cs="Times New Roman"/>
          <w:sz w:val="24"/>
        </w:rPr>
        <w:t>ical</w:t>
      </w:r>
      <w:r w:rsidRPr="00207B89">
        <w:rPr>
          <w:rFonts w:ascii="Times New Roman" w:hAnsi="Times New Roman" w:cs="Times New Roman"/>
          <w:spacing w:val="-3"/>
          <w:sz w:val="24"/>
        </w:rPr>
        <w:t xml:space="preserve"> </w:t>
      </w:r>
      <w:r w:rsidRPr="00207B89">
        <w:rPr>
          <w:rFonts w:ascii="Times New Roman" w:hAnsi="Times New Roman" w:cs="Times New Roman"/>
          <w:spacing w:val="-2"/>
          <w:sz w:val="24"/>
        </w:rPr>
        <w:t>e</w:t>
      </w:r>
      <w:r w:rsidRPr="00207B89">
        <w:rPr>
          <w:rFonts w:ascii="Times New Roman" w:hAnsi="Times New Roman" w:cs="Times New Roman"/>
          <w:sz w:val="24"/>
        </w:rPr>
        <w:t>val</w:t>
      </w:r>
      <w:r w:rsidRPr="00207B89">
        <w:rPr>
          <w:rFonts w:ascii="Times New Roman" w:hAnsi="Times New Roman" w:cs="Times New Roman"/>
          <w:spacing w:val="-4"/>
          <w:sz w:val="24"/>
        </w:rPr>
        <w:t>u</w:t>
      </w:r>
      <w:r w:rsidRPr="00207B89">
        <w:rPr>
          <w:rFonts w:ascii="Times New Roman" w:hAnsi="Times New Roman" w:cs="Times New Roman"/>
          <w:sz w:val="24"/>
        </w:rPr>
        <w:t>ation</w:t>
      </w:r>
      <w:r w:rsidRPr="00207B89">
        <w:rPr>
          <w:rFonts w:ascii="Times New Roman" w:hAnsi="Times New Roman" w:cs="Times New Roman"/>
          <w:spacing w:val="-5"/>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2"/>
          <w:sz w:val="24"/>
        </w:rPr>
        <w:t xml:space="preserve"> </w:t>
      </w:r>
      <w:r w:rsidRPr="00207B89">
        <w:rPr>
          <w:rFonts w:ascii="Times New Roman" w:hAnsi="Times New Roman" w:cs="Times New Roman"/>
          <w:sz w:val="24"/>
        </w:rPr>
        <w:t xml:space="preserve">the </w:t>
      </w:r>
      <w:r w:rsidRPr="00207B89">
        <w:rPr>
          <w:rFonts w:ascii="Times New Roman" w:hAnsi="Times New Roman" w:cs="Times New Roman"/>
          <w:spacing w:val="-1"/>
          <w:sz w:val="24"/>
        </w:rPr>
        <w:t>b</w:t>
      </w:r>
      <w:r w:rsidRPr="00207B89">
        <w:rPr>
          <w:rFonts w:ascii="Times New Roman" w:hAnsi="Times New Roman" w:cs="Times New Roman"/>
          <w:sz w:val="24"/>
        </w:rPr>
        <w:t>i</w:t>
      </w:r>
      <w:r w:rsidRPr="00207B89">
        <w:rPr>
          <w:rFonts w:ascii="Times New Roman" w:hAnsi="Times New Roman" w:cs="Times New Roman"/>
          <w:spacing w:val="-2"/>
          <w:sz w:val="24"/>
        </w:rPr>
        <w:t>d</w:t>
      </w:r>
      <w:r w:rsidRPr="00207B89">
        <w:rPr>
          <w:rFonts w:ascii="Times New Roman" w:hAnsi="Times New Roman" w:cs="Times New Roman"/>
          <w:sz w:val="24"/>
        </w:rPr>
        <w:t>s,</w:t>
      </w:r>
      <w:r w:rsidRPr="00207B89">
        <w:rPr>
          <w:rFonts w:ascii="Times New Roman" w:hAnsi="Times New Roman" w:cs="Times New Roman"/>
          <w:spacing w:val="17"/>
          <w:sz w:val="24"/>
        </w:rPr>
        <w:t xml:space="preserve"> </w:t>
      </w:r>
      <w:r w:rsidRPr="00207B89">
        <w:rPr>
          <w:rFonts w:ascii="Times New Roman" w:hAnsi="Times New Roman" w:cs="Times New Roman"/>
          <w:sz w:val="24"/>
        </w:rPr>
        <w:t>sh</w:t>
      </w:r>
      <w:r w:rsidRPr="00207B89">
        <w:rPr>
          <w:rFonts w:ascii="Times New Roman" w:hAnsi="Times New Roman" w:cs="Times New Roman"/>
          <w:spacing w:val="-1"/>
          <w:sz w:val="24"/>
        </w:rPr>
        <w:t>a</w:t>
      </w:r>
      <w:r w:rsidRPr="00207B89">
        <w:rPr>
          <w:rFonts w:ascii="Times New Roman" w:hAnsi="Times New Roman" w:cs="Times New Roman"/>
          <w:sz w:val="24"/>
        </w:rPr>
        <w:t>ll</w:t>
      </w:r>
      <w:r w:rsidRPr="00207B89">
        <w:rPr>
          <w:rFonts w:ascii="Times New Roman" w:hAnsi="Times New Roman" w:cs="Times New Roman"/>
          <w:spacing w:val="16"/>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15"/>
          <w:sz w:val="24"/>
        </w:rPr>
        <w:t xml:space="preserve"> </w:t>
      </w:r>
      <w:r w:rsidRPr="00207B89">
        <w:rPr>
          <w:rFonts w:ascii="Times New Roman" w:hAnsi="Times New Roman" w:cs="Times New Roman"/>
          <w:spacing w:val="-3"/>
          <w:sz w:val="24"/>
        </w:rPr>
        <w:t>c</w:t>
      </w:r>
      <w:r w:rsidRPr="00207B89">
        <w:rPr>
          <w:rFonts w:ascii="Times New Roman" w:hAnsi="Times New Roman" w:cs="Times New Roman"/>
          <w:spacing w:val="-2"/>
          <w:sz w:val="24"/>
        </w:rPr>
        <w:t>om</w:t>
      </w:r>
      <w:r w:rsidRPr="00207B89">
        <w:rPr>
          <w:rFonts w:ascii="Times New Roman" w:hAnsi="Times New Roman" w:cs="Times New Roman"/>
          <w:sz w:val="24"/>
        </w:rPr>
        <w:t>m</w:t>
      </w:r>
      <w:r w:rsidRPr="00207B89">
        <w:rPr>
          <w:rFonts w:ascii="Times New Roman" w:hAnsi="Times New Roman" w:cs="Times New Roman"/>
          <w:spacing w:val="-1"/>
          <w:sz w:val="24"/>
        </w:rPr>
        <w:t>un</w:t>
      </w:r>
      <w:r w:rsidRPr="00207B89">
        <w:rPr>
          <w:rFonts w:ascii="Times New Roman" w:hAnsi="Times New Roman" w:cs="Times New Roman"/>
          <w:sz w:val="24"/>
        </w:rPr>
        <w:t>ica</w:t>
      </w:r>
      <w:r w:rsidRPr="00207B89">
        <w:rPr>
          <w:rFonts w:ascii="Times New Roman" w:hAnsi="Times New Roman" w:cs="Times New Roman"/>
          <w:spacing w:val="-3"/>
          <w:sz w:val="24"/>
        </w:rPr>
        <w:t>t</w:t>
      </w:r>
      <w:r w:rsidRPr="00207B89">
        <w:rPr>
          <w:rFonts w:ascii="Times New Roman" w:hAnsi="Times New Roman" w:cs="Times New Roman"/>
          <w:sz w:val="24"/>
        </w:rPr>
        <w:t>ed</w:t>
      </w:r>
      <w:r w:rsidRPr="00207B89">
        <w:rPr>
          <w:rFonts w:ascii="Times New Roman" w:hAnsi="Times New Roman" w:cs="Times New Roman"/>
          <w:spacing w:val="16"/>
          <w:sz w:val="24"/>
        </w:rPr>
        <w:t xml:space="preserve"> </w:t>
      </w:r>
      <w:r w:rsidRPr="00207B89">
        <w:rPr>
          <w:rFonts w:ascii="Times New Roman" w:hAnsi="Times New Roman" w:cs="Times New Roman"/>
          <w:spacing w:val="-2"/>
          <w:sz w:val="24"/>
        </w:rPr>
        <w:t>t</w:t>
      </w:r>
      <w:r w:rsidRPr="00207B89">
        <w:rPr>
          <w:rFonts w:ascii="Times New Roman" w:hAnsi="Times New Roman" w:cs="Times New Roman"/>
          <w:sz w:val="24"/>
        </w:rPr>
        <w:t>o</w:t>
      </w:r>
      <w:r w:rsidRPr="00207B89">
        <w:rPr>
          <w:rFonts w:ascii="Times New Roman" w:hAnsi="Times New Roman" w:cs="Times New Roman"/>
          <w:spacing w:val="15"/>
          <w:sz w:val="24"/>
        </w:rPr>
        <w:t xml:space="preserve"> </w:t>
      </w:r>
      <w:r w:rsidRPr="00207B89">
        <w:rPr>
          <w:rFonts w:ascii="Times New Roman" w:hAnsi="Times New Roman" w:cs="Times New Roman"/>
          <w:spacing w:val="2"/>
          <w:sz w:val="24"/>
        </w:rPr>
        <w:t>t</w:t>
      </w:r>
      <w:r w:rsidRPr="00207B89">
        <w:rPr>
          <w:rFonts w:ascii="Times New Roman" w:hAnsi="Times New Roman" w:cs="Times New Roman"/>
          <w:spacing w:val="-1"/>
          <w:sz w:val="24"/>
        </w:rPr>
        <w:t>h</w:t>
      </w:r>
      <w:r w:rsidRPr="00207B89">
        <w:rPr>
          <w:rFonts w:ascii="Times New Roman" w:hAnsi="Times New Roman" w:cs="Times New Roman"/>
          <w:sz w:val="24"/>
        </w:rPr>
        <w:t>e</w:t>
      </w:r>
      <w:r w:rsidRPr="00207B89">
        <w:rPr>
          <w:rFonts w:ascii="Times New Roman" w:hAnsi="Times New Roman" w:cs="Times New Roman"/>
          <w:spacing w:val="15"/>
          <w:sz w:val="24"/>
        </w:rPr>
        <w:t xml:space="preserve"> </w:t>
      </w:r>
      <w:r w:rsidRPr="00207B89">
        <w:rPr>
          <w:rFonts w:ascii="Times New Roman" w:hAnsi="Times New Roman" w:cs="Times New Roman"/>
          <w:sz w:val="24"/>
        </w:rPr>
        <w:t>t</w:t>
      </w:r>
      <w:r w:rsidRPr="00207B89">
        <w:rPr>
          <w:rFonts w:ascii="Times New Roman" w:hAnsi="Times New Roman" w:cs="Times New Roman"/>
          <w:spacing w:val="-2"/>
          <w:sz w:val="24"/>
        </w:rPr>
        <w:t>e</w:t>
      </w:r>
      <w:r w:rsidRPr="00207B89">
        <w:rPr>
          <w:rFonts w:ascii="Times New Roman" w:hAnsi="Times New Roman" w:cs="Times New Roman"/>
          <w:sz w:val="24"/>
        </w:rPr>
        <w:t>ch</w:t>
      </w:r>
      <w:r w:rsidRPr="00207B89">
        <w:rPr>
          <w:rFonts w:ascii="Times New Roman" w:hAnsi="Times New Roman" w:cs="Times New Roman"/>
          <w:spacing w:val="-2"/>
          <w:sz w:val="24"/>
        </w:rPr>
        <w:t>n</w:t>
      </w:r>
      <w:r w:rsidRPr="00207B89">
        <w:rPr>
          <w:rFonts w:ascii="Times New Roman" w:hAnsi="Times New Roman" w:cs="Times New Roman"/>
          <w:sz w:val="24"/>
        </w:rPr>
        <w:t>ica</w:t>
      </w:r>
      <w:r w:rsidRPr="00207B89">
        <w:rPr>
          <w:rFonts w:ascii="Times New Roman" w:hAnsi="Times New Roman" w:cs="Times New Roman"/>
          <w:spacing w:val="-1"/>
          <w:sz w:val="24"/>
        </w:rPr>
        <w:t>l</w:t>
      </w:r>
      <w:r w:rsidRPr="00207B89">
        <w:rPr>
          <w:rFonts w:ascii="Times New Roman" w:hAnsi="Times New Roman" w:cs="Times New Roman"/>
          <w:sz w:val="24"/>
        </w:rPr>
        <w:t>ly</w:t>
      </w:r>
      <w:r w:rsidRPr="00207B89">
        <w:rPr>
          <w:rFonts w:ascii="Times New Roman" w:hAnsi="Times New Roman" w:cs="Times New Roman"/>
          <w:spacing w:val="15"/>
          <w:sz w:val="24"/>
        </w:rPr>
        <w:t xml:space="preserve"> </w:t>
      </w:r>
      <w:r w:rsidRPr="00207B89">
        <w:rPr>
          <w:rFonts w:ascii="Times New Roman" w:hAnsi="Times New Roman" w:cs="Times New Roman"/>
          <w:spacing w:val="-1"/>
          <w:sz w:val="24"/>
        </w:rPr>
        <w:t>qu</w:t>
      </w:r>
      <w:r w:rsidRPr="00207B89">
        <w:rPr>
          <w:rFonts w:ascii="Times New Roman" w:hAnsi="Times New Roman" w:cs="Times New Roman"/>
          <w:sz w:val="24"/>
        </w:rPr>
        <w:t>al</w:t>
      </w:r>
      <w:r w:rsidRPr="00207B89">
        <w:rPr>
          <w:rFonts w:ascii="Times New Roman" w:hAnsi="Times New Roman" w:cs="Times New Roman"/>
          <w:spacing w:val="-1"/>
          <w:sz w:val="24"/>
        </w:rPr>
        <w:t>i</w:t>
      </w:r>
      <w:r w:rsidRPr="00207B89">
        <w:rPr>
          <w:rFonts w:ascii="Times New Roman" w:hAnsi="Times New Roman" w:cs="Times New Roman"/>
          <w:sz w:val="24"/>
        </w:rPr>
        <w:t>fied</w:t>
      </w:r>
      <w:r w:rsidRPr="00207B89">
        <w:rPr>
          <w:rFonts w:ascii="Times New Roman" w:hAnsi="Times New Roman" w:cs="Times New Roman"/>
          <w:spacing w:val="16"/>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i</w:t>
      </w:r>
      <w:r w:rsidRPr="00207B89">
        <w:rPr>
          <w:rFonts w:ascii="Times New Roman" w:hAnsi="Times New Roman" w:cs="Times New Roman"/>
          <w:spacing w:val="-2"/>
          <w:sz w:val="24"/>
        </w:rPr>
        <w:t>d</w:t>
      </w:r>
      <w:r w:rsidRPr="00207B89">
        <w:rPr>
          <w:rFonts w:ascii="Times New Roman" w:hAnsi="Times New Roman" w:cs="Times New Roman"/>
          <w:spacing w:val="-1"/>
          <w:sz w:val="24"/>
        </w:rPr>
        <w:t>d</w:t>
      </w:r>
      <w:r w:rsidRPr="00207B89">
        <w:rPr>
          <w:rFonts w:ascii="Times New Roman" w:hAnsi="Times New Roman" w:cs="Times New Roman"/>
          <w:sz w:val="24"/>
        </w:rPr>
        <w:t>ers</w:t>
      </w:r>
      <w:r w:rsidRPr="00207B89">
        <w:rPr>
          <w:rFonts w:ascii="Times New Roman" w:hAnsi="Times New Roman" w:cs="Times New Roman"/>
          <w:spacing w:val="16"/>
          <w:sz w:val="24"/>
        </w:rPr>
        <w:t xml:space="preserve"> </w:t>
      </w:r>
      <w:r w:rsidRPr="00207B89">
        <w:rPr>
          <w:rFonts w:ascii="Times New Roman" w:hAnsi="Times New Roman" w:cs="Times New Roman"/>
          <w:spacing w:val="1"/>
          <w:sz w:val="24"/>
        </w:rPr>
        <w:t>o</w:t>
      </w:r>
      <w:r w:rsidRPr="00207B89">
        <w:rPr>
          <w:rFonts w:ascii="Times New Roman" w:hAnsi="Times New Roman" w:cs="Times New Roman"/>
          <w:spacing w:val="-1"/>
          <w:sz w:val="24"/>
        </w:rPr>
        <w:t>n</w:t>
      </w:r>
      <w:r w:rsidRPr="00207B89">
        <w:rPr>
          <w:rFonts w:ascii="Times New Roman" w:hAnsi="Times New Roman" w:cs="Times New Roman"/>
          <w:sz w:val="24"/>
        </w:rPr>
        <w:t>l</w:t>
      </w:r>
      <w:r w:rsidRPr="00207B89">
        <w:rPr>
          <w:rFonts w:ascii="Times New Roman" w:hAnsi="Times New Roman" w:cs="Times New Roman"/>
          <w:spacing w:val="-2"/>
          <w:sz w:val="24"/>
        </w:rPr>
        <w:t>y</w:t>
      </w:r>
      <w:r w:rsidRPr="00207B89">
        <w:rPr>
          <w:rFonts w:ascii="Times New Roman" w:hAnsi="Times New Roman" w:cs="Times New Roman"/>
          <w:sz w:val="24"/>
        </w:rPr>
        <w:t>,</w:t>
      </w:r>
      <w:r w:rsidRPr="00207B89">
        <w:rPr>
          <w:rFonts w:ascii="Times New Roman" w:hAnsi="Times New Roman" w:cs="Times New Roman"/>
          <w:spacing w:val="14"/>
          <w:sz w:val="24"/>
        </w:rPr>
        <w:t xml:space="preserve"> </w:t>
      </w:r>
      <w:r w:rsidRPr="00207B89">
        <w:rPr>
          <w:rFonts w:ascii="Times New Roman" w:hAnsi="Times New Roman" w:cs="Times New Roman"/>
          <w:sz w:val="24"/>
        </w:rPr>
        <w:t>where</w:t>
      </w:r>
      <w:r w:rsidRPr="00207B89">
        <w:rPr>
          <w:rFonts w:ascii="Times New Roman" w:hAnsi="Times New Roman" w:cs="Times New Roman"/>
          <w:spacing w:val="-2"/>
          <w:sz w:val="24"/>
        </w:rPr>
        <w:t>a</w:t>
      </w:r>
      <w:r w:rsidRPr="00207B89">
        <w:rPr>
          <w:rFonts w:ascii="Times New Roman" w:hAnsi="Times New Roman" w:cs="Times New Roman"/>
          <w:sz w:val="24"/>
        </w:rPr>
        <w:t>s</w:t>
      </w:r>
      <w:r w:rsidRPr="00207B89">
        <w:rPr>
          <w:rFonts w:ascii="Times New Roman" w:hAnsi="Times New Roman" w:cs="Times New Roman"/>
          <w:spacing w:val="16"/>
          <w:sz w:val="24"/>
        </w:rPr>
        <w:t xml:space="preserve"> </w:t>
      </w:r>
      <w:r w:rsidRPr="00207B89">
        <w:rPr>
          <w:rFonts w:ascii="Times New Roman" w:hAnsi="Times New Roman" w:cs="Times New Roman"/>
          <w:sz w:val="24"/>
        </w:rPr>
        <w:t>the</w:t>
      </w:r>
      <w:r w:rsidRPr="00207B89">
        <w:rPr>
          <w:rFonts w:ascii="Times New Roman" w:hAnsi="Times New Roman" w:cs="Times New Roman"/>
          <w:spacing w:val="17"/>
          <w:sz w:val="24"/>
        </w:rPr>
        <w:t xml:space="preserve"> </w:t>
      </w:r>
      <w:r w:rsidRPr="00207B89">
        <w:rPr>
          <w:rFonts w:ascii="Times New Roman" w:hAnsi="Times New Roman" w:cs="Times New Roman"/>
          <w:sz w:val="24"/>
        </w:rPr>
        <w:t>F</w:t>
      </w:r>
      <w:r w:rsidRPr="00207B89">
        <w:rPr>
          <w:rFonts w:ascii="Times New Roman" w:hAnsi="Times New Roman" w:cs="Times New Roman"/>
          <w:spacing w:val="-1"/>
          <w:sz w:val="24"/>
        </w:rPr>
        <w:t>in</w:t>
      </w:r>
      <w:r w:rsidRPr="00207B89">
        <w:rPr>
          <w:rFonts w:ascii="Times New Roman" w:hAnsi="Times New Roman" w:cs="Times New Roman"/>
          <w:sz w:val="24"/>
        </w:rPr>
        <w:t>a</w:t>
      </w:r>
      <w:r w:rsidRPr="00207B89">
        <w:rPr>
          <w:rFonts w:ascii="Times New Roman" w:hAnsi="Times New Roman" w:cs="Times New Roman"/>
          <w:spacing w:val="-1"/>
          <w:sz w:val="24"/>
        </w:rPr>
        <w:t>n</w:t>
      </w:r>
      <w:r w:rsidRPr="00207B89">
        <w:rPr>
          <w:rFonts w:ascii="Times New Roman" w:hAnsi="Times New Roman" w:cs="Times New Roman"/>
          <w:sz w:val="24"/>
        </w:rPr>
        <w:t>ci</w:t>
      </w:r>
      <w:r w:rsidRPr="00207B89">
        <w:rPr>
          <w:rFonts w:ascii="Times New Roman" w:hAnsi="Times New Roman" w:cs="Times New Roman"/>
          <w:spacing w:val="-3"/>
          <w:sz w:val="24"/>
        </w:rPr>
        <w:t>a</w:t>
      </w:r>
      <w:r w:rsidRPr="00207B89">
        <w:rPr>
          <w:rFonts w:ascii="Times New Roman" w:hAnsi="Times New Roman" w:cs="Times New Roman"/>
          <w:sz w:val="24"/>
        </w:rPr>
        <w:t xml:space="preserve">l </w:t>
      </w:r>
      <w:r w:rsidRPr="00207B89">
        <w:rPr>
          <w:rFonts w:ascii="Times New Roman" w:hAnsi="Times New Roman" w:cs="Times New Roman"/>
          <w:spacing w:val="-1"/>
          <w:sz w:val="24"/>
        </w:rPr>
        <w:t>b</w:t>
      </w:r>
      <w:r w:rsidRPr="00207B89">
        <w:rPr>
          <w:rFonts w:ascii="Times New Roman" w:hAnsi="Times New Roman" w:cs="Times New Roman"/>
          <w:sz w:val="24"/>
        </w:rPr>
        <w:t>i</w:t>
      </w:r>
      <w:r w:rsidRPr="00207B89">
        <w:rPr>
          <w:rFonts w:ascii="Times New Roman" w:hAnsi="Times New Roman" w:cs="Times New Roman"/>
          <w:spacing w:val="-2"/>
          <w:sz w:val="24"/>
        </w:rPr>
        <w:t>d</w:t>
      </w:r>
      <w:r w:rsidRPr="00207B89">
        <w:rPr>
          <w:rFonts w:ascii="Times New Roman" w:hAnsi="Times New Roman" w:cs="Times New Roman"/>
          <w:sz w:val="24"/>
        </w:rPr>
        <w:t>s</w:t>
      </w:r>
      <w:r w:rsidRPr="00207B89">
        <w:rPr>
          <w:rFonts w:ascii="Times New Roman" w:hAnsi="Times New Roman" w:cs="Times New Roman"/>
          <w:spacing w:val="19"/>
          <w:sz w:val="24"/>
        </w:rPr>
        <w:t xml:space="preserve"> </w:t>
      </w:r>
      <w:r w:rsidRPr="00207B89">
        <w:rPr>
          <w:rFonts w:ascii="Times New Roman" w:hAnsi="Times New Roman" w:cs="Times New Roman"/>
          <w:spacing w:val="1"/>
          <w:sz w:val="24"/>
        </w:rPr>
        <w:t>o</w:t>
      </w:r>
      <w:r w:rsidRPr="00207B89">
        <w:rPr>
          <w:rFonts w:ascii="Times New Roman" w:hAnsi="Times New Roman" w:cs="Times New Roman"/>
          <w:sz w:val="24"/>
        </w:rPr>
        <w:t>f</w:t>
      </w:r>
      <w:r w:rsidRPr="00207B89">
        <w:rPr>
          <w:rFonts w:ascii="Times New Roman" w:hAnsi="Times New Roman" w:cs="Times New Roman"/>
          <w:spacing w:val="19"/>
          <w:sz w:val="24"/>
        </w:rPr>
        <w:t xml:space="preserve"> </w:t>
      </w:r>
      <w:r w:rsidRPr="00207B89">
        <w:rPr>
          <w:rFonts w:ascii="Times New Roman" w:hAnsi="Times New Roman" w:cs="Times New Roman"/>
          <w:sz w:val="24"/>
        </w:rPr>
        <w:t>tech</w:t>
      </w:r>
      <w:r w:rsidRPr="00207B89">
        <w:rPr>
          <w:rFonts w:ascii="Times New Roman" w:hAnsi="Times New Roman" w:cs="Times New Roman"/>
          <w:spacing w:val="-2"/>
          <w:sz w:val="24"/>
        </w:rPr>
        <w:t>n</w:t>
      </w:r>
      <w:r w:rsidRPr="00207B89">
        <w:rPr>
          <w:rFonts w:ascii="Times New Roman" w:hAnsi="Times New Roman" w:cs="Times New Roman"/>
          <w:sz w:val="24"/>
        </w:rPr>
        <w:t>ica</w:t>
      </w:r>
      <w:r w:rsidRPr="00207B89">
        <w:rPr>
          <w:rFonts w:ascii="Times New Roman" w:hAnsi="Times New Roman" w:cs="Times New Roman"/>
          <w:spacing w:val="-1"/>
          <w:sz w:val="24"/>
        </w:rPr>
        <w:t>l</w:t>
      </w:r>
      <w:r w:rsidRPr="00207B89">
        <w:rPr>
          <w:rFonts w:ascii="Times New Roman" w:hAnsi="Times New Roman" w:cs="Times New Roman"/>
          <w:spacing w:val="-3"/>
          <w:sz w:val="24"/>
        </w:rPr>
        <w:t>l</w:t>
      </w:r>
      <w:r w:rsidRPr="00207B89">
        <w:rPr>
          <w:rFonts w:ascii="Times New Roman" w:hAnsi="Times New Roman" w:cs="Times New Roman"/>
          <w:sz w:val="24"/>
        </w:rPr>
        <w:t>y</w:t>
      </w:r>
      <w:r w:rsidRPr="00207B89">
        <w:rPr>
          <w:rFonts w:ascii="Times New Roman" w:hAnsi="Times New Roman" w:cs="Times New Roman"/>
          <w:spacing w:val="20"/>
          <w:sz w:val="24"/>
        </w:rPr>
        <w:t xml:space="preserve"> </w:t>
      </w:r>
      <w:r w:rsidRPr="00207B89">
        <w:rPr>
          <w:rFonts w:ascii="Times New Roman" w:hAnsi="Times New Roman" w:cs="Times New Roman"/>
          <w:spacing w:val="-1"/>
          <w:sz w:val="24"/>
        </w:rPr>
        <w:t>d</w:t>
      </w:r>
      <w:r w:rsidRPr="00207B89">
        <w:rPr>
          <w:rFonts w:ascii="Times New Roman" w:hAnsi="Times New Roman" w:cs="Times New Roman"/>
          <w:sz w:val="24"/>
        </w:rPr>
        <w:t>is</w:t>
      </w:r>
      <w:r w:rsidRPr="00207B89">
        <w:rPr>
          <w:rFonts w:ascii="Times New Roman" w:hAnsi="Times New Roman" w:cs="Times New Roman"/>
          <w:spacing w:val="-2"/>
          <w:sz w:val="24"/>
        </w:rPr>
        <w:t>q</w:t>
      </w:r>
      <w:r w:rsidRPr="00207B89">
        <w:rPr>
          <w:rFonts w:ascii="Times New Roman" w:hAnsi="Times New Roman" w:cs="Times New Roman"/>
          <w:spacing w:val="-1"/>
          <w:sz w:val="24"/>
        </w:rPr>
        <w:t>u</w:t>
      </w:r>
      <w:r w:rsidRPr="00207B89">
        <w:rPr>
          <w:rFonts w:ascii="Times New Roman" w:hAnsi="Times New Roman" w:cs="Times New Roman"/>
          <w:sz w:val="24"/>
        </w:rPr>
        <w:t>al</w:t>
      </w:r>
      <w:r w:rsidRPr="00207B89">
        <w:rPr>
          <w:rFonts w:ascii="Times New Roman" w:hAnsi="Times New Roman" w:cs="Times New Roman"/>
          <w:spacing w:val="-4"/>
          <w:sz w:val="24"/>
        </w:rPr>
        <w:t>i</w:t>
      </w:r>
      <w:r w:rsidRPr="00207B89">
        <w:rPr>
          <w:rFonts w:ascii="Times New Roman" w:hAnsi="Times New Roman" w:cs="Times New Roman"/>
          <w:sz w:val="24"/>
        </w:rPr>
        <w:t>fied</w:t>
      </w:r>
      <w:r w:rsidRPr="00207B89">
        <w:rPr>
          <w:rFonts w:ascii="Times New Roman" w:hAnsi="Times New Roman" w:cs="Times New Roman"/>
          <w:spacing w:val="20"/>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i</w:t>
      </w:r>
      <w:r w:rsidRPr="00207B89">
        <w:rPr>
          <w:rFonts w:ascii="Times New Roman" w:hAnsi="Times New Roman" w:cs="Times New Roman"/>
          <w:spacing w:val="-2"/>
          <w:sz w:val="24"/>
        </w:rPr>
        <w:t>d</w:t>
      </w:r>
      <w:r w:rsidRPr="00207B89">
        <w:rPr>
          <w:rFonts w:ascii="Times New Roman" w:hAnsi="Times New Roman" w:cs="Times New Roman"/>
          <w:spacing w:val="-1"/>
          <w:sz w:val="24"/>
        </w:rPr>
        <w:t>d</w:t>
      </w:r>
      <w:r w:rsidRPr="00207B89">
        <w:rPr>
          <w:rFonts w:ascii="Times New Roman" w:hAnsi="Times New Roman" w:cs="Times New Roman"/>
          <w:sz w:val="24"/>
        </w:rPr>
        <w:t>ers</w:t>
      </w:r>
      <w:r w:rsidRPr="00207B89">
        <w:rPr>
          <w:rFonts w:ascii="Times New Roman" w:hAnsi="Times New Roman" w:cs="Times New Roman"/>
          <w:spacing w:val="20"/>
          <w:sz w:val="24"/>
        </w:rPr>
        <w:t xml:space="preserve"> </w:t>
      </w:r>
      <w:r w:rsidRPr="00207B89">
        <w:rPr>
          <w:rFonts w:ascii="Times New Roman" w:hAnsi="Times New Roman" w:cs="Times New Roman"/>
          <w:sz w:val="24"/>
        </w:rPr>
        <w:t>sh</w:t>
      </w:r>
      <w:r w:rsidRPr="00207B89">
        <w:rPr>
          <w:rFonts w:ascii="Times New Roman" w:hAnsi="Times New Roman" w:cs="Times New Roman"/>
          <w:spacing w:val="-1"/>
          <w:sz w:val="24"/>
        </w:rPr>
        <w:t>a</w:t>
      </w:r>
      <w:r w:rsidRPr="00207B89">
        <w:rPr>
          <w:rFonts w:ascii="Times New Roman" w:hAnsi="Times New Roman" w:cs="Times New Roman"/>
          <w:sz w:val="24"/>
        </w:rPr>
        <w:t>ll</w:t>
      </w:r>
      <w:r w:rsidRPr="00207B89">
        <w:rPr>
          <w:rFonts w:ascii="Times New Roman" w:hAnsi="Times New Roman" w:cs="Times New Roman"/>
          <w:spacing w:val="19"/>
          <w:sz w:val="24"/>
        </w:rPr>
        <w:t xml:space="preserve"> </w:t>
      </w:r>
      <w:r w:rsidRPr="00207B89">
        <w:rPr>
          <w:rFonts w:ascii="Times New Roman" w:hAnsi="Times New Roman" w:cs="Times New Roman"/>
          <w:spacing w:val="-1"/>
          <w:sz w:val="24"/>
        </w:rPr>
        <w:t>b</w:t>
      </w:r>
      <w:r w:rsidRPr="00207B89">
        <w:rPr>
          <w:rFonts w:ascii="Times New Roman" w:hAnsi="Times New Roman" w:cs="Times New Roman"/>
          <w:sz w:val="24"/>
        </w:rPr>
        <w:t>e</w:t>
      </w:r>
      <w:r w:rsidRPr="00207B89">
        <w:rPr>
          <w:rFonts w:ascii="Times New Roman" w:hAnsi="Times New Roman" w:cs="Times New Roman"/>
          <w:spacing w:val="20"/>
          <w:sz w:val="24"/>
        </w:rPr>
        <w:t xml:space="preserve"> </w:t>
      </w:r>
      <w:r w:rsidRPr="00207B89">
        <w:rPr>
          <w:rFonts w:ascii="Times New Roman" w:hAnsi="Times New Roman" w:cs="Times New Roman"/>
          <w:sz w:val="24"/>
        </w:rPr>
        <w:t>retu</w:t>
      </w:r>
      <w:r w:rsidRPr="00207B89">
        <w:rPr>
          <w:rFonts w:ascii="Times New Roman" w:hAnsi="Times New Roman" w:cs="Times New Roman"/>
          <w:spacing w:val="-3"/>
          <w:sz w:val="24"/>
        </w:rPr>
        <w:t>r</w:t>
      </w:r>
      <w:r w:rsidRPr="00207B89">
        <w:rPr>
          <w:rFonts w:ascii="Times New Roman" w:hAnsi="Times New Roman" w:cs="Times New Roman"/>
          <w:spacing w:val="-1"/>
          <w:sz w:val="24"/>
        </w:rPr>
        <w:t>n</w:t>
      </w:r>
      <w:r w:rsidRPr="00207B89">
        <w:rPr>
          <w:rFonts w:ascii="Times New Roman" w:hAnsi="Times New Roman" w:cs="Times New Roman"/>
          <w:sz w:val="24"/>
        </w:rPr>
        <w:t>ed</w:t>
      </w:r>
      <w:r w:rsidRPr="00207B89">
        <w:rPr>
          <w:rFonts w:ascii="Times New Roman" w:hAnsi="Times New Roman" w:cs="Times New Roman"/>
          <w:spacing w:val="20"/>
          <w:sz w:val="24"/>
        </w:rPr>
        <w:t xml:space="preserve"> </w:t>
      </w:r>
      <w:r w:rsidRPr="00207B89">
        <w:rPr>
          <w:rFonts w:ascii="Times New Roman" w:hAnsi="Times New Roman" w:cs="Times New Roman"/>
          <w:spacing w:val="-1"/>
          <w:sz w:val="24"/>
        </w:rPr>
        <w:t>un-</w:t>
      </w:r>
      <w:r w:rsidRPr="00207B89">
        <w:rPr>
          <w:rFonts w:ascii="Times New Roman" w:hAnsi="Times New Roman" w:cs="Times New Roman"/>
          <w:spacing w:val="1"/>
          <w:sz w:val="24"/>
        </w:rPr>
        <w:t>o</w:t>
      </w:r>
      <w:r w:rsidRPr="00207B89">
        <w:rPr>
          <w:rFonts w:ascii="Times New Roman" w:hAnsi="Times New Roman" w:cs="Times New Roman"/>
          <w:spacing w:val="-1"/>
          <w:sz w:val="24"/>
        </w:rPr>
        <w:t>p</w:t>
      </w:r>
      <w:r w:rsidRPr="00207B89">
        <w:rPr>
          <w:rFonts w:ascii="Times New Roman" w:hAnsi="Times New Roman" w:cs="Times New Roman"/>
          <w:sz w:val="24"/>
        </w:rPr>
        <w:t>ene</w:t>
      </w:r>
      <w:r w:rsidRPr="00207B89">
        <w:rPr>
          <w:rFonts w:ascii="Times New Roman" w:hAnsi="Times New Roman" w:cs="Times New Roman"/>
          <w:spacing w:val="-1"/>
          <w:sz w:val="24"/>
        </w:rPr>
        <w:t>d</w:t>
      </w:r>
      <w:r w:rsidRPr="00207B89">
        <w:rPr>
          <w:rFonts w:ascii="Times New Roman" w:hAnsi="Times New Roman" w:cs="Times New Roman"/>
          <w:sz w:val="24"/>
        </w:rPr>
        <w:t>.</w:t>
      </w:r>
      <w:r w:rsidRPr="00207B89">
        <w:rPr>
          <w:rFonts w:ascii="Times New Roman" w:hAnsi="Times New Roman" w:cs="Times New Roman"/>
          <w:spacing w:val="19"/>
          <w:sz w:val="24"/>
        </w:rPr>
        <w:t xml:space="preserve"> </w:t>
      </w:r>
      <w:r w:rsidRPr="00207B89">
        <w:rPr>
          <w:rFonts w:ascii="Times New Roman" w:hAnsi="Times New Roman" w:cs="Times New Roman"/>
          <w:sz w:val="24"/>
        </w:rPr>
        <w:t>In</w:t>
      </w:r>
      <w:r w:rsidRPr="00207B89">
        <w:rPr>
          <w:rFonts w:ascii="Times New Roman" w:hAnsi="Times New Roman" w:cs="Times New Roman"/>
          <w:spacing w:val="18"/>
          <w:sz w:val="24"/>
        </w:rPr>
        <w:t xml:space="preserve"> </w:t>
      </w:r>
      <w:r w:rsidRPr="00207B89">
        <w:rPr>
          <w:rFonts w:ascii="Times New Roman" w:hAnsi="Times New Roman" w:cs="Times New Roman"/>
          <w:sz w:val="24"/>
        </w:rPr>
        <w:t>th</w:t>
      </w:r>
      <w:r w:rsidRPr="00207B89">
        <w:rPr>
          <w:rFonts w:ascii="Times New Roman" w:hAnsi="Times New Roman" w:cs="Times New Roman"/>
          <w:spacing w:val="-1"/>
          <w:sz w:val="24"/>
        </w:rPr>
        <w:t>i</w:t>
      </w:r>
      <w:r w:rsidRPr="00207B89">
        <w:rPr>
          <w:rFonts w:ascii="Times New Roman" w:hAnsi="Times New Roman" w:cs="Times New Roman"/>
          <w:sz w:val="24"/>
        </w:rPr>
        <w:t>s</w:t>
      </w:r>
      <w:r w:rsidRPr="00207B89">
        <w:rPr>
          <w:rFonts w:ascii="Times New Roman" w:hAnsi="Times New Roman" w:cs="Times New Roman"/>
          <w:spacing w:val="19"/>
          <w:sz w:val="24"/>
        </w:rPr>
        <w:t xml:space="preserve"> </w:t>
      </w:r>
      <w:r w:rsidRPr="00207B89">
        <w:rPr>
          <w:rFonts w:ascii="Times New Roman" w:hAnsi="Times New Roman" w:cs="Times New Roman"/>
          <w:spacing w:val="-3"/>
          <w:sz w:val="24"/>
        </w:rPr>
        <w:t>c</w:t>
      </w:r>
      <w:r w:rsidRPr="00207B89">
        <w:rPr>
          <w:rFonts w:ascii="Times New Roman" w:hAnsi="Times New Roman" w:cs="Times New Roman"/>
          <w:spacing w:val="-2"/>
          <w:sz w:val="24"/>
        </w:rPr>
        <w:t>o</w:t>
      </w:r>
      <w:r w:rsidRPr="00207B89">
        <w:rPr>
          <w:rFonts w:ascii="Times New Roman" w:hAnsi="Times New Roman" w:cs="Times New Roman"/>
          <w:spacing w:val="-1"/>
          <w:sz w:val="24"/>
        </w:rPr>
        <w:t>nn</w:t>
      </w:r>
      <w:r w:rsidRPr="00207B89">
        <w:rPr>
          <w:rFonts w:ascii="Times New Roman" w:hAnsi="Times New Roman" w:cs="Times New Roman"/>
          <w:sz w:val="24"/>
        </w:rPr>
        <w:t>ec</w:t>
      </w:r>
      <w:r w:rsidRPr="00207B89">
        <w:rPr>
          <w:rFonts w:ascii="Times New Roman" w:hAnsi="Times New Roman" w:cs="Times New Roman"/>
          <w:spacing w:val="1"/>
          <w:sz w:val="24"/>
        </w:rPr>
        <w:t>t</w:t>
      </w:r>
      <w:r w:rsidRPr="00207B89">
        <w:rPr>
          <w:rFonts w:ascii="Times New Roman" w:hAnsi="Times New Roman" w:cs="Times New Roman"/>
          <w:sz w:val="24"/>
        </w:rPr>
        <w:t>io</w:t>
      </w:r>
      <w:r w:rsidRPr="00207B89">
        <w:rPr>
          <w:rFonts w:ascii="Times New Roman" w:hAnsi="Times New Roman" w:cs="Times New Roman"/>
          <w:spacing w:val="-1"/>
          <w:sz w:val="24"/>
        </w:rPr>
        <w:t>n</w:t>
      </w:r>
      <w:r w:rsidRPr="00207B89">
        <w:rPr>
          <w:rFonts w:ascii="Times New Roman" w:hAnsi="Times New Roman" w:cs="Times New Roman"/>
          <w:sz w:val="24"/>
        </w:rPr>
        <w:t>,</w:t>
      </w:r>
      <w:r w:rsidRPr="00207B89">
        <w:rPr>
          <w:rFonts w:ascii="Times New Roman" w:hAnsi="Times New Roman" w:cs="Times New Roman"/>
          <w:spacing w:val="19"/>
          <w:sz w:val="24"/>
        </w:rPr>
        <w:t xml:space="preserve"> </w:t>
      </w:r>
      <w:r w:rsidRPr="00207B89">
        <w:rPr>
          <w:rFonts w:ascii="Times New Roman" w:hAnsi="Times New Roman" w:cs="Times New Roman"/>
          <w:spacing w:val="-2"/>
          <w:sz w:val="24"/>
        </w:rPr>
        <w:t>s</w:t>
      </w:r>
      <w:r w:rsidRPr="00207B89">
        <w:rPr>
          <w:rFonts w:ascii="Times New Roman" w:hAnsi="Times New Roman" w:cs="Times New Roman"/>
          <w:sz w:val="24"/>
        </w:rPr>
        <w:t>ee P</w:t>
      </w:r>
      <w:r w:rsidRPr="00207B89">
        <w:rPr>
          <w:rFonts w:ascii="Times New Roman" w:hAnsi="Times New Roman" w:cs="Times New Roman"/>
          <w:spacing w:val="-2"/>
          <w:sz w:val="24"/>
        </w:rPr>
        <w:t>P</w:t>
      </w:r>
      <w:r w:rsidRPr="00207B89">
        <w:rPr>
          <w:rFonts w:ascii="Times New Roman" w:hAnsi="Times New Roman" w:cs="Times New Roman"/>
          <w:sz w:val="24"/>
        </w:rPr>
        <w:t>RA Ru</w:t>
      </w:r>
      <w:r w:rsidRPr="00207B89">
        <w:rPr>
          <w:rFonts w:ascii="Times New Roman" w:hAnsi="Times New Roman" w:cs="Times New Roman"/>
          <w:spacing w:val="-2"/>
          <w:sz w:val="24"/>
        </w:rPr>
        <w:t>le</w:t>
      </w:r>
      <w:r w:rsidRPr="00207B89">
        <w:rPr>
          <w:rFonts w:ascii="Times New Roman" w:hAnsi="Times New Roman" w:cs="Times New Roman"/>
          <w:sz w:val="24"/>
        </w:rPr>
        <w:t xml:space="preserve">: </w:t>
      </w:r>
      <w:r w:rsidRPr="00207B89">
        <w:rPr>
          <w:rFonts w:ascii="Times New Roman" w:hAnsi="Times New Roman" w:cs="Times New Roman"/>
          <w:spacing w:val="-2"/>
          <w:sz w:val="24"/>
        </w:rPr>
        <w:t>3</w:t>
      </w:r>
      <w:r w:rsidRPr="00207B89">
        <w:rPr>
          <w:rFonts w:ascii="Times New Roman" w:hAnsi="Times New Roman" w:cs="Times New Roman"/>
          <w:sz w:val="24"/>
        </w:rPr>
        <w:t>6(b).</w:t>
      </w:r>
    </w:p>
    <w:p w14:paraId="6CFFBA98" w14:textId="77777777" w:rsidR="004000A6" w:rsidRPr="00207B89" w:rsidRDefault="004000A6" w:rsidP="004000A6">
      <w:pPr>
        <w:pStyle w:val="Subtitle"/>
        <w:rPr>
          <w:lang w:val="en-US"/>
        </w:rPr>
      </w:pPr>
    </w:p>
    <w:p w14:paraId="29A64BCA" w14:textId="77777777" w:rsidR="004000A6" w:rsidRPr="00207B89" w:rsidRDefault="004000A6" w:rsidP="004000A6">
      <w:pPr>
        <w:pStyle w:val="Subtitle"/>
        <w:rPr>
          <w:lang w:val="en-US"/>
        </w:rPr>
      </w:pPr>
    </w:p>
    <w:p w14:paraId="6BB64472" w14:textId="77777777" w:rsidR="004000A6" w:rsidRPr="00207B89" w:rsidRDefault="004000A6" w:rsidP="004000A6">
      <w:pPr>
        <w:pStyle w:val="Subtitle"/>
        <w:rPr>
          <w:lang w:val="en-US"/>
        </w:rPr>
      </w:pPr>
    </w:p>
    <w:p w14:paraId="4A6CAEDE" w14:textId="77777777" w:rsidR="004000A6" w:rsidRPr="00207B89" w:rsidRDefault="004000A6" w:rsidP="004000A6">
      <w:pPr>
        <w:pStyle w:val="Subtitle"/>
        <w:rPr>
          <w:lang w:val="en-US"/>
        </w:rPr>
      </w:pPr>
    </w:p>
    <w:p w14:paraId="467D5264" w14:textId="77777777" w:rsidR="009662EB" w:rsidRDefault="009662EB" w:rsidP="004000A6">
      <w:pPr>
        <w:pStyle w:val="Subtitle"/>
        <w:rPr>
          <w:lang w:val="en-US"/>
        </w:rPr>
      </w:pPr>
    </w:p>
    <w:p w14:paraId="50CE94B4" w14:textId="77777777" w:rsidR="004000A6" w:rsidRPr="00207B89" w:rsidRDefault="007F75EC" w:rsidP="004000A6">
      <w:pPr>
        <w:pStyle w:val="Subtitle"/>
        <w:rPr>
          <w:lang w:val="en-US"/>
        </w:rPr>
      </w:pPr>
      <w:r w:rsidRPr="00207B89">
        <w:rPr>
          <w:lang w:val="en-US"/>
        </w:rPr>
        <w:lastRenderedPageBreak/>
        <w:t xml:space="preserve">2. </w:t>
      </w:r>
      <w:r w:rsidR="004000A6" w:rsidRPr="00207B89">
        <w:rPr>
          <w:lang w:val="en-US"/>
        </w:rPr>
        <w:t>Instructions to Bidders</w:t>
      </w:r>
      <w:bookmarkEnd w:id="3"/>
    </w:p>
    <w:p w14:paraId="202B9715" w14:textId="77777777" w:rsidR="004000A6" w:rsidRPr="00207B89" w:rsidRDefault="004000A6" w:rsidP="004000A6">
      <w:pPr>
        <w:rPr>
          <w:rFonts w:ascii="Times New Roman" w:hAnsi="Times New Roman" w:cs="Times New Roman"/>
        </w:rPr>
      </w:pPr>
    </w:p>
    <w:tbl>
      <w:tblPr>
        <w:tblW w:w="9180" w:type="dxa"/>
        <w:jc w:val="center"/>
        <w:tblLayout w:type="fixed"/>
        <w:tblLook w:val="0000" w:firstRow="0" w:lastRow="0" w:firstColumn="0" w:lastColumn="0" w:noHBand="0" w:noVBand="0"/>
      </w:tblPr>
      <w:tblGrid>
        <w:gridCol w:w="2160"/>
        <w:gridCol w:w="7020"/>
      </w:tblGrid>
      <w:tr w:rsidR="004000A6" w:rsidRPr="00207B89" w14:paraId="6835A758" w14:textId="77777777" w:rsidTr="00A55A8C">
        <w:trPr>
          <w:jc w:val="center"/>
        </w:trPr>
        <w:tc>
          <w:tcPr>
            <w:tcW w:w="2160" w:type="dxa"/>
            <w:vAlign w:val="center"/>
          </w:tcPr>
          <w:p w14:paraId="434FC45D" w14:textId="77777777" w:rsidR="004000A6" w:rsidRPr="00207B89" w:rsidRDefault="004000A6" w:rsidP="00A55A8C">
            <w:pPr>
              <w:spacing w:after="320"/>
              <w:rPr>
                <w:rFonts w:ascii="Times New Roman" w:hAnsi="Times New Roman" w:cs="Times New Roman"/>
              </w:rPr>
            </w:pPr>
          </w:p>
        </w:tc>
        <w:tc>
          <w:tcPr>
            <w:tcW w:w="7020" w:type="dxa"/>
            <w:vAlign w:val="center"/>
          </w:tcPr>
          <w:p w14:paraId="662D056A" w14:textId="77777777" w:rsidR="004000A6" w:rsidRPr="00207B89" w:rsidRDefault="004000A6" w:rsidP="00A55A8C">
            <w:pPr>
              <w:pStyle w:val="BodyText2"/>
              <w:widowControl/>
              <w:tabs>
                <w:tab w:val="num" w:pos="648"/>
              </w:tabs>
              <w:spacing w:after="340" w:line="240" w:lineRule="auto"/>
              <w:ind w:left="360" w:hanging="72"/>
              <w:jc w:val="center"/>
              <w:rPr>
                <w:rFonts w:ascii="Times New Roman" w:hAnsi="Times New Roman" w:cs="Times New Roman"/>
                <w:b/>
              </w:rPr>
            </w:pPr>
            <w:bookmarkStart w:id="4" w:name="_Toc438438819"/>
            <w:bookmarkStart w:id="5" w:name="_Toc438532553"/>
            <w:bookmarkStart w:id="6" w:name="_Toc438733963"/>
            <w:bookmarkStart w:id="7" w:name="_Toc438962045"/>
            <w:bookmarkStart w:id="8" w:name="_Toc461939616"/>
            <w:bookmarkStart w:id="9" w:name="_Toc131906675"/>
            <w:r w:rsidRPr="00207B89">
              <w:rPr>
                <w:rFonts w:ascii="Times New Roman" w:hAnsi="Times New Roman" w:cs="Times New Roman"/>
                <w:b/>
              </w:rPr>
              <w:t>General</w:t>
            </w:r>
            <w:bookmarkEnd w:id="4"/>
            <w:bookmarkEnd w:id="5"/>
            <w:bookmarkEnd w:id="6"/>
            <w:bookmarkEnd w:id="7"/>
            <w:bookmarkEnd w:id="8"/>
            <w:bookmarkEnd w:id="9"/>
          </w:p>
        </w:tc>
      </w:tr>
      <w:tr w:rsidR="004000A6" w:rsidRPr="00207B89" w14:paraId="5A723CB2" w14:textId="77777777" w:rsidTr="00A55A8C">
        <w:trPr>
          <w:jc w:val="center"/>
        </w:trPr>
        <w:tc>
          <w:tcPr>
            <w:tcW w:w="2160" w:type="dxa"/>
          </w:tcPr>
          <w:p w14:paraId="6D61D420" w14:textId="77777777" w:rsidR="004000A6" w:rsidRPr="00207B89" w:rsidRDefault="004000A6" w:rsidP="00A55A8C">
            <w:pPr>
              <w:pStyle w:val="Header1-Clauses"/>
              <w:numPr>
                <w:ilvl w:val="0"/>
                <w:numId w:val="10"/>
              </w:numPr>
              <w:spacing w:after="320"/>
            </w:pPr>
            <w:bookmarkStart w:id="10" w:name="_Toc131906676"/>
            <w:r w:rsidRPr="00207B89">
              <w:t>Scope of Bid</w:t>
            </w:r>
            <w:bookmarkEnd w:id="10"/>
          </w:p>
        </w:tc>
        <w:tc>
          <w:tcPr>
            <w:tcW w:w="7020" w:type="dxa"/>
          </w:tcPr>
          <w:p w14:paraId="5D13C4D0" w14:textId="77777777" w:rsidR="004000A6" w:rsidRPr="00207B89" w:rsidRDefault="004000A6" w:rsidP="00A55A8C">
            <w:pPr>
              <w:pStyle w:val="Header2-SubClauses"/>
              <w:numPr>
                <w:ilvl w:val="1"/>
                <w:numId w:val="10"/>
              </w:numPr>
              <w:tabs>
                <w:tab w:val="clear" w:pos="504"/>
                <w:tab w:val="clear" w:pos="619"/>
              </w:tabs>
              <w:spacing w:after="340"/>
              <w:ind w:left="612" w:hanging="612"/>
              <w:rPr>
                <w:lang w:val="en-US"/>
              </w:rPr>
            </w:pPr>
            <w:r w:rsidRPr="00207B89">
              <w:rPr>
                <w:lang w:val="en-US"/>
              </w:rPr>
              <w:t xml:space="preserve">The Purchaser indicated in the </w:t>
            </w:r>
            <w:r w:rsidRPr="00207B89">
              <w:rPr>
                <w:b/>
                <w:lang w:val="en-US"/>
              </w:rPr>
              <w:t>BDS</w:t>
            </w:r>
            <w:r w:rsidRPr="00207B89">
              <w:rPr>
                <w:lang w:val="en-US"/>
              </w:rPr>
              <w:t xml:space="preserve"> issues this Bidding Document for the supply of Goods and Related Services incidental thereto as specified in Section V, Schedule of Supply.  The name, identification, and number of lots are provided in the </w:t>
            </w:r>
            <w:r w:rsidRPr="00207B89">
              <w:rPr>
                <w:b/>
                <w:lang w:val="en-US"/>
              </w:rPr>
              <w:t>BDS</w:t>
            </w:r>
            <w:r w:rsidRPr="00207B89">
              <w:rPr>
                <w:lang w:val="en-US"/>
              </w:rPr>
              <w:t>. The Purchaser shall use Open Competitive Bidding process involving single stage-one envelope bidding procedure, in accordance with Public Procurement Rules, 2004</w:t>
            </w:r>
          </w:p>
        </w:tc>
      </w:tr>
      <w:tr w:rsidR="004000A6" w:rsidRPr="00207B89" w14:paraId="4F451431" w14:textId="77777777" w:rsidTr="00A55A8C">
        <w:trPr>
          <w:jc w:val="center"/>
        </w:trPr>
        <w:tc>
          <w:tcPr>
            <w:tcW w:w="2160" w:type="dxa"/>
          </w:tcPr>
          <w:p w14:paraId="6B8F7066" w14:textId="77777777" w:rsidR="004000A6" w:rsidRPr="00207B89" w:rsidRDefault="004000A6" w:rsidP="00A55A8C">
            <w:pPr>
              <w:spacing w:after="320"/>
              <w:rPr>
                <w:rFonts w:ascii="Times New Roman" w:hAnsi="Times New Roman" w:cs="Times New Roman"/>
              </w:rPr>
            </w:pPr>
            <w:bookmarkStart w:id="11" w:name="_Toc438530847"/>
            <w:bookmarkStart w:id="12" w:name="_Toc438532555"/>
            <w:bookmarkEnd w:id="11"/>
            <w:bookmarkEnd w:id="12"/>
          </w:p>
        </w:tc>
        <w:tc>
          <w:tcPr>
            <w:tcW w:w="7020" w:type="dxa"/>
          </w:tcPr>
          <w:p w14:paraId="78D7DCEE" w14:textId="77777777" w:rsidR="004000A6" w:rsidRPr="00207B89" w:rsidRDefault="004000A6" w:rsidP="00A55A8C">
            <w:pPr>
              <w:pStyle w:val="Header2-SubClauses"/>
              <w:numPr>
                <w:ilvl w:val="1"/>
                <w:numId w:val="10"/>
              </w:numPr>
              <w:tabs>
                <w:tab w:val="clear" w:pos="504"/>
                <w:tab w:val="clear" w:pos="619"/>
              </w:tabs>
              <w:spacing w:after="340"/>
              <w:ind w:left="612" w:hanging="612"/>
            </w:pPr>
            <w:r w:rsidRPr="00207B89">
              <w:t>Throughout this Bidding Document :</w:t>
            </w:r>
          </w:p>
          <w:p w14:paraId="0C439B9D" w14:textId="77777777" w:rsidR="004000A6" w:rsidRPr="00207B89" w:rsidRDefault="004000A6" w:rsidP="00A55A8C">
            <w:pPr>
              <w:pStyle w:val="Heading4"/>
              <w:widowControl/>
              <w:numPr>
                <w:ilvl w:val="2"/>
                <w:numId w:val="12"/>
              </w:numPr>
              <w:tabs>
                <w:tab w:val="clear" w:pos="1152"/>
              </w:tabs>
              <w:spacing w:after="340"/>
              <w:jc w:val="both"/>
              <w:rPr>
                <w:rFonts w:cs="Times New Roman"/>
              </w:rPr>
            </w:pPr>
            <w:proofErr w:type="gramStart"/>
            <w:r w:rsidRPr="00207B89">
              <w:rPr>
                <w:rFonts w:cs="Times New Roman"/>
              </w:rPr>
              <w:t>the</w:t>
            </w:r>
            <w:proofErr w:type="gramEnd"/>
            <w:r w:rsidRPr="00207B89">
              <w:rPr>
                <w:rFonts w:cs="Times New Roman"/>
              </w:rPr>
              <w:t xml:space="preserve"> term “in writing” means communicated in written form with proof of receipt;</w:t>
            </w:r>
          </w:p>
          <w:p w14:paraId="18B580F9" w14:textId="77777777" w:rsidR="004000A6" w:rsidRPr="00207B89" w:rsidRDefault="004000A6" w:rsidP="00A55A8C">
            <w:pPr>
              <w:pStyle w:val="Heading4"/>
              <w:widowControl/>
              <w:numPr>
                <w:ilvl w:val="2"/>
                <w:numId w:val="12"/>
              </w:numPr>
              <w:tabs>
                <w:tab w:val="clear" w:pos="1152"/>
              </w:tabs>
              <w:spacing w:after="340"/>
              <w:jc w:val="both"/>
              <w:rPr>
                <w:rFonts w:cs="Times New Roman"/>
              </w:rPr>
            </w:pPr>
            <w:proofErr w:type="gramStart"/>
            <w:r w:rsidRPr="00207B89">
              <w:rPr>
                <w:rFonts w:cs="Times New Roman"/>
              </w:rPr>
              <w:t>if</w:t>
            </w:r>
            <w:proofErr w:type="gramEnd"/>
            <w:r w:rsidRPr="00207B89">
              <w:rPr>
                <w:rFonts w:cs="Times New Roman"/>
              </w:rPr>
              <w:t xml:space="preserve"> the context so requires, singular means plural and vice versa; and</w:t>
            </w:r>
          </w:p>
          <w:p w14:paraId="06218702" w14:textId="77777777" w:rsidR="004000A6" w:rsidRPr="00207B89" w:rsidRDefault="004000A6" w:rsidP="00A55A8C">
            <w:pPr>
              <w:pStyle w:val="Heading4"/>
              <w:widowControl/>
              <w:numPr>
                <w:ilvl w:val="2"/>
                <w:numId w:val="12"/>
              </w:numPr>
              <w:tabs>
                <w:tab w:val="clear" w:pos="1152"/>
              </w:tabs>
              <w:spacing w:after="340"/>
              <w:jc w:val="both"/>
              <w:rPr>
                <w:rFonts w:cs="Times New Roman"/>
              </w:rPr>
            </w:pPr>
            <w:r w:rsidRPr="00207B89">
              <w:rPr>
                <w:rFonts w:cs="Times New Roman"/>
              </w:rPr>
              <w:t>“</w:t>
            </w:r>
            <w:proofErr w:type="gramStart"/>
            <w:r w:rsidRPr="00207B89">
              <w:rPr>
                <w:rFonts w:cs="Times New Roman"/>
              </w:rPr>
              <w:t>day</w:t>
            </w:r>
            <w:proofErr w:type="gramEnd"/>
            <w:r w:rsidRPr="00207B89">
              <w:rPr>
                <w:rFonts w:cs="Times New Roman"/>
              </w:rPr>
              <w:t>” means calendar day.</w:t>
            </w:r>
          </w:p>
        </w:tc>
      </w:tr>
      <w:tr w:rsidR="004000A6" w:rsidRPr="00207B89" w14:paraId="1C88F7E7" w14:textId="77777777" w:rsidTr="00A55A8C">
        <w:trPr>
          <w:jc w:val="center"/>
        </w:trPr>
        <w:tc>
          <w:tcPr>
            <w:tcW w:w="2160" w:type="dxa"/>
          </w:tcPr>
          <w:p w14:paraId="28248C0C" w14:textId="77777777" w:rsidR="004000A6" w:rsidRPr="00207B89" w:rsidRDefault="004000A6" w:rsidP="00A55A8C">
            <w:pPr>
              <w:pStyle w:val="Header1-Clauses"/>
              <w:numPr>
                <w:ilvl w:val="0"/>
                <w:numId w:val="10"/>
              </w:numPr>
              <w:spacing w:after="240"/>
            </w:pPr>
            <w:bookmarkStart w:id="13" w:name="_Toc438532557"/>
            <w:bookmarkStart w:id="14" w:name="_Toc438532558"/>
            <w:bookmarkStart w:id="15" w:name="_Toc438002631"/>
            <w:bookmarkEnd w:id="13"/>
            <w:bookmarkEnd w:id="14"/>
            <w:r w:rsidRPr="00207B89">
              <w:rPr>
                <w:b w:val="0"/>
                <w:lang w:val="en-US"/>
              </w:rPr>
              <w:br w:type="page"/>
            </w:r>
            <w:bookmarkStart w:id="16" w:name="_Toc438438822"/>
            <w:bookmarkStart w:id="17" w:name="_Toc438532559"/>
            <w:bookmarkStart w:id="18" w:name="_Toc438733966"/>
            <w:bookmarkStart w:id="19" w:name="_Toc438907007"/>
            <w:bookmarkStart w:id="20" w:name="_Toc438907206"/>
            <w:bookmarkStart w:id="21" w:name="_Toc131906678"/>
            <w:r w:rsidRPr="00207B89">
              <w:t>Corrupt Practices</w:t>
            </w:r>
            <w:bookmarkEnd w:id="15"/>
            <w:bookmarkEnd w:id="16"/>
            <w:bookmarkEnd w:id="17"/>
            <w:bookmarkEnd w:id="18"/>
            <w:bookmarkEnd w:id="19"/>
            <w:bookmarkEnd w:id="20"/>
            <w:bookmarkEnd w:id="21"/>
            <w:r w:rsidRPr="00207B89">
              <w:t xml:space="preserve"> </w:t>
            </w:r>
          </w:p>
        </w:tc>
        <w:tc>
          <w:tcPr>
            <w:tcW w:w="7020" w:type="dxa"/>
          </w:tcPr>
          <w:p w14:paraId="1D1D5F96" w14:textId="77777777" w:rsidR="004000A6" w:rsidRPr="00207B89" w:rsidRDefault="00E7320B" w:rsidP="00A55A8C">
            <w:pPr>
              <w:pStyle w:val="Header2-SubClauses"/>
              <w:numPr>
                <w:ilvl w:val="1"/>
                <w:numId w:val="10"/>
              </w:numPr>
              <w:tabs>
                <w:tab w:val="clear" w:pos="504"/>
                <w:tab w:val="clear" w:pos="619"/>
              </w:tabs>
              <w:spacing w:after="240"/>
              <w:ind w:left="612" w:hanging="612"/>
            </w:pPr>
            <w:r w:rsidRPr="00207B89">
              <w:rPr>
                <w:lang w:val="en-US"/>
              </w:rPr>
              <w:t>FBISE</w:t>
            </w:r>
            <w:r w:rsidR="004000A6" w:rsidRPr="00207B89">
              <w:rPr>
                <w:lang w:val="en-US"/>
              </w:rPr>
              <w:t xml:space="preserve"> requires its staff as well as bidders, suppliers, and contractors under Government of Pakistan financed contracts, observe the highest standard of ethics during the procurement and execution of such contracts. </w:t>
            </w:r>
            <w:r w:rsidR="004000A6" w:rsidRPr="00207B89">
              <w:t>In pursuance of this policy, the</w:t>
            </w:r>
            <w:r w:rsidRPr="00207B89">
              <w:t xml:space="preserve"> FBISE</w:t>
            </w:r>
            <w:r w:rsidR="004000A6" w:rsidRPr="00207B89">
              <w:t>:</w:t>
            </w:r>
          </w:p>
          <w:p w14:paraId="0AE8ABF4" w14:textId="77777777" w:rsidR="004000A6" w:rsidRPr="00207B89" w:rsidRDefault="004000A6" w:rsidP="00A55A8C">
            <w:pPr>
              <w:pStyle w:val="Heading4"/>
              <w:widowControl/>
              <w:numPr>
                <w:ilvl w:val="2"/>
                <w:numId w:val="13"/>
              </w:numPr>
              <w:spacing w:after="240"/>
              <w:ind w:left="1151" w:hanging="544"/>
              <w:jc w:val="both"/>
              <w:rPr>
                <w:rFonts w:cs="Times New Roman"/>
              </w:rPr>
            </w:pPr>
            <w:proofErr w:type="gramStart"/>
            <w:r w:rsidRPr="00207B89">
              <w:rPr>
                <w:rFonts w:cs="Times New Roman"/>
              </w:rPr>
              <w:t>defines</w:t>
            </w:r>
            <w:proofErr w:type="gramEnd"/>
            <w:r w:rsidRPr="00207B89">
              <w:rPr>
                <w:rFonts w:cs="Times New Roman"/>
              </w:rPr>
              <w:t>, for the purposes of this provision, the terms set forth below as follows:</w:t>
            </w:r>
          </w:p>
          <w:p w14:paraId="1B19546F" w14:textId="77777777" w:rsidR="004000A6" w:rsidRPr="00207B89" w:rsidRDefault="004000A6" w:rsidP="00A55A8C">
            <w:pPr>
              <w:pStyle w:val="Heading4"/>
              <w:widowControl/>
              <w:numPr>
                <w:ilvl w:val="3"/>
                <w:numId w:val="10"/>
              </w:numPr>
              <w:tabs>
                <w:tab w:val="clear" w:pos="1512"/>
                <w:tab w:val="left" w:pos="1782"/>
              </w:tabs>
              <w:spacing w:after="240"/>
              <w:ind w:left="1782" w:hanging="540"/>
              <w:jc w:val="both"/>
              <w:rPr>
                <w:rFonts w:cs="Times New Roman"/>
              </w:rPr>
            </w:pPr>
            <w:r w:rsidRPr="00207B89">
              <w:rPr>
                <w:rFonts w:cs="Times New Roman"/>
              </w:rPr>
              <w:t>“</w:t>
            </w:r>
            <w:proofErr w:type="gramStart"/>
            <w:r w:rsidRPr="00207B89">
              <w:rPr>
                <w:rFonts w:cs="Times New Roman"/>
              </w:rPr>
              <w:t>corrupt</w:t>
            </w:r>
            <w:proofErr w:type="gramEnd"/>
            <w:r w:rsidRPr="00207B89">
              <w:rPr>
                <w:rFonts w:cs="Times New Roman"/>
              </w:rPr>
              <w:t xml:space="preserve"> practice” means the offering, giving, receiving, or soliciting, directly or indirectly, anything of value to influence improperly the actions of another party;</w:t>
            </w:r>
          </w:p>
          <w:p w14:paraId="35C8E0EB" w14:textId="77777777" w:rsidR="004000A6" w:rsidRPr="00207B89" w:rsidRDefault="004000A6" w:rsidP="00A55A8C">
            <w:pPr>
              <w:pStyle w:val="Heading4"/>
              <w:widowControl/>
              <w:numPr>
                <w:ilvl w:val="3"/>
                <w:numId w:val="10"/>
              </w:numPr>
              <w:tabs>
                <w:tab w:val="clear" w:pos="1512"/>
                <w:tab w:val="left" w:pos="1782"/>
              </w:tabs>
              <w:spacing w:after="240"/>
              <w:ind w:left="1782" w:hanging="540"/>
              <w:jc w:val="both"/>
              <w:rPr>
                <w:rFonts w:cs="Times New Roman"/>
              </w:rPr>
            </w:pPr>
            <w:r w:rsidRPr="00207B89">
              <w:rPr>
                <w:rFonts w:cs="Times New Roman"/>
              </w:rPr>
              <w:t xml:space="preserve">“fraudulent practice” means </w:t>
            </w:r>
            <w:r w:rsidRPr="00207B89">
              <w:rPr>
                <w:rFonts w:cs="Times New Roman"/>
                <w:szCs w:val="22"/>
              </w:rPr>
              <w:t>any act or omission, including a misrepresentation, that knowingly or recklessly misleads, or attempts to mislead, a party to obtain a financial or other benefit or to avoid an obligation</w:t>
            </w:r>
            <w:r w:rsidRPr="00207B89">
              <w:rPr>
                <w:rFonts w:cs="Times New Roman"/>
              </w:rPr>
              <w:t xml:space="preserve">; </w:t>
            </w:r>
          </w:p>
          <w:p w14:paraId="766972DB" w14:textId="77777777" w:rsidR="004000A6" w:rsidRPr="00207B89" w:rsidRDefault="004000A6" w:rsidP="00A55A8C">
            <w:pPr>
              <w:pStyle w:val="Heading4"/>
              <w:widowControl/>
              <w:numPr>
                <w:ilvl w:val="3"/>
                <w:numId w:val="10"/>
              </w:numPr>
              <w:tabs>
                <w:tab w:val="clear" w:pos="1512"/>
                <w:tab w:val="left" w:pos="1782"/>
              </w:tabs>
              <w:spacing w:after="240"/>
              <w:ind w:left="1782" w:hanging="540"/>
              <w:jc w:val="both"/>
              <w:rPr>
                <w:rFonts w:cs="Times New Roman"/>
              </w:rPr>
            </w:pPr>
            <w:r w:rsidRPr="00207B89">
              <w:rPr>
                <w:rFonts w:cs="Times New Roman"/>
              </w:rPr>
              <w:t>“</w:t>
            </w:r>
            <w:proofErr w:type="gramStart"/>
            <w:r w:rsidRPr="00207B89">
              <w:rPr>
                <w:rFonts w:cs="Times New Roman"/>
              </w:rPr>
              <w:t>coercive</w:t>
            </w:r>
            <w:proofErr w:type="gramEnd"/>
            <w:r w:rsidRPr="00207B89">
              <w:rPr>
                <w:rFonts w:cs="Times New Roman"/>
              </w:rPr>
              <w:t xml:space="preserve"> practices” means impairing or harming, or threatening to impair or harm, directly or indirectly, any party or the property of the party to influence </w:t>
            </w:r>
            <w:r w:rsidRPr="00207B89">
              <w:rPr>
                <w:rFonts w:cs="Times New Roman"/>
              </w:rPr>
              <w:lastRenderedPageBreak/>
              <w:t>improperly the actions of a party;</w:t>
            </w:r>
          </w:p>
          <w:p w14:paraId="46683372" w14:textId="77777777" w:rsidR="004000A6" w:rsidRPr="00207B89" w:rsidRDefault="004000A6" w:rsidP="00A55A8C">
            <w:pPr>
              <w:pStyle w:val="Heading4"/>
              <w:widowControl/>
              <w:numPr>
                <w:ilvl w:val="3"/>
                <w:numId w:val="10"/>
              </w:numPr>
              <w:tabs>
                <w:tab w:val="clear" w:pos="1512"/>
                <w:tab w:val="left" w:pos="1782"/>
              </w:tabs>
              <w:spacing w:after="240"/>
              <w:ind w:left="1782" w:hanging="540"/>
              <w:jc w:val="both"/>
              <w:rPr>
                <w:rFonts w:cs="Times New Roman"/>
              </w:rPr>
            </w:pPr>
            <w:r w:rsidRPr="00207B89">
              <w:rPr>
                <w:rFonts w:cs="Times New Roman"/>
              </w:rPr>
              <w:t>“</w:t>
            </w:r>
            <w:proofErr w:type="gramStart"/>
            <w:r w:rsidRPr="00207B89">
              <w:rPr>
                <w:rFonts w:cs="Times New Roman"/>
              </w:rPr>
              <w:t>collusive</w:t>
            </w:r>
            <w:proofErr w:type="gramEnd"/>
            <w:r w:rsidRPr="00207B89">
              <w:rPr>
                <w:rFonts w:cs="Times New Roman"/>
              </w:rPr>
              <w:t xml:space="preserve"> practices” means an arrangement between two or more parties designed to achieve an improper purpose, including influencing improperly the actions of another party;</w:t>
            </w:r>
          </w:p>
          <w:p w14:paraId="268A67DE" w14:textId="77777777" w:rsidR="004000A6" w:rsidRPr="00207B89" w:rsidRDefault="004000A6" w:rsidP="00A55A8C">
            <w:pPr>
              <w:pStyle w:val="Heading4"/>
              <w:widowControl/>
              <w:numPr>
                <w:ilvl w:val="2"/>
                <w:numId w:val="13"/>
              </w:numPr>
              <w:spacing w:after="240"/>
              <w:jc w:val="both"/>
              <w:rPr>
                <w:rFonts w:cs="Times New Roman"/>
              </w:rPr>
            </w:pPr>
            <w:r w:rsidRPr="00207B89">
              <w:rPr>
                <w:rFonts w:cs="Times New Roman"/>
              </w:rPr>
              <w:t>will reject a proposal for award if it determines that the bidder recommended for award has, directly or through an agent, engaged in corrupt, fraudulent, collusive, or coercive practices in competing for the Contract; and</w:t>
            </w:r>
          </w:p>
          <w:p w14:paraId="26BF861E" w14:textId="77777777" w:rsidR="004000A6" w:rsidRPr="00207B89" w:rsidRDefault="004000A6" w:rsidP="00A55A8C">
            <w:pPr>
              <w:pStyle w:val="Heading4"/>
              <w:widowControl/>
              <w:numPr>
                <w:ilvl w:val="2"/>
                <w:numId w:val="13"/>
              </w:numPr>
              <w:spacing w:after="240"/>
              <w:jc w:val="both"/>
              <w:rPr>
                <w:rFonts w:cs="Times New Roman"/>
              </w:rPr>
            </w:pPr>
            <w:r w:rsidRPr="00207B89">
              <w:rPr>
                <w:rFonts w:cs="Times New Roman"/>
              </w:rPr>
              <w:t>will sanction a party or its successor, including declaring ineligible, either indefinitely or for a stated period of time, to participate in Government -financed activities if it at any time determines that the firm has, directly or through an agent, engaged in corrupt, fraudulent, collusive, or coercive practices in competing for, or in executing, a  Government contract.</w:t>
            </w:r>
          </w:p>
        </w:tc>
      </w:tr>
      <w:tr w:rsidR="004000A6" w:rsidRPr="00207B89" w14:paraId="5BA246F0" w14:textId="77777777" w:rsidTr="00A55A8C">
        <w:trPr>
          <w:trHeight w:val="648"/>
          <w:jc w:val="center"/>
        </w:trPr>
        <w:tc>
          <w:tcPr>
            <w:tcW w:w="2160" w:type="dxa"/>
          </w:tcPr>
          <w:p w14:paraId="4D9B2BF0" w14:textId="77777777" w:rsidR="004000A6" w:rsidRPr="00207B89" w:rsidRDefault="004000A6" w:rsidP="00A55A8C">
            <w:pPr>
              <w:pStyle w:val="Header1-Clauses"/>
              <w:numPr>
                <w:ilvl w:val="0"/>
                <w:numId w:val="10"/>
              </w:numPr>
              <w:spacing w:after="240"/>
            </w:pPr>
            <w:r w:rsidRPr="00207B89">
              <w:rPr>
                <w:b w:val="0"/>
                <w:lang w:val="en-US"/>
              </w:rPr>
              <w:lastRenderedPageBreak/>
              <w:br w:type="page"/>
            </w:r>
            <w:bookmarkStart w:id="22" w:name="_Toc438438823"/>
            <w:bookmarkStart w:id="23" w:name="_Toc438532560"/>
            <w:bookmarkStart w:id="24" w:name="_Toc438733967"/>
            <w:bookmarkStart w:id="25" w:name="_Toc438907008"/>
            <w:bookmarkStart w:id="26" w:name="_Toc438907207"/>
            <w:bookmarkStart w:id="27" w:name="_Toc131906679"/>
            <w:r w:rsidRPr="00207B89">
              <w:t>Eligible Bidders</w:t>
            </w:r>
            <w:bookmarkEnd w:id="22"/>
            <w:bookmarkEnd w:id="23"/>
            <w:bookmarkEnd w:id="24"/>
            <w:bookmarkEnd w:id="25"/>
            <w:bookmarkEnd w:id="26"/>
            <w:bookmarkEnd w:id="27"/>
          </w:p>
        </w:tc>
        <w:tc>
          <w:tcPr>
            <w:tcW w:w="7020" w:type="dxa"/>
          </w:tcPr>
          <w:p w14:paraId="54F179EB" w14:textId="77777777" w:rsidR="004000A6" w:rsidRPr="00207B89" w:rsidRDefault="004000A6" w:rsidP="00A55A8C">
            <w:pPr>
              <w:pStyle w:val="Header2-SubClauses"/>
              <w:numPr>
                <w:ilvl w:val="1"/>
                <w:numId w:val="10"/>
              </w:numPr>
              <w:tabs>
                <w:tab w:val="clear" w:pos="504"/>
                <w:tab w:val="clear" w:pos="619"/>
              </w:tabs>
              <w:spacing w:after="0"/>
              <w:ind w:left="612" w:hanging="612"/>
              <w:rPr>
                <w:lang w:val="en-US"/>
              </w:rPr>
            </w:pPr>
            <w:r w:rsidRPr="00207B89">
              <w:rPr>
                <w:lang w:val="en-US"/>
              </w:rPr>
              <w:t xml:space="preserve">A Bidder must be a business entity, registered as a sole proprietor, company with SECP or Association of Person (AOP), or other legal form of business.  </w:t>
            </w:r>
          </w:p>
          <w:p w14:paraId="4EDEFD25" w14:textId="77777777" w:rsidR="004000A6" w:rsidRPr="00207B89" w:rsidRDefault="00115F5D" w:rsidP="00115F5D">
            <w:pPr>
              <w:pStyle w:val="Header2-SubClauses"/>
              <w:numPr>
                <w:ilvl w:val="1"/>
                <w:numId w:val="10"/>
              </w:numPr>
              <w:rPr>
                <w:lang w:val="en-US"/>
              </w:rPr>
            </w:pPr>
            <w:r w:rsidRPr="00207B89">
              <w:rPr>
                <w:lang w:val="en-US"/>
              </w:rPr>
              <w:t xml:space="preserve">In case of a consortium, where local or foreign partners are involved, only local Sole Proprietor / Firm / Company can be the consortium leader and incase where all partners are local, the partner who shall submit the bid will be identified as the consortium leader and combined experience of all partners shall be considered. The consortium leader shall also enter into all contracts on behalf of consortium and shall otherwise be responsible for consortium performance. All members of the consortium shall be jointly and individually liable to the procuring Authority in respect of the performance of the supplied Equipment. </w:t>
            </w:r>
          </w:p>
        </w:tc>
      </w:tr>
      <w:tr w:rsidR="004000A6" w:rsidRPr="00207B89" w14:paraId="0FA24F37" w14:textId="77777777" w:rsidTr="00A55A8C">
        <w:trPr>
          <w:trHeight w:val="80"/>
          <w:jc w:val="center"/>
        </w:trPr>
        <w:tc>
          <w:tcPr>
            <w:tcW w:w="2160" w:type="dxa"/>
          </w:tcPr>
          <w:p w14:paraId="7B883E80" w14:textId="77777777" w:rsidR="004000A6" w:rsidRPr="00207B89" w:rsidRDefault="004000A6" w:rsidP="00A55A8C">
            <w:pPr>
              <w:pStyle w:val="Header1-Clauses"/>
              <w:numPr>
                <w:ilvl w:val="0"/>
                <w:numId w:val="0"/>
              </w:numPr>
              <w:spacing w:after="240"/>
              <w:rPr>
                <w:b w:val="0"/>
                <w:lang w:val="en-US"/>
              </w:rPr>
            </w:pPr>
          </w:p>
        </w:tc>
        <w:tc>
          <w:tcPr>
            <w:tcW w:w="7020" w:type="dxa"/>
          </w:tcPr>
          <w:p w14:paraId="34D2A21F" w14:textId="77777777" w:rsidR="004000A6" w:rsidRPr="00207B89" w:rsidRDefault="004000A6" w:rsidP="00115F5D">
            <w:pPr>
              <w:pStyle w:val="Header2-SubClauses"/>
              <w:tabs>
                <w:tab w:val="clear" w:pos="504"/>
                <w:tab w:val="clear" w:pos="619"/>
              </w:tabs>
              <w:spacing w:after="240"/>
              <w:ind w:left="0" w:firstLine="0"/>
              <w:rPr>
                <w:lang w:val="en-US"/>
              </w:rPr>
            </w:pPr>
          </w:p>
        </w:tc>
      </w:tr>
      <w:tr w:rsidR="004000A6" w:rsidRPr="00207B89" w14:paraId="4008FA8E" w14:textId="77777777" w:rsidTr="00A55A8C">
        <w:trPr>
          <w:jc w:val="center"/>
        </w:trPr>
        <w:tc>
          <w:tcPr>
            <w:tcW w:w="2160" w:type="dxa"/>
          </w:tcPr>
          <w:p w14:paraId="60C59D30" w14:textId="77777777" w:rsidR="004000A6" w:rsidRPr="00207B89" w:rsidRDefault="004000A6" w:rsidP="00A55A8C">
            <w:pPr>
              <w:spacing w:after="240"/>
              <w:rPr>
                <w:rFonts w:ascii="Times New Roman" w:hAnsi="Times New Roman" w:cs="Times New Roman"/>
              </w:rPr>
            </w:pPr>
            <w:bookmarkStart w:id="28" w:name="_Toc438532561"/>
            <w:bookmarkStart w:id="29" w:name="_Toc438532562"/>
            <w:bookmarkEnd w:id="28"/>
            <w:bookmarkEnd w:id="29"/>
          </w:p>
        </w:tc>
        <w:tc>
          <w:tcPr>
            <w:tcW w:w="7020" w:type="dxa"/>
          </w:tcPr>
          <w:p w14:paraId="182C1AB9" w14:textId="77777777" w:rsidR="004000A6" w:rsidRPr="00207B89" w:rsidRDefault="00E7320B" w:rsidP="00A55A8C">
            <w:pPr>
              <w:pStyle w:val="Header2-SubClauses"/>
              <w:numPr>
                <w:ilvl w:val="1"/>
                <w:numId w:val="10"/>
              </w:numPr>
              <w:tabs>
                <w:tab w:val="clear" w:pos="504"/>
              </w:tabs>
              <w:spacing w:after="180"/>
              <w:ind w:left="612" w:hanging="612"/>
              <w:rPr>
                <w:lang w:val="en-US"/>
              </w:rPr>
            </w:pPr>
            <w:r w:rsidRPr="00207B89">
              <w:rPr>
                <w:lang w:val="en-US"/>
              </w:rPr>
              <w:t xml:space="preserve">FBISE </w:t>
            </w:r>
            <w:r w:rsidR="004000A6" w:rsidRPr="00207B89">
              <w:rPr>
                <w:lang w:val="en-US"/>
              </w:rPr>
              <w:t xml:space="preserve">considers a conflict of interest to be a situation in which a party has interests that could improperly influence that party’s performance of official duties or responsibilities, contractual obligations, or compliance with applicable laws and regulations, and that such conflict of interest may contribute to or constitute a prohibited practice under GOP’s  Anticorruption policies and measures. </w:t>
            </w:r>
            <w:r w:rsidRPr="00207B89">
              <w:rPr>
                <w:lang w:val="en-US"/>
              </w:rPr>
              <w:t>FBISE</w:t>
            </w:r>
            <w:r w:rsidR="004000A6" w:rsidRPr="00207B89">
              <w:rPr>
                <w:lang w:val="en-US"/>
              </w:rPr>
              <w:t xml:space="preserve"> expects that its own staff expects as well as bidders, suppliers, and contractors, observe the highest standard of ethics. </w:t>
            </w:r>
            <w:r w:rsidRPr="00207B89">
              <w:rPr>
                <w:lang w:val="en-US"/>
              </w:rPr>
              <w:t>FBISE</w:t>
            </w:r>
            <w:r w:rsidR="004000A6" w:rsidRPr="00207B89">
              <w:rPr>
                <w:lang w:val="en-US"/>
              </w:rPr>
              <w:t xml:space="preserve"> will take appropriate actions, which include not financing of the contract, if it determines that a conflict of interest has flawed the integrity of any procurement process. </w:t>
            </w:r>
            <w:r w:rsidR="004000A6" w:rsidRPr="00207B89">
              <w:rPr>
                <w:lang w:val="en-US"/>
              </w:rPr>
              <w:lastRenderedPageBreak/>
              <w:t>Consequently all Bidders found to have a conflict of interest shall be disqualified.  A Bidder may be considered to be in a conflict of interest with one or more parties in this bidding process if, including but not limited to:</w:t>
            </w:r>
          </w:p>
          <w:p w14:paraId="6F09EE57" w14:textId="77777777" w:rsidR="004000A6" w:rsidRPr="00207B89" w:rsidRDefault="004000A6" w:rsidP="00A55A8C">
            <w:pPr>
              <w:pStyle w:val="Heading4"/>
              <w:widowControl/>
              <w:numPr>
                <w:ilvl w:val="2"/>
                <w:numId w:val="14"/>
              </w:numPr>
              <w:spacing w:after="180"/>
              <w:jc w:val="both"/>
              <w:rPr>
                <w:rFonts w:cs="Times New Roman"/>
              </w:rPr>
            </w:pPr>
            <w:proofErr w:type="gramStart"/>
            <w:r w:rsidRPr="00207B89">
              <w:rPr>
                <w:rFonts w:cs="Times New Roman"/>
              </w:rPr>
              <w:t>have</w:t>
            </w:r>
            <w:proofErr w:type="gramEnd"/>
            <w:r w:rsidRPr="00207B89">
              <w:rPr>
                <w:rFonts w:cs="Times New Roman"/>
              </w:rPr>
              <w:t xml:space="preserve"> controlling shareholders in common; or</w:t>
            </w:r>
          </w:p>
          <w:p w14:paraId="6B097637" w14:textId="77777777" w:rsidR="004000A6" w:rsidRPr="00207B89" w:rsidRDefault="004000A6" w:rsidP="00A55A8C">
            <w:pPr>
              <w:pStyle w:val="Heading4"/>
              <w:widowControl/>
              <w:numPr>
                <w:ilvl w:val="2"/>
                <w:numId w:val="14"/>
              </w:numPr>
              <w:spacing w:after="180"/>
              <w:jc w:val="both"/>
              <w:rPr>
                <w:rFonts w:cs="Times New Roman"/>
              </w:rPr>
            </w:pPr>
            <w:proofErr w:type="gramStart"/>
            <w:r w:rsidRPr="00207B89">
              <w:rPr>
                <w:rFonts w:cs="Times New Roman"/>
              </w:rPr>
              <w:t>receive</w:t>
            </w:r>
            <w:proofErr w:type="gramEnd"/>
            <w:r w:rsidRPr="00207B89">
              <w:rPr>
                <w:rFonts w:cs="Times New Roman"/>
              </w:rPr>
              <w:t xml:space="preserve"> or have received any direct or indirect subsidy from any of them; or</w:t>
            </w:r>
          </w:p>
          <w:p w14:paraId="65090A7F" w14:textId="77777777" w:rsidR="004000A6" w:rsidRPr="00207B89" w:rsidRDefault="004000A6" w:rsidP="00A55A8C">
            <w:pPr>
              <w:pStyle w:val="Heading4"/>
              <w:widowControl/>
              <w:numPr>
                <w:ilvl w:val="2"/>
                <w:numId w:val="14"/>
              </w:numPr>
              <w:spacing w:after="240"/>
              <w:jc w:val="both"/>
              <w:rPr>
                <w:rFonts w:cs="Times New Roman"/>
              </w:rPr>
            </w:pPr>
            <w:proofErr w:type="gramStart"/>
            <w:r w:rsidRPr="00207B89">
              <w:rPr>
                <w:rFonts w:cs="Times New Roman"/>
              </w:rPr>
              <w:t>have</w:t>
            </w:r>
            <w:proofErr w:type="gramEnd"/>
            <w:r w:rsidRPr="00207B89">
              <w:rPr>
                <w:rFonts w:cs="Times New Roman"/>
              </w:rPr>
              <w:t xml:space="preserve"> the same legal representative for purposes of this Bid; or</w:t>
            </w:r>
          </w:p>
          <w:p w14:paraId="26E4A758" w14:textId="77777777" w:rsidR="004000A6" w:rsidRPr="00207B89" w:rsidRDefault="004000A6" w:rsidP="00A55A8C">
            <w:pPr>
              <w:pStyle w:val="Heading4"/>
              <w:widowControl/>
              <w:numPr>
                <w:ilvl w:val="2"/>
                <w:numId w:val="14"/>
              </w:numPr>
              <w:spacing w:after="240"/>
              <w:jc w:val="both"/>
              <w:rPr>
                <w:rFonts w:cs="Times New Roman"/>
              </w:rPr>
            </w:pPr>
            <w:r w:rsidRPr="00207B89">
              <w:rPr>
                <w:rFonts w:cs="Times New Roman"/>
              </w:rPr>
              <w:t>have a relationship with each other, directly or through common third parties, that puts them in a position to have access to information about or influence on the Bid of another Bidder, or influence the decisions of the Purchaser regarding this bidding process; or</w:t>
            </w:r>
          </w:p>
          <w:p w14:paraId="2CF4A274" w14:textId="77777777" w:rsidR="004000A6" w:rsidRPr="00207B89" w:rsidRDefault="004000A6" w:rsidP="00A55A8C">
            <w:pPr>
              <w:pStyle w:val="Heading4"/>
              <w:widowControl/>
              <w:numPr>
                <w:ilvl w:val="2"/>
                <w:numId w:val="14"/>
              </w:numPr>
              <w:spacing w:after="240"/>
              <w:jc w:val="both"/>
              <w:rPr>
                <w:rFonts w:cs="Times New Roman"/>
              </w:rPr>
            </w:pPr>
            <w:proofErr w:type="gramStart"/>
            <w:r w:rsidRPr="00207B89">
              <w:rPr>
                <w:rFonts w:cs="Times New Roman"/>
              </w:rPr>
              <w:t>a</w:t>
            </w:r>
            <w:proofErr w:type="gramEnd"/>
            <w:r w:rsidRPr="00207B89">
              <w:rPr>
                <w:rFonts w:cs="Times New Roman"/>
              </w:rPr>
              <w:t xml:space="preserve"> Bidder or any of its affiliates  participated as a consultant in the preparation of the design or technical specifications of the goods and services that are the subject of the bid.</w:t>
            </w:r>
          </w:p>
        </w:tc>
      </w:tr>
      <w:tr w:rsidR="004000A6" w:rsidRPr="00207B89" w14:paraId="5A4D174A" w14:textId="77777777" w:rsidTr="00A55A8C">
        <w:trPr>
          <w:trHeight w:val="80"/>
          <w:jc w:val="center"/>
        </w:trPr>
        <w:tc>
          <w:tcPr>
            <w:tcW w:w="2160" w:type="dxa"/>
          </w:tcPr>
          <w:p w14:paraId="3380FF31" w14:textId="77777777" w:rsidR="004000A6" w:rsidRPr="00207B89" w:rsidRDefault="004000A6" w:rsidP="00A55A8C">
            <w:pPr>
              <w:spacing w:after="240"/>
              <w:rPr>
                <w:rFonts w:ascii="Times New Roman" w:hAnsi="Times New Roman" w:cs="Times New Roman"/>
              </w:rPr>
            </w:pPr>
            <w:bookmarkStart w:id="30" w:name="_Toc438532563"/>
            <w:bookmarkStart w:id="31" w:name="_Toc438532564"/>
            <w:bookmarkStart w:id="32" w:name="_Toc438532565"/>
            <w:bookmarkEnd w:id="30"/>
            <w:bookmarkEnd w:id="31"/>
            <w:bookmarkEnd w:id="32"/>
          </w:p>
        </w:tc>
        <w:tc>
          <w:tcPr>
            <w:tcW w:w="7020" w:type="dxa"/>
          </w:tcPr>
          <w:p w14:paraId="76CAB9F6" w14:textId="77777777" w:rsidR="004000A6" w:rsidRPr="00207B89" w:rsidRDefault="004000A6" w:rsidP="00A55A8C">
            <w:pPr>
              <w:pStyle w:val="Header2-SubClauses"/>
              <w:tabs>
                <w:tab w:val="clear" w:pos="504"/>
                <w:tab w:val="clear" w:pos="619"/>
              </w:tabs>
              <w:spacing w:after="0"/>
              <w:rPr>
                <w:lang w:val="en-US"/>
              </w:rPr>
            </w:pPr>
          </w:p>
        </w:tc>
      </w:tr>
      <w:tr w:rsidR="004000A6" w:rsidRPr="00207B89" w14:paraId="22DB3902" w14:textId="77777777" w:rsidTr="00A55A8C">
        <w:trPr>
          <w:jc w:val="center"/>
        </w:trPr>
        <w:tc>
          <w:tcPr>
            <w:tcW w:w="2160" w:type="dxa"/>
          </w:tcPr>
          <w:p w14:paraId="5A8354B6" w14:textId="77777777" w:rsidR="004000A6" w:rsidRPr="00207B89" w:rsidRDefault="004000A6" w:rsidP="00A55A8C">
            <w:pPr>
              <w:spacing w:after="240"/>
              <w:rPr>
                <w:rFonts w:ascii="Times New Roman" w:hAnsi="Times New Roman" w:cs="Times New Roman"/>
              </w:rPr>
            </w:pPr>
          </w:p>
        </w:tc>
        <w:tc>
          <w:tcPr>
            <w:tcW w:w="7020" w:type="dxa"/>
          </w:tcPr>
          <w:p w14:paraId="7B55BA5B" w14:textId="77777777" w:rsidR="004000A6" w:rsidRPr="00207B89" w:rsidRDefault="004000A6" w:rsidP="00A55A8C">
            <w:pPr>
              <w:pStyle w:val="Header2-SubClauses"/>
              <w:tabs>
                <w:tab w:val="clear" w:pos="504"/>
                <w:tab w:val="clear" w:pos="619"/>
              </w:tabs>
              <w:spacing w:after="240"/>
              <w:ind w:left="619" w:firstLine="0"/>
              <w:rPr>
                <w:lang w:val="en-US"/>
              </w:rPr>
            </w:pPr>
          </w:p>
        </w:tc>
      </w:tr>
      <w:tr w:rsidR="004000A6" w:rsidRPr="00207B89" w14:paraId="6378B1F0" w14:textId="77777777" w:rsidTr="00A55A8C">
        <w:trPr>
          <w:jc w:val="center"/>
        </w:trPr>
        <w:tc>
          <w:tcPr>
            <w:tcW w:w="2160" w:type="dxa"/>
          </w:tcPr>
          <w:p w14:paraId="4F26D69F" w14:textId="77777777" w:rsidR="004000A6" w:rsidRPr="00207B89" w:rsidRDefault="004000A6" w:rsidP="00A55A8C">
            <w:pPr>
              <w:spacing w:after="240"/>
              <w:rPr>
                <w:rFonts w:ascii="Times New Roman" w:hAnsi="Times New Roman" w:cs="Times New Roman"/>
              </w:rPr>
            </w:pPr>
          </w:p>
        </w:tc>
        <w:tc>
          <w:tcPr>
            <w:tcW w:w="7020" w:type="dxa"/>
          </w:tcPr>
          <w:p w14:paraId="200463E3"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Bidders shall provide such evidence of their continued eligibility satisfactory to the Purchaser, as the Purchaser shall reasonably request.</w:t>
            </w:r>
          </w:p>
        </w:tc>
      </w:tr>
      <w:tr w:rsidR="004000A6" w:rsidRPr="00207B89" w14:paraId="10C4766C" w14:textId="77777777" w:rsidTr="00A55A8C">
        <w:trPr>
          <w:jc w:val="center"/>
        </w:trPr>
        <w:tc>
          <w:tcPr>
            <w:tcW w:w="2160" w:type="dxa"/>
          </w:tcPr>
          <w:p w14:paraId="284F200D" w14:textId="77777777" w:rsidR="004000A6" w:rsidRPr="00207B89" w:rsidRDefault="004000A6" w:rsidP="00A55A8C">
            <w:pPr>
              <w:spacing w:after="240"/>
              <w:rPr>
                <w:rFonts w:ascii="Times New Roman" w:hAnsi="Times New Roman" w:cs="Times New Roman"/>
              </w:rPr>
            </w:pPr>
          </w:p>
        </w:tc>
        <w:tc>
          <w:tcPr>
            <w:tcW w:w="7020" w:type="dxa"/>
          </w:tcPr>
          <w:p w14:paraId="7E8D60B8" w14:textId="77777777" w:rsidR="004000A6" w:rsidRPr="00207B89" w:rsidRDefault="004000A6" w:rsidP="00A55A8C">
            <w:pPr>
              <w:pStyle w:val="Header2-SubClauses"/>
              <w:tabs>
                <w:tab w:val="clear" w:pos="504"/>
                <w:tab w:val="clear" w:pos="619"/>
              </w:tabs>
              <w:spacing w:after="240"/>
              <w:rPr>
                <w:lang w:val="en-US"/>
              </w:rPr>
            </w:pPr>
          </w:p>
        </w:tc>
      </w:tr>
      <w:tr w:rsidR="004000A6" w:rsidRPr="00207B89" w14:paraId="1B32F3F6" w14:textId="77777777" w:rsidTr="00A55A8C">
        <w:trPr>
          <w:jc w:val="center"/>
        </w:trPr>
        <w:tc>
          <w:tcPr>
            <w:tcW w:w="2160" w:type="dxa"/>
          </w:tcPr>
          <w:p w14:paraId="5BFFBF36" w14:textId="77777777" w:rsidR="004000A6" w:rsidRPr="00207B89" w:rsidRDefault="004000A6" w:rsidP="00A55A8C">
            <w:pPr>
              <w:pStyle w:val="Header1-Clauses"/>
              <w:numPr>
                <w:ilvl w:val="0"/>
                <w:numId w:val="10"/>
              </w:numPr>
              <w:spacing w:after="240"/>
              <w:rPr>
                <w:lang w:val="en-US"/>
              </w:rPr>
            </w:pPr>
            <w:bookmarkStart w:id="33" w:name="_Toc438532566"/>
            <w:bookmarkStart w:id="34" w:name="_Toc438532567"/>
            <w:bookmarkStart w:id="35" w:name="_Toc438438824"/>
            <w:bookmarkStart w:id="36" w:name="_Toc438532568"/>
            <w:bookmarkStart w:id="37" w:name="_Toc438733968"/>
            <w:bookmarkStart w:id="38" w:name="_Toc438907009"/>
            <w:bookmarkStart w:id="39" w:name="_Toc438907208"/>
            <w:bookmarkStart w:id="40" w:name="_Toc131906680"/>
            <w:bookmarkEnd w:id="33"/>
            <w:bookmarkEnd w:id="34"/>
            <w:r w:rsidRPr="00207B89">
              <w:rPr>
                <w:lang w:val="en-US"/>
              </w:rPr>
              <w:t>Eligible Goods and Related Services</w:t>
            </w:r>
            <w:bookmarkEnd w:id="35"/>
            <w:bookmarkEnd w:id="36"/>
            <w:bookmarkEnd w:id="37"/>
            <w:bookmarkEnd w:id="38"/>
            <w:bookmarkEnd w:id="39"/>
            <w:bookmarkEnd w:id="40"/>
          </w:p>
        </w:tc>
        <w:tc>
          <w:tcPr>
            <w:tcW w:w="7020" w:type="dxa"/>
          </w:tcPr>
          <w:p w14:paraId="7D575A5F"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All goods and related services to be supplied under the Contract shall have as their country of manufacture a country legally recognized by GOP and eligible for imports to Pakistan.</w:t>
            </w:r>
          </w:p>
        </w:tc>
      </w:tr>
      <w:tr w:rsidR="004000A6" w:rsidRPr="00207B89" w14:paraId="52A43542" w14:textId="77777777" w:rsidTr="00A55A8C">
        <w:trPr>
          <w:jc w:val="center"/>
        </w:trPr>
        <w:tc>
          <w:tcPr>
            <w:tcW w:w="2160" w:type="dxa"/>
          </w:tcPr>
          <w:p w14:paraId="0CC5EB2E" w14:textId="77777777" w:rsidR="004000A6" w:rsidRPr="00207B89" w:rsidRDefault="004000A6" w:rsidP="00A55A8C">
            <w:pPr>
              <w:spacing w:after="240"/>
              <w:rPr>
                <w:rFonts w:ascii="Times New Roman" w:hAnsi="Times New Roman" w:cs="Times New Roman"/>
              </w:rPr>
            </w:pPr>
          </w:p>
        </w:tc>
        <w:tc>
          <w:tcPr>
            <w:tcW w:w="7020" w:type="dxa"/>
          </w:tcPr>
          <w:p w14:paraId="1FDBE9C7"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 xml:space="preserve">For purposes of this Clause, the term “goods” includes commodities, raw material, machinery, equipment, and industrial plants; and “related services” includes services such as insurance, transportation, installation, </w:t>
            </w:r>
            <w:proofErr w:type="gramStart"/>
            <w:r w:rsidRPr="00207B89">
              <w:rPr>
                <w:lang w:val="en-US"/>
              </w:rPr>
              <w:t>commissioning</w:t>
            </w:r>
            <w:proofErr w:type="gramEnd"/>
            <w:r w:rsidRPr="00207B89">
              <w:rPr>
                <w:lang w:val="en-US"/>
              </w:rPr>
              <w:t>, training, and initial maintenance.</w:t>
            </w:r>
          </w:p>
        </w:tc>
      </w:tr>
      <w:tr w:rsidR="004000A6" w:rsidRPr="00207B89" w14:paraId="7EE6D5D5" w14:textId="77777777" w:rsidTr="00A55A8C">
        <w:trPr>
          <w:trHeight w:val="612"/>
          <w:jc w:val="center"/>
        </w:trPr>
        <w:tc>
          <w:tcPr>
            <w:tcW w:w="2160" w:type="dxa"/>
          </w:tcPr>
          <w:p w14:paraId="009C0723" w14:textId="77777777" w:rsidR="004000A6" w:rsidRPr="00207B89" w:rsidRDefault="004000A6" w:rsidP="00A55A8C">
            <w:pPr>
              <w:spacing w:after="240"/>
              <w:rPr>
                <w:rFonts w:ascii="Times New Roman" w:hAnsi="Times New Roman" w:cs="Times New Roman"/>
              </w:rPr>
            </w:pPr>
            <w:bookmarkStart w:id="41" w:name="_Toc438532569"/>
            <w:bookmarkStart w:id="42" w:name="_Toc438532570"/>
            <w:bookmarkEnd w:id="41"/>
            <w:bookmarkEnd w:id="42"/>
          </w:p>
        </w:tc>
        <w:tc>
          <w:tcPr>
            <w:tcW w:w="7020" w:type="dxa"/>
          </w:tcPr>
          <w:p w14:paraId="7CCA7B3D"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The term “country of manufacture” means the country where the goods have been mined, grown, cultivated, produced, manufactured, or processed; or through manufacture, processing, or assembly, another commercially recognized article results that differs substantially in its basic characteristics from its imported components.</w:t>
            </w:r>
          </w:p>
        </w:tc>
      </w:tr>
      <w:tr w:rsidR="004000A6" w:rsidRPr="00207B89" w14:paraId="7AABEE36" w14:textId="77777777" w:rsidTr="00A55A8C">
        <w:trPr>
          <w:jc w:val="center"/>
        </w:trPr>
        <w:tc>
          <w:tcPr>
            <w:tcW w:w="2160" w:type="dxa"/>
          </w:tcPr>
          <w:p w14:paraId="78A64FBA" w14:textId="77777777" w:rsidR="004000A6" w:rsidRPr="00207B89" w:rsidRDefault="004000A6" w:rsidP="00A55A8C">
            <w:pPr>
              <w:spacing w:after="240"/>
              <w:rPr>
                <w:rFonts w:ascii="Times New Roman" w:hAnsi="Times New Roman" w:cs="Times New Roman"/>
              </w:rPr>
            </w:pPr>
          </w:p>
        </w:tc>
        <w:tc>
          <w:tcPr>
            <w:tcW w:w="7020" w:type="dxa"/>
          </w:tcPr>
          <w:p w14:paraId="1F4D7C72"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The nationality of the firm that produces, assembles, distributes, or sells the goods shall not determine their origin.</w:t>
            </w:r>
          </w:p>
        </w:tc>
      </w:tr>
      <w:tr w:rsidR="004000A6" w:rsidRPr="00207B89" w14:paraId="7C886896" w14:textId="77777777" w:rsidTr="00A55A8C">
        <w:trPr>
          <w:jc w:val="center"/>
        </w:trPr>
        <w:tc>
          <w:tcPr>
            <w:tcW w:w="2160" w:type="dxa"/>
          </w:tcPr>
          <w:p w14:paraId="30DE94CA" w14:textId="77777777" w:rsidR="004000A6" w:rsidRPr="00207B89" w:rsidRDefault="004000A6" w:rsidP="00A55A8C">
            <w:pPr>
              <w:spacing w:after="240"/>
              <w:rPr>
                <w:rFonts w:ascii="Times New Roman" w:hAnsi="Times New Roman" w:cs="Times New Roman"/>
              </w:rPr>
            </w:pPr>
            <w:bookmarkStart w:id="43" w:name="_Toc438532571"/>
            <w:bookmarkStart w:id="44" w:name="_Toc438532572"/>
            <w:bookmarkEnd w:id="43"/>
            <w:bookmarkEnd w:id="44"/>
          </w:p>
        </w:tc>
        <w:tc>
          <w:tcPr>
            <w:tcW w:w="7020" w:type="dxa"/>
          </w:tcPr>
          <w:p w14:paraId="65FED6EE" w14:textId="77777777" w:rsidR="004000A6" w:rsidRPr="00207B89" w:rsidRDefault="004000A6" w:rsidP="00A55A8C">
            <w:pPr>
              <w:pStyle w:val="BodyText2"/>
              <w:widowControl/>
              <w:tabs>
                <w:tab w:val="num" w:pos="648"/>
              </w:tabs>
              <w:spacing w:after="180" w:line="240" w:lineRule="auto"/>
              <w:ind w:left="363" w:hanging="74"/>
              <w:jc w:val="center"/>
              <w:rPr>
                <w:rFonts w:ascii="Times New Roman" w:hAnsi="Times New Roman" w:cs="Times New Roman"/>
              </w:rPr>
            </w:pPr>
            <w:bookmarkStart w:id="45" w:name="_Toc438438825"/>
            <w:bookmarkStart w:id="46" w:name="_Toc438532573"/>
            <w:bookmarkStart w:id="47" w:name="_Toc438733969"/>
            <w:bookmarkStart w:id="48" w:name="_Toc438962051"/>
            <w:bookmarkStart w:id="49" w:name="_Toc461939617"/>
            <w:bookmarkStart w:id="50" w:name="_Toc131906681"/>
            <w:r w:rsidRPr="00207B89">
              <w:rPr>
                <w:rFonts w:ascii="Times New Roman" w:hAnsi="Times New Roman" w:cs="Times New Roman"/>
              </w:rPr>
              <w:t>Contents of Bidding Document</w:t>
            </w:r>
            <w:bookmarkEnd w:id="45"/>
            <w:bookmarkEnd w:id="46"/>
            <w:bookmarkEnd w:id="47"/>
            <w:bookmarkEnd w:id="48"/>
            <w:bookmarkEnd w:id="49"/>
            <w:bookmarkEnd w:id="50"/>
          </w:p>
        </w:tc>
      </w:tr>
      <w:tr w:rsidR="004000A6" w:rsidRPr="00207B89" w14:paraId="09380644" w14:textId="77777777" w:rsidTr="00A55A8C">
        <w:trPr>
          <w:jc w:val="center"/>
        </w:trPr>
        <w:tc>
          <w:tcPr>
            <w:tcW w:w="2160" w:type="dxa"/>
          </w:tcPr>
          <w:p w14:paraId="18213390" w14:textId="77777777" w:rsidR="004000A6" w:rsidRPr="00207B89" w:rsidRDefault="004000A6" w:rsidP="00A55A8C">
            <w:pPr>
              <w:pStyle w:val="Header1-Clauses"/>
              <w:numPr>
                <w:ilvl w:val="0"/>
                <w:numId w:val="10"/>
              </w:numPr>
              <w:spacing w:after="240"/>
              <w:rPr>
                <w:lang w:val="en-US"/>
              </w:rPr>
            </w:pPr>
            <w:bookmarkStart w:id="51" w:name="_Toc131906682"/>
            <w:r w:rsidRPr="00207B89">
              <w:rPr>
                <w:lang w:val="en-US"/>
              </w:rPr>
              <w:t>Sections of  the Bidding Document</w:t>
            </w:r>
            <w:bookmarkEnd w:id="51"/>
          </w:p>
        </w:tc>
        <w:tc>
          <w:tcPr>
            <w:tcW w:w="7020" w:type="dxa"/>
          </w:tcPr>
          <w:p w14:paraId="4CC3D289"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The Bidding Document consist of Parts 1, 2, and 3, which include all the Sections indicated below, and should be read in conjunction with any Addenda issued in accordance with ITB 7.</w:t>
            </w:r>
          </w:p>
          <w:p w14:paraId="0F70A697" w14:textId="77777777" w:rsidR="004000A6" w:rsidRPr="00207B89" w:rsidRDefault="004000A6" w:rsidP="00A55A8C">
            <w:pPr>
              <w:tabs>
                <w:tab w:val="left" w:pos="1152"/>
                <w:tab w:val="left" w:pos="2502"/>
              </w:tabs>
              <w:ind w:left="612"/>
              <w:rPr>
                <w:rFonts w:ascii="Times New Roman" w:hAnsi="Times New Roman" w:cs="Times New Roman"/>
                <w:b/>
              </w:rPr>
            </w:pPr>
            <w:r w:rsidRPr="00207B89">
              <w:rPr>
                <w:rFonts w:ascii="Times New Roman" w:hAnsi="Times New Roman" w:cs="Times New Roman"/>
                <w:b/>
              </w:rPr>
              <w:t>PART 1    Bidding Procedures</w:t>
            </w:r>
          </w:p>
          <w:p w14:paraId="6FB3BA02" w14:textId="77777777" w:rsidR="004000A6" w:rsidRPr="00207B89" w:rsidRDefault="004000A6" w:rsidP="00A55A8C">
            <w:pPr>
              <w:widowControl/>
              <w:numPr>
                <w:ilvl w:val="0"/>
                <w:numId w:val="6"/>
              </w:numPr>
              <w:tabs>
                <w:tab w:val="clear" w:pos="432"/>
                <w:tab w:val="left" w:pos="792"/>
                <w:tab w:val="left" w:pos="1152"/>
                <w:tab w:val="left" w:pos="2502"/>
              </w:tabs>
              <w:ind w:left="1598" w:hanging="806"/>
              <w:jc w:val="both"/>
              <w:rPr>
                <w:rFonts w:ascii="Times New Roman" w:hAnsi="Times New Roman" w:cs="Times New Roman"/>
              </w:rPr>
            </w:pPr>
            <w:r w:rsidRPr="00207B89">
              <w:rPr>
                <w:rFonts w:ascii="Times New Roman" w:hAnsi="Times New Roman" w:cs="Times New Roman"/>
              </w:rPr>
              <w:t xml:space="preserve">Section I. </w:t>
            </w:r>
            <w:r w:rsidRPr="00207B89">
              <w:rPr>
                <w:rFonts w:ascii="Times New Roman" w:hAnsi="Times New Roman" w:cs="Times New Roman"/>
              </w:rPr>
              <w:tab/>
              <w:t>Instructions to Bidders (ITB)</w:t>
            </w:r>
          </w:p>
          <w:p w14:paraId="5CF3BFAF" w14:textId="77777777" w:rsidR="004000A6" w:rsidRPr="00207B89" w:rsidRDefault="004000A6" w:rsidP="00A55A8C">
            <w:pPr>
              <w:widowControl/>
              <w:numPr>
                <w:ilvl w:val="0"/>
                <w:numId w:val="7"/>
              </w:numPr>
              <w:tabs>
                <w:tab w:val="clear" w:pos="432"/>
                <w:tab w:val="left" w:pos="792"/>
                <w:tab w:val="left" w:pos="1152"/>
                <w:tab w:val="left" w:pos="2502"/>
              </w:tabs>
              <w:ind w:left="1598" w:hanging="806"/>
              <w:jc w:val="both"/>
              <w:rPr>
                <w:rFonts w:ascii="Times New Roman" w:hAnsi="Times New Roman" w:cs="Times New Roman"/>
              </w:rPr>
            </w:pPr>
            <w:r w:rsidRPr="00207B89">
              <w:rPr>
                <w:rFonts w:ascii="Times New Roman" w:hAnsi="Times New Roman" w:cs="Times New Roman"/>
              </w:rPr>
              <w:t xml:space="preserve">Section II. </w:t>
            </w:r>
            <w:r w:rsidRPr="00207B89">
              <w:rPr>
                <w:rFonts w:ascii="Times New Roman" w:hAnsi="Times New Roman" w:cs="Times New Roman"/>
              </w:rPr>
              <w:tab/>
              <w:t>Bid Data Sheet (BDS)</w:t>
            </w:r>
          </w:p>
          <w:p w14:paraId="0E0D7837" w14:textId="77777777" w:rsidR="004000A6" w:rsidRPr="00207B89" w:rsidRDefault="004000A6" w:rsidP="00A55A8C">
            <w:pPr>
              <w:widowControl/>
              <w:numPr>
                <w:ilvl w:val="0"/>
                <w:numId w:val="7"/>
              </w:numPr>
              <w:tabs>
                <w:tab w:val="clear" w:pos="432"/>
                <w:tab w:val="left" w:pos="792"/>
                <w:tab w:val="left" w:pos="1152"/>
                <w:tab w:val="left" w:pos="2502"/>
              </w:tabs>
              <w:ind w:left="1598" w:hanging="806"/>
              <w:jc w:val="both"/>
              <w:rPr>
                <w:rFonts w:ascii="Times New Roman" w:hAnsi="Times New Roman" w:cs="Times New Roman"/>
              </w:rPr>
            </w:pPr>
            <w:r w:rsidRPr="00207B89">
              <w:rPr>
                <w:rFonts w:ascii="Times New Roman" w:hAnsi="Times New Roman" w:cs="Times New Roman"/>
              </w:rPr>
              <w:t xml:space="preserve">Section III. </w:t>
            </w:r>
            <w:r w:rsidRPr="00207B89">
              <w:rPr>
                <w:rFonts w:ascii="Times New Roman" w:hAnsi="Times New Roman" w:cs="Times New Roman"/>
              </w:rPr>
              <w:tab/>
              <w:t>Qualification and Evaluation Criteria</w:t>
            </w:r>
          </w:p>
          <w:p w14:paraId="35C98F14" w14:textId="77777777" w:rsidR="004000A6" w:rsidRPr="00207B89" w:rsidRDefault="004000A6" w:rsidP="00A55A8C">
            <w:pPr>
              <w:widowControl/>
              <w:numPr>
                <w:ilvl w:val="0"/>
                <w:numId w:val="8"/>
              </w:numPr>
              <w:tabs>
                <w:tab w:val="clear" w:pos="432"/>
                <w:tab w:val="left" w:pos="792"/>
                <w:tab w:val="left" w:pos="1152"/>
                <w:tab w:val="left" w:pos="2502"/>
              </w:tabs>
              <w:ind w:left="1598" w:hanging="806"/>
              <w:jc w:val="both"/>
              <w:rPr>
                <w:rFonts w:ascii="Times New Roman" w:hAnsi="Times New Roman" w:cs="Times New Roman"/>
              </w:rPr>
            </w:pPr>
            <w:r w:rsidRPr="00207B89">
              <w:rPr>
                <w:rFonts w:ascii="Times New Roman" w:hAnsi="Times New Roman" w:cs="Times New Roman"/>
              </w:rPr>
              <w:t xml:space="preserve">Section IV. </w:t>
            </w:r>
            <w:r w:rsidRPr="00207B89">
              <w:rPr>
                <w:rFonts w:ascii="Times New Roman" w:hAnsi="Times New Roman" w:cs="Times New Roman"/>
              </w:rPr>
              <w:tab/>
              <w:t>Bidding Forms</w:t>
            </w:r>
          </w:p>
          <w:p w14:paraId="1082B57B" w14:textId="77777777" w:rsidR="004000A6" w:rsidRPr="00207B89" w:rsidRDefault="004000A6" w:rsidP="00A55A8C">
            <w:pPr>
              <w:tabs>
                <w:tab w:val="left" w:pos="1152"/>
                <w:tab w:val="left" w:pos="2502"/>
              </w:tabs>
              <w:ind w:left="612"/>
              <w:rPr>
                <w:rFonts w:ascii="Times New Roman" w:hAnsi="Times New Roman" w:cs="Times New Roman"/>
                <w:b/>
              </w:rPr>
            </w:pPr>
            <w:r w:rsidRPr="00207B89">
              <w:rPr>
                <w:rFonts w:ascii="Times New Roman" w:hAnsi="Times New Roman" w:cs="Times New Roman"/>
                <w:b/>
              </w:rPr>
              <w:t>PART 2   Supply Requirements</w:t>
            </w:r>
          </w:p>
          <w:p w14:paraId="0178E08A" w14:textId="77777777" w:rsidR="004000A6" w:rsidRPr="00207B89" w:rsidRDefault="004000A6" w:rsidP="00A55A8C">
            <w:pPr>
              <w:widowControl/>
              <w:numPr>
                <w:ilvl w:val="0"/>
                <w:numId w:val="6"/>
              </w:numPr>
              <w:tabs>
                <w:tab w:val="clear" w:pos="432"/>
                <w:tab w:val="left" w:pos="792"/>
                <w:tab w:val="left" w:pos="1152"/>
                <w:tab w:val="left" w:pos="2502"/>
              </w:tabs>
              <w:spacing w:after="240"/>
              <w:ind w:left="2484" w:hanging="1692"/>
              <w:jc w:val="both"/>
              <w:rPr>
                <w:rFonts w:ascii="Times New Roman" w:hAnsi="Times New Roman" w:cs="Times New Roman"/>
              </w:rPr>
            </w:pPr>
            <w:r w:rsidRPr="00207B89">
              <w:rPr>
                <w:rFonts w:ascii="Times New Roman" w:hAnsi="Times New Roman" w:cs="Times New Roman"/>
              </w:rPr>
              <w:t xml:space="preserve">Section V. </w:t>
            </w:r>
            <w:r w:rsidRPr="00207B89">
              <w:rPr>
                <w:rFonts w:ascii="Times New Roman" w:hAnsi="Times New Roman" w:cs="Times New Roman"/>
              </w:rPr>
              <w:tab/>
              <w:t xml:space="preserve">Schedule of Supply including list of goods and services, proposed delivery schedule, technical specifications </w:t>
            </w:r>
          </w:p>
          <w:p w14:paraId="154AD219" w14:textId="77777777" w:rsidR="004000A6" w:rsidRPr="00207B89" w:rsidRDefault="004000A6" w:rsidP="00A55A8C">
            <w:pPr>
              <w:tabs>
                <w:tab w:val="left" w:pos="1152"/>
                <w:tab w:val="left" w:pos="2502"/>
              </w:tabs>
              <w:ind w:left="612"/>
              <w:rPr>
                <w:rFonts w:ascii="Times New Roman" w:hAnsi="Times New Roman" w:cs="Times New Roman"/>
                <w:b/>
              </w:rPr>
            </w:pPr>
            <w:r w:rsidRPr="00207B89">
              <w:rPr>
                <w:rFonts w:ascii="Times New Roman" w:hAnsi="Times New Roman" w:cs="Times New Roman"/>
                <w:b/>
              </w:rPr>
              <w:t>PART 3   Conditions of Contract and Contract Forms</w:t>
            </w:r>
          </w:p>
          <w:p w14:paraId="726AB2E4" w14:textId="77777777" w:rsidR="004000A6" w:rsidRPr="00207B89" w:rsidRDefault="004000A6" w:rsidP="00A55A8C">
            <w:pPr>
              <w:widowControl/>
              <w:numPr>
                <w:ilvl w:val="0"/>
                <w:numId w:val="6"/>
              </w:numPr>
              <w:tabs>
                <w:tab w:val="clear" w:pos="432"/>
                <w:tab w:val="left" w:pos="792"/>
                <w:tab w:val="left" w:pos="1152"/>
                <w:tab w:val="left" w:pos="2502"/>
              </w:tabs>
              <w:ind w:left="1598" w:hanging="806"/>
              <w:jc w:val="both"/>
              <w:rPr>
                <w:rFonts w:ascii="Times New Roman" w:hAnsi="Times New Roman" w:cs="Times New Roman"/>
              </w:rPr>
            </w:pPr>
            <w:r w:rsidRPr="00207B89">
              <w:rPr>
                <w:rFonts w:ascii="Times New Roman" w:hAnsi="Times New Roman" w:cs="Times New Roman"/>
              </w:rPr>
              <w:t xml:space="preserve">Section VI. </w:t>
            </w:r>
            <w:r w:rsidRPr="00207B89">
              <w:rPr>
                <w:rFonts w:ascii="Times New Roman" w:hAnsi="Times New Roman" w:cs="Times New Roman"/>
              </w:rPr>
              <w:tab/>
              <w:t>General Conditions of Contract (GCC)</w:t>
            </w:r>
          </w:p>
          <w:p w14:paraId="025DC7CF" w14:textId="77777777" w:rsidR="004000A6" w:rsidRPr="00207B89" w:rsidRDefault="004000A6" w:rsidP="00A55A8C">
            <w:pPr>
              <w:widowControl/>
              <w:numPr>
                <w:ilvl w:val="0"/>
                <w:numId w:val="6"/>
              </w:numPr>
              <w:tabs>
                <w:tab w:val="clear" w:pos="432"/>
                <w:tab w:val="left" w:pos="792"/>
                <w:tab w:val="left" w:pos="1152"/>
                <w:tab w:val="left" w:pos="2502"/>
              </w:tabs>
              <w:ind w:left="1598" w:hanging="806"/>
              <w:jc w:val="both"/>
              <w:rPr>
                <w:rFonts w:ascii="Times New Roman" w:hAnsi="Times New Roman" w:cs="Times New Roman"/>
              </w:rPr>
            </w:pPr>
            <w:r w:rsidRPr="00207B89">
              <w:rPr>
                <w:rFonts w:ascii="Times New Roman" w:hAnsi="Times New Roman" w:cs="Times New Roman"/>
              </w:rPr>
              <w:t xml:space="preserve">Section VII. </w:t>
            </w:r>
            <w:r w:rsidRPr="00207B89">
              <w:rPr>
                <w:rFonts w:ascii="Times New Roman" w:hAnsi="Times New Roman" w:cs="Times New Roman"/>
              </w:rPr>
              <w:tab/>
              <w:t>Special Conditions of Contract (SCC)</w:t>
            </w:r>
          </w:p>
          <w:p w14:paraId="62C70C84" w14:textId="77777777" w:rsidR="004000A6" w:rsidRPr="00207B89" w:rsidRDefault="004000A6" w:rsidP="00A55A8C">
            <w:pPr>
              <w:widowControl/>
              <w:numPr>
                <w:ilvl w:val="0"/>
                <w:numId w:val="6"/>
              </w:numPr>
              <w:tabs>
                <w:tab w:val="clear" w:pos="432"/>
                <w:tab w:val="left" w:pos="792"/>
                <w:tab w:val="left" w:pos="1152"/>
                <w:tab w:val="left" w:pos="2502"/>
              </w:tabs>
              <w:spacing w:after="240"/>
              <w:ind w:left="1599" w:hanging="805"/>
              <w:jc w:val="both"/>
              <w:rPr>
                <w:rFonts w:ascii="Times New Roman" w:hAnsi="Times New Roman" w:cs="Times New Roman"/>
              </w:rPr>
            </w:pPr>
            <w:r w:rsidRPr="00207B89">
              <w:rPr>
                <w:rFonts w:ascii="Times New Roman" w:hAnsi="Times New Roman" w:cs="Times New Roman"/>
              </w:rPr>
              <w:t xml:space="preserve">Section VIII. </w:t>
            </w:r>
            <w:r w:rsidRPr="00207B89">
              <w:rPr>
                <w:rFonts w:ascii="Times New Roman" w:hAnsi="Times New Roman" w:cs="Times New Roman"/>
              </w:rPr>
              <w:tab/>
              <w:t>Contract Forms</w:t>
            </w:r>
          </w:p>
        </w:tc>
      </w:tr>
      <w:tr w:rsidR="004000A6" w:rsidRPr="00207B89" w14:paraId="27FD2BEA" w14:textId="77777777" w:rsidTr="00A55A8C">
        <w:trPr>
          <w:jc w:val="center"/>
        </w:trPr>
        <w:tc>
          <w:tcPr>
            <w:tcW w:w="2160" w:type="dxa"/>
          </w:tcPr>
          <w:p w14:paraId="45550ECF" w14:textId="77777777" w:rsidR="004000A6" w:rsidRPr="00207B89" w:rsidRDefault="004000A6" w:rsidP="00A55A8C">
            <w:pPr>
              <w:spacing w:after="240"/>
              <w:rPr>
                <w:rFonts w:ascii="Times New Roman" w:hAnsi="Times New Roman" w:cs="Times New Roman"/>
              </w:rPr>
            </w:pPr>
          </w:p>
        </w:tc>
        <w:tc>
          <w:tcPr>
            <w:tcW w:w="7020" w:type="dxa"/>
          </w:tcPr>
          <w:p w14:paraId="6B25E633"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The Invitation for Bids issued by the Purchaser is not part of the Bidding Document.</w:t>
            </w:r>
          </w:p>
        </w:tc>
      </w:tr>
      <w:tr w:rsidR="004000A6" w:rsidRPr="00207B89" w14:paraId="55C1CECD" w14:textId="77777777" w:rsidTr="00A55A8C">
        <w:trPr>
          <w:jc w:val="center"/>
        </w:trPr>
        <w:tc>
          <w:tcPr>
            <w:tcW w:w="2160" w:type="dxa"/>
          </w:tcPr>
          <w:p w14:paraId="368A6D60" w14:textId="77777777" w:rsidR="004000A6" w:rsidRPr="00207B89" w:rsidRDefault="004000A6" w:rsidP="00A55A8C">
            <w:pPr>
              <w:spacing w:after="240"/>
              <w:rPr>
                <w:rFonts w:ascii="Times New Roman" w:hAnsi="Times New Roman" w:cs="Times New Roman"/>
              </w:rPr>
            </w:pPr>
          </w:p>
        </w:tc>
        <w:tc>
          <w:tcPr>
            <w:tcW w:w="7020" w:type="dxa"/>
          </w:tcPr>
          <w:p w14:paraId="7792CCA5"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The Purchaser is not responsible for the completeness of the Bidding Document and its addenda, if they were not obtained directly from the Purchaser.</w:t>
            </w:r>
          </w:p>
        </w:tc>
      </w:tr>
      <w:tr w:rsidR="004000A6" w:rsidRPr="00207B89" w14:paraId="59D20857" w14:textId="77777777" w:rsidTr="00A55A8C">
        <w:trPr>
          <w:jc w:val="center"/>
        </w:trPr>
        <w:tc>
          <w:tcPr>
            <w:tcW w:w="2160" w:type="dxa"/>
          </w:tcPr>
          <w:p w14:paraId="072767DE" w14:textId="77777777" w:rsidR="004000A6" w:rsidRPr="00207B89" w:rsidRDefault="004000A6" w:rsidP="00A55A8C">
            <w:pPr>
              <w:spacing w:after="240"/>
              <w:rPr>
                <w:rFonts w:ascii="Times New Roman" w:hAnsi="Times New Roman" w:cs="Times New Roman"/>
              </w:rPr>
            </w:pPr>
          </w:p>
        </w:tc>
        <w:tc>
          <w:tcPr>
            <w:tcW w:w="7020" w:type="dxa"/>
          </w:tcPr>
          <w:p w14:paraId="0DC85784"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The Bidder is expected to examine all instructions, forms, terms, and specifications in the Bidding Document.  Failure to furnish all information or documentation required by the Bidding Document, may result in the rejection of the Bid.</w:t>
            </w:r>
          </w:p>
        </w:tc>
      </w:tr>
      <w:tr w:rsidR="004000A6" w:rsidRPr="00207B89" w14:paraId="716CB5A0" w14:textId="77777777" w:rsidTr="00A55A8C">
        <w:trPr>
          <w:jc w:val="center"/>
        </w:trPr>
        <w:tc>
          <w:tcPr>
            <w:tcW w:w="2160" w:type="dxa"/>
          </w:tcPr>
          <w:p w14:paraId="6996E3F2" w14:textId="77777777" w:rsidR="004000A6" w:rsidRPr="00207B89" w:rsidRDefault="004000A6" w:rsidP="00A55A8C">
            <w:pPr>
              <w:pStyle w:val="Header1-Clauses"/>
              <w:numPr>
                <w:ilvl w:val="0"/>
                <w:numId w:val="10"/>
              </w:numPr>
              <w:spacing w:after="240"/>
            </w:pPr>
            <w:bookmarkStart w:id="52" w:name="_Toc438438827"/>
            <w:bookmarkStart w:id="53" w:name="_Toc438532575"/>
            <w:bookmarkStart w:id="54" w:name="_Toc438733971"/>
            <w:bookmarkStart w:id="55" w:name="_Toc438907011"/>
            <w:bookmarkStart w:id="56" w:name="_Toc438907210"/>
            <w:bookmarkStart w:id="57" w:name="_Toc131906683"/>
            <w:r w:rsidRPr="00207B89">
              <w:t>Clarification of Bidding Document</w:t>
            </w:r>
            <w:bookmarkEnd w:id="52"/>
            <w:bookmarkEnd w:id="53"/>
            <w:bookmarkEnd w:id="54"/>
            <w:bookmarkEnd w:id="55"/>
            <w:bookmarkEnd w:id="56"/>
            <w:bookmarkEnd w:id="57"/>
          </w:p>
        </w:tc>
        <w:tc>
          <w:tcPr>
            <w:tcW w:w="7020" w:type="dxa"/>
          </w:tcPr>
          <w:p w14:paraId="5CB39BCB"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A prospective Bidder requiring any clarification of the Bidding Document shall contact the Purchaser in writing at the Purchaser’s address indicated in the </w:t>
            </w:r>
            <w:r w:rsidRPr="00207B89">
              <w:rPr>
                <w:b/>
                <w:lang w:val="en-US"/>
              </w:rPr>
              <w:t>BDS</w:t>
            </w:r>
            <w:r w:rsidRPr="00207B89">
              <w:rPr>
                <w:lang w:val="en-US"/>
              </w:rPr>
              <w:t>.  The Purchaser will respond in writing to any request for clarification, provided that such request is received no later than six (06) days prior to the deadline for submission of Bids.  The Purchaser shall forward copies of its response to all Bidders who have acquired the Bidding Document directly from it, including a description of the inquiry but without identifying its source.  Should the Purchaser deem it necessary to amend the Bidding Document as a result of a clarification, it shall do so following the procedure under ITB 7 and 24.2.</w:t>
            </w:r>
          </w:p>
        </w:tc>
      </w:tr>
      <w:tr w:rsidR="004000A6" w:rsidRPr="00207B89" w14:paraId="0F7C5BE6" w14:textId="77777777" w:rsidTr="00A55A8C">
        <w:trPr>
          <w:jc w:val="center"/>
        </w:trPr>
        <w:tc>
          <w:tcPr>
            <w:tcW w:w="2160" w:type="dxa"/>
          </w:tcPr>
          <w:p w14:paraId="7280B721" w14:textId="77777777" w:rsidR="004000A6" w:rsidRPr="00207B89" w:rsidRDefault="004000A6" w:rsidP="00A55A8C">
            <w:pPr>
              <w:pStyle w:val="Header1-Clauses"/>
              <w:numPr>
                <w:ilvl w:val="0"/>
                <w:numId w:val="10"/>
              </w:numPr>
              <w:spacing w:after="240"/>
            </w:pPr>
            <w:bookmarkStart w:id="58" w:name="_Toc131906684"/>
            <w:r w:rsidRPr="00207B89">
              <w:lastRenderedPageBreak/>
              <w:t>Amendment of Bidding Document</w:t>
            </w:r>
            <w:bookmarkEnd w:id="58"/>
          </w:p>
        </w:tc>
        <w:tc>
          <w:tcPr>
            <w:tcW w:w="7020" w:type="dxa"/>
          </w:tcPr>
          <w:p w14:paraId="4EFE5E81"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At any time prior to the deadline for submission of the Bids, the Purchaser may amend the Bidding Document by issuing addenda.</w:t>
            </w:r>
          </w:p>
        </w:tc>
      </w:tr>
      <w:tr w:rsidR="004000A6" w:rsidRPr="00207B89" w14:paraId="42C19695" w14:textId="77777777" w:rsidTr="00A55A8C">
        <w:trPr>
          <w:jc w:val="center"/>
        </w:trPr>
        <w:tc>
          <w:tcPr>
            <w:tcW w:w="2160" w:type="dxa"/>
          </w:tcPr>
          <w:p w14:paraId="30DE42A6" w14:textId="77777777" w:rsidR="004000A6" w:rsidRPr="00207B89" w:rsidRDefault="004000A6" w:rsidP="00A55A8C">
            <w:pPr>
              <w:pStyle w:val="Header1-Clauses"/>
              <w:numPr>
                <w:ilvl w:val="0"/>
                <w:numId w:val="0"/>
              </w:numPr>
              <w:spacing w:after="240"/>
              <w:rPr>
                <w:lang w:val="en-US"/>
              </w:rPr>
            </w:pPr>
          </w:p>
        </w:tc>
        <w:tc>
          <w:tcPr>
            <w:tcW w:w="7020" w:type="dxa"/>
          </w:tcPr>
          <w:p w14:paraId="59AFA7B4"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Any addendum issued shall be part of the Bidding Document and shall be communicated in writing to all who have obtained the Bidding Document directly from the Purchaser.</w:t>
            </w:r>
          </w:p>
        </w:tc>
      </w:tr>
      <w:tr w:rsidR="004000A6" w:rsidRPr="00207B89" w14:paraId="4D159CA7" w14:textId="77777777" w:rsidTr="00A55A8C">
        <w:trPr>
          <w:jc w:val="center"/>
        </w:trPr>
        <w:tc>
          <w:tcPr>
            <w:tcW w:w="2160" w:type="dxa"/>
          </w:tcPr>
          <w:p w14:paraId="17BAA514" w14:textId="77777777" w:rsidR="004000A6" w:rsidRPr="00207B89" w:rsidRDefault="004000A6" w:rsidP="00A55A8C">
            <w:pPr>
              <w:pStyle w:val="Header1-Clauses"/>
              <w:numPr>
                <w:ilvl w:val="0"/>
                <w:numId w:val="0"/>
              </w:numPr>
              <w:spacing w:after="240"/>
              <w:rPr>
                <w:lang w:val="en-US"/>
              </w:rPr>
            </w:pPr>
          </w:p>
        </w:tc>
        <w:tc>
          <w:tcPr>
            <w:tcW w:w="7020" w:type="dxa"/>
          </w:tcPr>
          <w:p w14:paraId="6E5BA6A9"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To give prospective Bidders reasonable time in which to take an addendum into account in preparing their Bids, the Purchaser may, at its discretion, extend the deadline for the submission of the Bids, pursuant to ITB 24.2</w:t>
            </w:r>
          </w:p>
        </w:tc>
      </w:tr>
      <w:tr w:rsidR="004000A6" w:rsidRPr="00207B89" w14:paraId="2F8DA819" w14:textId="77777777" w:rsidTr="00A55A8C">
        <w:trPr>
          <w:jc w:val="center"/>
        </w:trPr>
        <w:tc>
          <w:tcPr>
            <w:tcW w:w="2160" w:type="dxa"/>
          </w:tcPr>
          <w:p w14:paraId="512784DD" w14:textId="77777777" w:rsidR="004000A6" w:rsidRPr="00207B89" w:rsidRDefault="004000A6" w:rsidP="00A55A8C">
            <w:pPr>
              <w:spacing w:after="240"/>
              <w:rPr>
                <w:rFonts w:ascii="Times New Roman" w:hAnsi="Times New Roman" w:cs="Times New Roman"/>
              </w:rPr>
            </w:pPr>
          </w:p>
        </w:tc>
        <w:tc>
          <w:tcPr>
            <w:tcW w:w="7020" w:type="dxa"/>
          </w:tcPr>
          <w:p w14:paraId="7420F616" w14:textId="77777777" w:rsidR="004000A6" w:rsidRPr="00207B89" w:rsidRDefault="004000A6" w:rsidP="00A55A8C">
            <w:pPr>
              <w:pStyle w:val="BodyText2"/>
              <w:widowControl/>
              <w:tabs>
                <w:tab w:val="num" w:pos="648"/>
              </w:tabs>
              <w:spacing w:after="240" w:line="240" w:lineRule="auto"/>
              <w:ind w:left="360" w:hanging="72"/>
              <w:jc w:val="center"/>
              <w:rPr>
                <w:rFonts w:ascii="Times New Roman" w:hAnsi="Times New Roman" w:cs="Times New Roman"/>
              </w:rPr>
            </w:pPr>
            <w:bookmarkStart w:id="59" w:name="_Toc438438829"/>
            <w:bookmarkStart w:id="60" w:name="_Toc438532577"/>
            <w:bookmarkStart w:id="61" w:name="_Toc438733973"/>
            <w:bookmarkStart w:id="62" w:name="_Toc438962055"/>
            <w:bookmarkStart w:id="63" w:name="_Toc461939618"/>
            <w:bookmarkStart w:id="64" w:name="_Toc131906685"/>
            <w:r w:rsidRPr="00207B89">
              <w:rPr>
                <w:rFonts w:ascii="Times New Roman" w:hAnsi="Times New Roman" w:cs="Times New Roman"/>
              </w:rPr>
              <w:t>Preparation of Bids</w:t>
            </w:r>
            <w:bookmarkEnd w:id="59"/>
            <w:bookmarkEnd w:id="60"/>
            <w:bookmarkEnd w:id="61"/>
            <w:bookmarkEnd w:id="62"/>
            <w:bookmarkEnd w:id="63"/>
            <w:bookmarkEnd w:id="64"/>
          </w:p>
        </w:tc>
      </w:tr>
      <w:tr w:rsidR="004000A6" w:rsidRPr="00207B89" w14:paraId="220C42CB" w14:textId="77777777" w:rsidTr="00A55A8C">
        <w:trPr>
          <w:jc w:val="center"/>
        </w:trPr>
        <w:tc>
          <w:tcPr>
            <w:tcW w:w="2160" w:type="dxa"/>
          </w:tcPr>
          <w:p w14:paraId="68769588" w14:textId="77777777" w:rsidR="004000A6" w:rsidRPr="00207B89" w:rsidRDefault="004000A6" w:rsidP="00A55A8C">
            <w:pPr>
              <w:pStyle w:val="Header1-Clauses"/>
              <w:numPr>
                <w:ilvl w:val="0"/>
                <w:numId w:val="10"/>
              </w:numPr>
              <w:spacing w:after="240"/>
            </w:pPr>
            <w:bookmarkStart w:id="65" w:name="_Toc438438830"/>
            <w:bookmarkStart w:id="66" w:name="_Toc438532578"/>
            <w:bookmarkStart w:id="67" w:name="_Toc438733974"/>
            <w:bookmarkStart w:id="68" w:name="_Toc438907013"/>
            <w:bookmarkStart w:id="69" w:name="_Toc438907212"/>
            <w:bookmarkStart w:id="70" w:name="_Toc131906686"/>
            <w:r w:rsidRPr="00207B89">
              <w:t>Cost of Bidding</w:t>
            </w:r>
            <w:bookmarkEnd w:id="65"/>
            <w:bookmarkEnd w:id="66"/>
            <w:bookmarkEnd w:id="67"/>
            <w:bookmarkEnd w:id="68"/>
            <w:bookmarkEnd w:id="69"/>
            <w:bookmarkEnd w:id="70"/>
          </w:p>
        </w:tc>
        <w:tc>
          <w:tcPr>
            <w:tcW w:w="7020" w:type="dxa"/>
          </w:tcPr>
          <w:p w14:paraId="28536311" w14:textId="77777777" w:rsidR="004000A6" w:rsidRPr="00207B89" w:rsidRDefault="004000A6" w:rsidP="00A55A8C">
            <w:pPr>
              <w:pStyle w:val="Header2-SubClauses"/>
              <w:numPr>
                <w:ilvl w:val="1"/>
                <w:numId w:val="10"/>
              </w:numPr>
              <w:spacing w:after="240"/>
              <w:ind w:left="505" w:hanging="505"/>
              <w:rPr>
                <w:lang w:val="en-US"/>
              </w:rPr>
            </w:pPr>
            <w:r w:rsidRPr="00207B89">
              <w:rPr>
                <w:lang w:val="en-US"/>
              </w:rPr>
              <w:t>The Bidder shall bear all costs associated with the preparation and submission of its Bid, and the Purchaser shall not be responsible or liable for those costs, regardless of the conduct or outcome of the bidding process.</w:t>
            </w:r>
          </w:p>
        </w:tc>
      </w:tr>
      <w:tr w:rsidR="004000A6" w:rsidRPr="00207B89" w14:paraId="010C85B7" w14:textId="77777777" w:rsidTr="00A55A8C">
        <w:trPr>
          <w:jc w:val="center"/>
        </w:trPr>
        <w:tc>
          <w:tcPr>
            <w:tcW w:w="2160" w:type="dxa"/>
          </w:tcPr>
          <w:p w14:paraId="4B6B2163" w14:textId="77777777" w:rsidR="004000A6" w:rsidRPr="00207B89" w:rsidRDefault="004000A6" w:rsidP="00A55A8C">
            <w:pPr>
              <w:pStyle w:val="Header1-Clauses"/>
              <w:numPr>
                <w:ilvl w:val="0"/>
                <w:numId w:val="10"/>
              </w:numPr>
              <w:spacing w:after="240"/>
            </w:pPr>
            <w:bookmarkStart w:id="71" w:name="_Toc438438831"/>
            <w:bookmarkStart w:id="72" w:name="_Toc438532579"/>
            <w:bookmarkStart w:id="73" w:name="_Toc438733975"/>
            <w:bookmarkStart w:id="74" w:name="_Toc438907014"/>
            <w:bookmarkStart w:id="75" w:name="_Toc438907213"/>
            <w:bookmarkStart w:id="76" w:name="_Toc131906687"/>
            <w:r w:rsidRPr="00207B89">
              <w:t>Language of Bid</w:t>
            </w:r>
            <w:bookmarkEnd w:id="71"/>
            <w:bookmarkEnd w:id="72"/>
            <w:bookmarkEnd w:id="73"/>
            <w:bookmarkEnd w:id="74"/>
            <w:bookmarkEnd w:id="75"/>
            <w:bookmarkEnd w:id="76"/>
          </w:p>
        </w:tc>
        <w:tc>
          <w:tcPr>
            <w:tcW w:w="7020" w:type="dxa"/>
          </w:tcPr>
          <w:p w14:paraId="67ECC348"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The Bid, as well as all correspondence and documents relating to the Bid exchanged by the Bidder and the Purchaser, shall be written in the language specified in the </w:t>
            </w:r>
            <w:r w:rsidRPr="00207B89">
              <w:rPr>
                <w:b/>
                <w:lang w:val="en-US"/>
              </w:rPr>
              <w:t>BDS</w:t>
            </w:r>
            <w:r w:rsidRPr="00207B89">
              <w:rPr>
                <w:lang w:val="en-US"/>
              </w:rPr>
              <w:t xml:space="preserve">.  Supporting documents and printed literature that are part of the Bid may be in another language provided they are accompanied by an accurate translation of the relevant passages in the language specified in the </w:t>
            </w:r>
            <w:r w:rsidRPr="00207B89">
              <w:rPr>
                <w:b/>
                <w:lang w:val="en-US"/>
              </w:rPr>
              <w:t>BDS</w:t>
            </w:r>
            <w:r w:rsidRPr="00207B89">
              <w:rPr>
                <w:lang w:val="en-US"/>
              </w:rPr>
              <w:t>, in which case, for purposes of interpretation of the Bid, such translation shall govern.</w:t>
            </w:r>
          </w:p>
        </w:tc>
      </w:tr>
      <w:tr w:rsidR="004000A6" w:rsidRPr="00207B89" w14:paraId="6B1DA074" w14:textId="77777777" w:rsidTr="00A55A8C">
        <w:trPr>
          <w:jc w:val="center"/>
        </w:trPr>
        <w:tc>
          <w:tcPr>
            <w:tcW w:w="2160" w:type="dxa"/>
          </w:tcPr>
          <w:p w14:paraId="587267D0" w14:textId="77777777" w:rsidR="004000A6" w:rsidRPr="00207B89" w:rsidRDefault="004000A6" w:rsidP="00A55A8C">
            <w:pPr>
              <w:pStyle w:val="Header1-Clauses"/>
              <w:numPr>
                <w:ilvl w:val="0"/>
                <w:numId w:val="10"/>
              </w:numPr>
              <w:spacing w:after="240"/>
            </w:pPr>
            <w:bookmarkStart w:id="77" w:name="_Toc438438832"/>
            <w:bookmarkStart w:id="78" w:name="_Toc438532580"/>
            <w:bookmarkStart w:id="79" w:name="_Toc438733976"/>
            <w:bookmarkStart w:id="80" w:name="_Toc438907015"/>
            <w:bookmarkStart w:id="81" w:name="_Toc438907214"/>
            <w:bookmarkStart w:id="82" w:name="_Toc131906688"/>
            <w:r w:rsidRPr="00207B89">
              <w:t>Documents Comprising the Bid</w:t>
            </w:r>
            <w:bookmarkEnd w:id="77"/>
            <w:bookmarkEnd w:id="78"/>
            <w:bookmarkEnd w:id="79"/>
            <w:bookmarkEnd w:id="80"/>
            <w:bookmarkEnd w:id="81"/>
            <w:bookmarkEnd w:id="82"/>
          </w:p>
        </w:tc>
        <w:tc>
          <w:tcPr>
            <w:tcW w:w="7020" w:type="dxa"/>
          </w:tcPr>
          <w:p w14:paraId="38058875" w14:textId="77777777" w:rsidR="004000A6" w:rsidRPr="00207B89" w:rsidRDefault="004000A6" w:rsidP="00A55A8C">
            <w:pPr>
              <w:pStyle w:val="Header2-SubClauses"/>
              <w:numPr>
                <w:ilvl w:val="1"/>
                <w:numId w:val="10"/>
              </w:numPr>
              <w:tabs>
                <w:tab w:val="clear" w:pos="504"/>
                <w:tab w:val="clear" w:pos="619"/>
              </w:tabs>
              <w:spacing w:after="120"/>
              <w:ind w:left="619" w:hanging="619"/>
              <w:rPr>
                <w:lang w:val="en-US"/>
              </w:rPr>
            </w:pPr>
            <w:r w:rsidRPr="00207B89">
              <w:rPr>
                <w:lang w:val="en-US"/>
              </w:rPr>
              <w:t>The Bid shall comprise the following:</w:t>
            </w:r>
          </w:p>
          <w:p w14:paraId="4750B30A" w14:textId="77777777" w:rsidR="004000A6" w:rsidRPr="00207B89" w:rsidRDefault="004000A6" w:rsidP="00A55A8C">
            <w:pPr>
              <w:pStyle w:val="Header3-Paragraph"/>
              <w:numPr>
                <w:ilvl w:val="2"/>
                <w:numId w:val="10"/>
              </w:numPr>
              <w:tabs>
                <w:tab w:val="left" w:pos="1242"/>
              </w:tabs>
              <w:spacing w:after="120"/>
              <w:ind w:left="1242" w:hanging="623"/>
            </w:pPr>
            <w:r w:rsidRPr="00207B89">
              <w:t>Bid Submission Sheet and the applicable Price Schedules, in accordance with ITB Clauses 12, 14, and 15;</w:t>
            </w:r>
          </w:p>
          <w:p w14:paraId="7DF16BDC" w14:textId="77777777" w:rsidR="004000A6" w:rsidRPr="00207B89" w:rsidRDefault="004000A6" w:rsidP="00A55A8C">
            <w:pPr>
              <w:pStyle w:val="Header3-Paragraph"/>
              <w:numPr>
                <w:ilvl w:val="2"/>
                <w:numId w:val="10"/>
              </w:numPr>
              <w:tabs>
                <w:tab w:val="left" w:pos="1242"/>
              </w:tabs>
              <w:spacing w:after="100"/>
              <w:ind w:left="1242" w:hanging="623"/>
            </w:pPr>
            <w:r w:rsidRPr="00207B89">
              <w:t xml:space="preserve">Bid Security in accordance with ITB 19, </w:t>
            </w:r>
          </w:p>
          <w:p w14:paraId="31C3BFF9" w14:textId="77777777" w:rsidR="004000A6" w:rsidRPr="00207B89" w:rsidRDefault="004000A6" w:rsidP="00A55A8C">
            <w:pPr>
              <w:pStyle w:val="Header3-Paragraph"/>
              <w:numPr>
                <w:ilvl w:val="2"/>
                <w:numId w:val="10"/>
              </w:numPr>
              <w:tabs>
                <w:tab w:val="left" w:pos="1242"/>
              </w:tabs>
              <w:spacing w:after="100"/>
              <w:ind w:left="1242" w:hanging="623"/>
            </w:pPr>
            <w:r w:rsidRPr="00207B89">
              <w:t>written confirmation authorizing the signatory of the Bid to commit the Bidder, in accordance with ITB 22;</w:t>
            </w:r>
          </w:p>
          <w:p w14:paraId="3DA88069" w14:textId="77777777" w:rsidR="004000A6" w:rsidRPr="00207B89" w:rsidRDefault="004000A6" w:rsidP="00A55A8C">
            <w:pPr>
              <w:pStyle w:val="Header3-Paragraph"/>
              <w:numPr>
                <w:ilvl w:val="2"/>
                <w:numId w:val="10"/>
              </w:numPr>
              <w:tabs>
                <w:tab w:val="left" w:pos="1242"/>
              </w:tabs>
              <w:spacing w:after="100"/>
              <w:ind w:left="1238" w:hanging="619"/>
            </w:pPr>
            <w:r w:rsidRPr="00207B89">
              <w:t>documentary evidence in accordance with ITB 16 establishing the Bidder’s eligibility to bid;</w:t>
            </w:r>
          </w:p>
          <w:p w14:paraId="04530487" w14:textId="77777777" w:rsidR="004000A6" w:rsidRPr="00207B89" w:rsidRDefault="004000A6" w:rsidP="00A55A8C">
            <w:pPr>
              <w:pStyle w:val="Header3-Paragraph"/>
              <w:numPr>
                <w:ilvl w:val="2"/>
                <w:numId w:val="10"/>
              </w:numPr>
              <w:tabs>
                <w:tab w:val="left" w:pos="1242"/>
              </w:tabs>
              <w:spacing w:after="100"/>
              <w:ind w:left="1238" w:hanging="619"/>
            </w:pPr>
            <w:r w:rsidRPr="00207B89">
              <w:tab/>
              <w:t>documentary evidence in accordance with ITB 14, that the Goods and Related Services to be supplied by the Bidder are of eligible origin;</w:t>
            </w:r>
          </w:p>
          <w:p w14:paraId="7FE17459" w14:textId="77777777" w:rsidR="004000A6" w:rsidRPr="00207B89" w:rsidRDefault="004000A6" w:rsidP="00A55A8C">
            <w:pPr>
              <w:pStyle w:val="Header3-Paragraph"/>
              <w:numPr>
                <w:ilvl w:val="2"/>
                <w:numId w:val="10"/>
              </w:numPr>
              <w:tabs>
                <w:tab w:val="left" w:pos="1242"/>
              </w:tabs>
              <w:spacing w:after="100"/>
              <w:ind w:left="1238" w:hanging="619"/>
            </w:pPr>
            <w:r w:rsidRPr="00207B89">
              <w:t xml:space="preserve">documentary evidence in accordance with ITB Clauses 18 and 31, that the Goods and Related Services conform to the Bidding Document; </w:t>
            </w:r>
          </w:p>
          <w:p w14:paraId="07397B36" w14:textId="77777777" w:rsidR="004000A6" w:rsidRPr="00207B89" w:rsidRDefault="004000A6" w:rsidP="00A55A8C">
            <w:pPr>
              <w:pStyle w:val="Header3-Paragraph"/>
              <w:numPr>
                <w:ilvl w:val="2"/>
                <w:numId w:val="10"/>
              </w:numPr>
              <w:tabs>
                <w:tab w:val="left" w:pos="1242"/>
              </w:tabs>
              <w:spacing w:after="100"/>
              <w:ind w:left="1238" w:hanging="619"/>
            </w:pPr>
            <w:r w:rsidRPr="00207B89">
              <w:t xml:space="preserve">documentary evidence in accordance with ITB 17 </w:t>
            </w:r>
            <w:r w:rsidRPr="00207B89">
              <w:lastRenderedPageBreak/>
              <w:t xml:space="preserve">establishing the Bidder’s qualifications to perform the contract if its Bid is accepted; and </w:t>
            </w:r>
          </w:p>
          <w:p w14:paraId="43388A47" w14:textId="77777777" w:rsidR="004000A6" w:rsidRPr="00207B89" w:rsidRDefault="004000A6" w:rsidP="00A55A8C">
            <w:pPr>
              <w:pStyle w:val="Header3-Paragraph"/>
              <w:numPr>
                <w:ilvl w:val="2"/>
                <w:numId w:val="10"/>
              </w:numPr>
              <w:tabs>
                <w:tab w:val="left" w:pos="1242"/>
              </w:tabs>
              <w:spacing w:after="240"/>
              <w:ind w:left="1242" w:hanging="624"/>
            </w:pPr>
            <w:r w:rsidRPr="00207B89">
              <w:t xml:space="preserve">       any other document required in the </w:t>
            </w:r>
            <w:r w:rsidRPr="00207B89">
              <w:rPr>
                <w:b/>
              </w:rPr>
              <w:t>BDS</w:t>
            </w:r>
            <w:r w:rsidRPr="00207B89">
              <w:t>.</w:t>
            </w:r>
          </w:p>
        </w:tc>
      </w:tr>
      <w:tr w:rsidR="004000A6" w:rsidRPr="00207B89" w14:paraId="61483BDD" w14:textId="77777777" w:rsidTr="00A55A8C">
        <w:trPr>
          <w:jc w:val="center"/>
        </w:trPr>
        <w:tc>
          <w:tcPr>
            <w:tcW w:w="2160" w:type="dxa"/>
          </w:tcPr>
          <w:p w14:paraId="6AA17A19" w14:textId="77777777" w:rsidR="004000A6" w:rsidRPr="00207B89" w:rsidRDefault="004000A6" w:rsidP="00A55A8C">
            <w:pPr>
              <w:pStyle w:val="Header1-Clauses"/>
              <w:numPr>
                <w:ilvl w:val="0"/>
                <w:numId w:val="10"/>
              </w:numPr>
              <w:spacing w:after="240"/>
              <w:rPr>
                <w:lang w:val="en-US"/>
              </w:rPr>
            </w:pPr>
            <w:bookmarkStart w:id="83" w:name="_Toc438532581"/>
            <w:bookmarkStart w:id="84" w:name="_Toc438532582"/>
            <w:bookmarkStart w:id="85" w:name="_Toc131906689"/>
            <w:bookmarkStart w:id="86" w:name="_Toc438438833"/>
            <w:bookmarkStart w:id="87" w:name="_Toc438532583"/>
            <w:bookmarkStart w:id="88" w:name="_Toc438733977"/>
            <w:bookmarkStart w:id="89" w:name="_Toc438907016"/>
            <w:bookmarkStart w:id="90" w:name="_Toc438907215"/>
            <w:bookmarkEnd w:id="83"/>
            <w:bookmarkEnd w:id="84"/>
            <w:r w:rsidRPr="00207B89">
              <w:rPr>
                <w:lang w:val="en-US"/>
              </w:rPr>
              <w:lastRenderedPageBreak/>
              <w:t>Bid Submission Sheet and Price Schedules</w:t>
            </w:r>
            <w:bookmarkEnd w:id="85"/>
            <w:r w:rsidRPr="00207B89">
              <w:rPr>
                <w:lang w:val="en-US"/>
              </w:rPr>
              <w:t xml:space="preserve"> </w:t>
            </w:r>
            <w:bookmarkEnd w:id="86"/>
            <w:bookmarkEnd w:id="87"/>
            <w:bookmarkEnd w:id="88"/>
            <w:bookmarkEnd w:id="89"/>
            <w:bookmarkEnd w:id="90"/>
          </w:p>
        </w:tc>
        <w:tc>
          <w:tcPr>
            <w:tcW w:w="7020" w:type="dxa"/>
            <w:tcBorders>
              <w:bottom w:val="nil"/>
            </w:tcBorders>
          </w:tcPr>
          <w:p w14:paraId="4FD609F1"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The Bidder shall submit the Bid Submission Sheet using the form furnished in Section IV Bidding Forms.  This form must be completed without any alterations to its format, and no substitutes shall be accepted.  All blank spaces shall be filled in with the information requested. </w:t>
            </w:r>
          </w:p>
        </w:tc>
      </w:tr>
      <w:tr w:rsidR="004000A6" w:rsidRPr="00207B89" w14:paraId="0B1A5823" w14:textId="77777777" w:rsidTr="00A55A8C">
        <w:trPr>
          <w:trHeight w:val="1188"/>
          <w:jc w:val="center"/>
        </w:trPr>
        <w:tc>
          <w:tcPr>
            <w:tcW w:w="2160" w:type="dxa"/>
          </w:tcPr>
          <w:p w14:paraId="2B2D7AE8" w14:textId="77777777" w:rsidR="004000A6" w:rsidRPr="00207B89" w:rsidRDefault="004000A6" w:rsidP="00A55A8C">
            <w:pPr>
              <w:spacing w:after="240"/>
              <w:rPr>
                <w:rFonts w:ascii="Times New Roman" w:hAnsi="Times New Roman" w:cs="Times New Roman"/>
              </w:rPr>
            </w:pPr>
            <w:bookmarkStart w:id="91" w:name="_Toc438532584"/>
            <w:bookmarkStart w:id="92" w:name="_Toc438532585"/>
            <w:bookmarkStart w:id="93" w:name="_Toc438532586"/>
            <w:bookmarkEnd w:id="91"/>
            <w:bookmarkEnd w:id="92"/>
            <w:bookmarkEnd w:id="93"/>
          </w:p>
        </w:tc>
        <w:tc>
          <w:tcPr>
            <w:tcW w:w="7020" w:type="dxa"/>
          </w:tcPr>
          <w:p w14:paraId="0AD0E629"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The Bidder shall submit the Price Schedules for Goods and Related Services, using the forms furnished in Section IV, Bidding Forms, and propose a schedule of supply in the form provided in Section V Schedule of Supply. </w:t>
            </w:r>
          </w:p>
        </w:tc>
      </w:tr>
      <w:tr w:rsidR="004000A6" w:rsidRPr="00207B89" w14:paraId="0F54ECEF" w14:textId="77777777" w:rsidTr="00A55A8C">
        <w:trPr>
          <w:jc w:val="center"/>
        </w:trPr>
        <w:tc>
          <w:tcPr>
            <w:tcW w:w="2160" w:type="dxa"/>
          </w:tcPr>
          <w:p w14:paraId="0CB3F4C2" w14:textId="77777777" w:rsidR="004000A6" w:rsidRPr="00207B89" w:rsidRDefault="004000A6" w:rsidP="00A55A8C">
            <w:pPr>
              <w:pStyle w:val="Header1-Clauses"/>
              <w:numPr>
                <w:ilvl w:val="0"/>
                <w:numId w:val="0"/>
              </w:numPr>
              <w:spacing w:after="240"/>
              <w:ind w:left="432"/>
            </w:pPr>
          </w:p>
        </w:tc>
        <w:tc>
          <w:tcPr>
            <w:tcW w:w="7020" w:type="dxa"/>
          </w:tcPr>
          <w:p w14:paraId="6EC1793C" w14:textId="77777777" w:rsidR="004000A6" w:rsidRPr="00207B89" w:rsidRDefault="004000A6" w:rsidP="00A55A8C">
            <w:pPr>
              <w:pStyle w:val="Header2-SubClauses"/>
              <w:tabs>
                <w:tab w:val="clear" w:pos="504"/>
                <w:tab w:val="clear" w:pos="619"/>
              </w:tabs>
              <w:spacing w:after="240"/>
              <w:ind w:left="619" w:firstLine="0"/>
              <w:rPr>
                <w:lang w:val="en-US"/>
              </w:rPr>
            </w:pPr>
          </w:p>
        </w:tc>
      </w:tr>
      <w:tr w:rsidR="004000A6" w:rsidRPr="00207B89" w14:paraId="1B156DF6" w14:textId="77777777" w:rsidTr="00A55A8C">
        <w:trPr>
          <w:cantSplit/>
          <w:trHeight w:val="840"/>
          <w:jc w:val="center"/>
        </w:trPr>
        <w:tc>
          <w:tcPr>
            <w:tcW w:w="2160" w:type="dxa"/>
            <w:tcBorders>
              <w:bottom w:val="nil"/>
            </w:tcBorders>
          </w:tcPr>
          <w:p w14:paraId="4812434C" w14:textId="77777777" w:rsidR="004000A6" w:rsidRPr="00207B89" w:rsidRDefault="004000A6" w:rsidP="00A55A8C">
            <w:pPr>
              <w:pStyle w:val="Header1-Clauses"/>
              <w:numPr>
                <w:ilvl w:val="0"/>
                <w:numId w:val="10"/>
              </w:numPr>
              <w:spacing w:after="240"/>
            </w:pPr>
            <w:bookmarkStart w:id="94" w:name="_Toc131906691"/>
            <w:r w:rsidRPr="00207B89">
              <w:t xml:space="preserve">Bid Prices </w:t>
            </w:r>
            <w:bookmarkEnd w:id="94"/>
          </w:p>
        </w:tc>
        <w:tc>
          <w:tcPr>
            <w:tcW w:w="7020" w:type="dxa"/>
          </w:tcPr>
          <w:p w14:paraId="7FAC9678"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The prices quoted by the Bidder in the Bid Submission Sheet and in the Price Schedules shall conform to the requirements specified below.</w:t>
            </w:r>
          </w:p>
        </w:tc>
      </w:tr>
      <w:tr w:rsidR="004000A6" w:rsidRPr="00207B89" w14:paraId="7D10E66F" w14:textId="77777777" w:rsidTr="00A55A8C">
        <w:trPr>
          <w:jc w:val="center"/>
        </w:trPr>
        <w:tc>
          <w:tcPr>
            <w:tcW w:w="2160" w:type="dxa"/>
          </w:tcPr>
          <w:p w14:paraId="20282D4B" w14:textId="77777777" w:rsidR="004000A6" w:rsidRPr="00207B89" w:rsidRDefault="004000A6" w:rsidP="00A55A8C">
            <w:pPr>
              <w:pStyle w:val="Header1-Clauses"/>
              <w:numPr>
                <w:ilvl w:val="0"/>
                <w:numId w:val="0"/>
              </w:numPr>
              <w:spacing w:after="240"/>
              <w:rPr>
                <w:lang w:val="en-US"/>
              </w:rPr>
            </w:pPr>
          </w:p>
        </w:tc>
        <w:tc>
          <w:tcPr>
            <w:tcW w:w="7020" w:type="dxa"/>
          </w:tcPr>
          <w:p w14:paraId="405E4F31"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All items in the Schedule of Supply must be listed and priced separately in the Price Schedules. If a Price Schedule shows items listed but not priced, their prices shall be assumed to be included in the prices of other items.  Items not listed in the Price Schedule shall be assumed not to be included in the Bid.</w:t>
            </w:r>
          </w:p>
        </w:tc>
      </w:tr>
      <w:tr w:rsidR="004000A6" w:rsidRPr="00207B89" w14:paraId="6C7B1769" w14:textId="77777777" w:rsidTr="00A55A8C">
        <w:trPr>
          <w:jc w:val="center"/>
        </w:trPr>
        <w:tc>
          <w:tcPr>
            <w:tcW w:w="2160" w:type="dxa"/>
          </w:tcPr>
          <w:p w14:paraId="0C653626" w14:textId="77777777" w:rsidR="004000A6" w:rsidRPr="00207B89" w:rsidRDefault="004000A6" w:rsidP="00A55A8C">
            <w:pPr>
              <w:spacing w:after="240"/>
              <w:rPr>
                <w:rFonts w:ascii="Times New Roman" w:hAnsi="Times New Roman" w:cs="Times New Roman"/>
              </w:rPr>
            </w:pPr>
            <w:bookmarkStart w:id="95" w:name="_Toc438532589"/>
            <w:bookmarkEnd w:id="95"/>
          </w:p>
        </w:tc>
        <w:tc>
          <w:tcPr>
            <w:tcW w:w="7020" w:type="dxa"/>
          </w:tcPr>
          <w:p w14:paraId="21DB132B"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 xml:space="preserve">The price to be quoted in the Bid Submission Sheet shall be the total price of the Bid. </w:t>
            </w:r>
          </w:p>
        </w:tc>
      </w:tr>
      <w:tr w:rsidR="004000A6" w:rsidRPr="00207B89" w14:paraId="2CA92E94" w14:textId="77777777" w:rsidTr="00A55A8C">
        <w:trPr>
          <w:jc w:val="center"/>
        </w:trPr>
        <w:tc>
          <w:tcPr>
            <w:tcW w:w="2160" w:type="dxa"/>
          </w:tcPr>
          <w:p w14:paraId="493DF93A" w14:textId="77777777" w:rsidR="004000A6" w:rsidRPr="00207B89" w:rsidRDefault="004000A6" w:rsidP="00A55A8C">
            <w:pPr>
              <w:spacing w:after="240"/>
              <w:rPr>
                <w:rFonts w:ascii="Times New Roman" w:hAnsi="Times New Roman" w:cs="Times New Roman"/>
              </w:rPr>
            </w:pPr>
            <w:bookmarkStart w:id="96" w:name="_Toc438532590"/>
            <w:bookmarkStart w:id="97" w:name="_Toc438532591"/>
            <w:bookmarkEnd w:id="96"/>
            <w:bookmarkEnd w:id="97"/>
          </w:p>
        </w:tc>
        <w:tc>
          <w:tcPr>
            <w:tcW w:w="7020" w:type="dxa"/>
          </w:tcPr>
          <w:p w14:paraId="698EF711" w14:textId="77777777" w:rsidR="004000A6" w:rsidRPr="00207B89" w:rsidRDefault="004000A6" w:rsidP="00A55A8C">
            <w:pPr>
              <w:pStyle w:val="Header2-SubClauses"/>
              <w:tabs>
                <w:tab w:val="clear" w:pos="504"/>
                <w:tab w:val="clear" w:pos="619"/>
              </w:tabs>
              <w:spacing w:after="240"/>
              <w:ind w:left="619" w:firstLine="0"/>
              <w:rPr>
                <w:lang w:val="en-US"/>
              </w:rPr>
            </w:pPr>
          </w:p>
        </w:tc>
      </w:tr>
      <w:tr w:rsidR="004000A6" w:rsidRPr="00207B89" w14:paraId="01B792CA" w14:textId="77777777" w:rsidTr="00A55A8C">
        <w:trPr>
          <w:jc w:val="center"/>
        </w:trPr>
        <w:tc>
          <w:tcPr>
            <w:tcW w:w="2160" w:type="dxa"/>
          </w:tcPr>
          <w:p w14:paraId="716CB0B7" w14:textId="77777777" w:rsidR="004000A6" w:rsidRPr="00207B89" w:rsidRDefault="004000A6" w:rsidP="00A55A8C">
            <w:pPr>
              <w:spacing w:after="240"/>
              <w:rPr>
                <w:rFonts w:ascii="Times New Roman" w:hAnsi="Times New Roman" w:cs="Times New Roman"/>
              </w:rPr>
            </w:pPr>
          </w:p>
        </w:tc>
        <w:tc>
          <w:tcPr>
            <w:tcW w:w="7020" w:type="dxa"/>
          </w:tcPr>
          <w:p w14:paraId="71C44B39"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w:t>
            </w:r>
          </w:p>
          <w:p w14:paraId="1286B588" w14:textId="77777777" w:rsidR="004000A6" w:rsidRPr="00207B89" w:rsidRDefault="004000A6" w:rsidP="00A55A8C">
            <w:pPr>
              <w:pStyle w:val="Header3-Paragraph"/>
              <w:tabs>
                <w:tab w:val="clear" w:pos="864"/>
                <w:tab w:val="left" w:pos="1242"/>
              </w:tabs>
              <w:spacing w:after="120"/>
            </w:pPr>
            <w:r w:rsidRPr="00207B89">
              <w:t>For Goods offered:</w:t>
            </w:r>
          </w:p>
          <w:p w14:paraId="54EEE491" w14:textId="77777777" w:rsidR="004000A6" w:rsidRPr="00207B89" w:rsidRDefault="004000A6" w:rsidP="00A55A8C">
            <w:pPr>
              <w:pStyle w:val="Heading4"/>
              <w:widowControl/>
              <w:numPr>
                <w:ilvl w:val="3"/>
                <w:numId w:val="10"/>
              </w:numPr>
              <w:tabs>
                <w:tab w:val="clear" w:pos="1512"/>
                <w:tab w:val="left" w:pos="1782"/>
              </w:tabs>
              <w:spacing w:after="120"/>
              <w:ind w:left="1785" w:hanging="547"/>
              <w:jc w:val="both"/>
              <w:rPr>
                <w:rFonts w:cs="Times New Roman"/>
              </w:rPr>
            </w:pPr>
            <w:r w:rsidRPr="00207B89">
              <w:rPr>
                <w:rFonts w:cs="Times New Roman"/>
              </w:rPr>
              <w:t>The price of the goods quoted shall include delivery charges to the site (</w:t>
            </w:r>
            <w:r w:rsidR="00207B89" w:rsidRPr="00207B89">
              <w:rPr>
                <w:rFonts w:cs="Times New Roman"/>
              </w:rPr>
              <w:t>FBISE</w:t>
            </w:r>
            <w:r w:rsidRPr="00207B89">
              <w:rPr>
                <w:rFonts w:cs="Times New Roman"/>
              </w:rPr>
              <w:t xml:space="preserve">) and shall include all customs duties and sales and other taxes already paid. </w:t>
            </w:r>
          </w:p>
          <w:p w14:paraId="6BC3776C" w14:textId="77777777" w:rsidR="004000A6" w:rsidRPr="00207B89" w:rsidRDefault="004000A6" w:rsidP="00A55A8C">
            <w:pPr>
              <w:pStyle w:val="Heading4"/>
              <w:widowControl/>
              <w:numPr>
                <w:ilvl w:val="3"/>
                <w:numId w:val="10"/>
              </w:numPr>
              <w:tabs>
                <w:tab w:val="clear" w:pos="1512"/>
                <w:tab w:val="left" w:pos="1782"/>
              </w:tabs>
              <w:spacing w:after="120"/>
              <w:ind w:left="1785" w:hanging="547"/>
              <w:jc w:val="both"/>
              <w:rPr>
                <w:rFonts w:cs="Times New Roman"/>
              </w:rPr>
            </w:pPr>
            <w:r w:rsidRPr="00207B89">
              <w:rPr>
                <w:rFonts w:cs="Times New Roman"/>
              </w:rPr>
              <w:t xml:space="preserve">The Sales tax payable on the Goods by the purchaser, if the Contract is awarded to the Bidder, shall not be mentioned. </w:t>
            </w:r>
          </w:p>
          <w:p w14:paraId="44C967E4" w14:textId="77777777" w:rsidR="004000A6" w:rsidRPr="00207B89" w:rsidRDefault="004000A6" w:rsidP="00A55A8C">
            <w:pPr>
              <w:rPr>
                <w:rFonts w:ascii="Times New Roman" w:hAnsi="Times New Roman" w:cs="Times New Roman"/>
              </w:rPr>
            </w:pPr>
          </w:p>
          <w:p w14:paraId="7DA360D4" w14:textId="77777777" w:rsidR="004000A6" w:rsidRPr="00207B89" w:rsidRDefault="004000A6" w:rsidP="00A55A8C">
            <w:pPr>
              <w:pStyle w:val="Header3-Paragraph"/>
              <w:numPr>
                <w:ilvl w:val="2"/>
                <w:numId w:val="10"/>
              </w:numPr>
              <w:tabs>
                <w:tab w:val="left" w:pos="1242"/>
              </w:tabs>
              <w:spacing w:after="120"/>
              <w:ind w:left="1238" w:hanging="619"/>
            </w:pPr>
            <w:r w:rsidRPr="00207B89">
              <w:t>The cost for Related Services whenever such Related Services are specified in the Schedule of Requirements:</w:t>
            </w:r>
          </w:p>
          <w:p w14:paraId="7FC69E65" w14:textId="77777777" w:rsidR="004000A6" w:rsidRPr="00207B89" w:rsidRDefault="004000A6" w:rsidP="00A55A8C">
            <w:pPr>
              <w:spacing w:after="180"/>
              <w:ind w:left="1238"/>
              <w:rPr>
                <w:rFonts w:ascii="Times New Roman" w:hAnsi="Times New Roman" w:cs="Times New Roman"/>
              </w:rPr>
            </w:pPr>
          </w:p>
        </w:tc>
      </w:tr>
      <w:tr w:rsidR="004000A6" w:rsidRPr="00207B89" w14:paraId="7414ABCE" w14:textId="77777777" w:rsidTr="00A55A8C">
        <w:trPr>
          <w:jc w:val="center"/>
        </w:trPr>
        <w:tc>
          <w:tcPr>
            <w:tcW w:w="2160" w:type="dxa"/>
          </w:tcPr>
          <w:p w14:paraId="7A86F9DD" w14:textId="77777777" w:rsidR="004000A6" w:rsidRPr="00207B89" w:rsidRDefault="004000A6" w:rsidP="00A55A8C">
            <w:pPr>
              <w:spacing w:after="240"/>
              <w:rPr>
                <w:rFonts w:ascii="Times New Roman" w:hAnsi="Times New Roman" w:cs="Times New Roman"/>
              </w:rPr>
            </w:pPr>
          </w:p>
        </w:tc>
        <w:tc>
          <w:tcPr>
            <w:tcW w:w="7020" w:type="dxa"/>
          </w:tcPr>
          <w:p w14:paraId="272C931E" w14:textId="77777777" w:rsidR="004000A6" w:rsidRPr="00207B89" w:rsidRDefault="004000A6" w:rsidP="00A55A8C">
            <w:pPr>
              <w:pStyle w:val="Header2-SubClauses"/>
              <w:numPr>
                <w:ilvl w:val="1"/>
                <w:numId w:val="10"/>
              </w:numPr>
              <w:tabs>
                <w:tab w:val="clear" w:pos="504"/>
                <w:tab w:val="clear" w:pos="619"/>
              </w:tabs>
              <w:spacing w:after="300"/>
              <w:ind w:left="612" w:hanging="612"/>
              <w:rPr>
                <w:lang w:val="en-US"/>
              </w:rPr>
            </w:pPr>
            <w:r w:rsidRPr="00207B89">
              <w:rPr>
                <w:lang w:val="en-US"/>
              </w:rPr>
              <w:t>Prices quoted by the Bidder shall be fixed during the Bidder’s performance of the Contract and not subject to variation on any account. A Bid submitted with an adjustable price quotation shall be treated as nonresponsive and shall be rejected, pursuant to ITB 31.  .</w:t>
            </w:r>
          </w:p>
        </w:tc>
      </w:tr>
      <w:tr w:rsidR="004000A6" w:rsidRPr="00207B89" w14:paraId="47DC4C5B" w14:textId="77777777" w:rsidTr="00A55A8C">
        <w:trPr>
          <w:jc w:val="center"/>
        </w:trPr>
        <w:tc>
          <w:tcPr>
            <w:tcW w:w="2160" w:type="dxa"/>
          </w:tcPr>
          <w:p w14:paraId="580FE9BB" w14:textId="77777777" w:rsidR="004000A6" w:rsidRPr="00207B89" w:rsidRDefault="004000A6" w:rsidP="00A55A8C">
            <w:pPr>
              <w:spacing w:after="240"/>
              <w:rPr>
                <w:rFonts w:ascii="Times New Roman" w:hAnsi="Times New Roman" w:cs="Times New Roman"/>
              </w:rPr>
            </w:pPr>
            <w:bookmarkStart w:id="98" w:name="_Toc438532592"/>
            <w:bookmarkStart w:id="99" w:name="_Toc438532594"/>
            <w:bookmarkStart w:id="100" w:name="_Toc438532595"/>
            <w:bookmarkEnd w:id="98"/>
            <w:bookmarkEnd w:id="99"/>
            <w:bookmarkEnd w:id="100"/>
          </w:p>
        </w:tc>
        <w:tc>
          <w:tcPr>
            <w:tcW w:w="7020" w:type="dxa"/>
          </w:tcPr>
          <w:p w14:paraId="75869A59" w14:textId="77777777" w:rsidR="004000A6" w:rsidRPr="00207B89" w:rsidRDefault="004000A6" w:rsidP="00A55A8C">
            <w:pPr>
              <w:pStyle w:val="Header2-SubClauses"/>
              <w:numPr>
                <w:ilvl w:val="1"/>
                <w:numId w:val="10"/>
              </w:numPr>
              <w:tabs>
                <w:tab w:val="clear" w:pos="504"/>
                <w:tab w:val="clear" w:pos="619"/>
              </w:tabs>
              <w:spacing w:after="300"/>
              <w:ind w:left="618" w:hanging="618"/>
              <w:rPr>
                <w:lang w:val="en-US"/>
              </w:rPr>
            </w:pPr>
            <w:r w:rsidRPr="00207B89">
              <w:rPr>
                <w:lang w:val="en-US"/>
              </w:rPr>
              <w:t>Prices quoted by the Bidder shall be for individual lot or for more than one lot. Prices quoted shall correspond to 100% of the items specified for each lot and to 100% of the quantities specified for each item of a lot.  .</w:t>
            </w:r>
          </w:p>
        </w:tc>
      </w:tr>
      <w:tr w:rsidR="004000A6" w:rsidRPr="00207B89" w14:paraId="729E2DC4" w14:textId="77777777" w:rsidTr="00A55A8C">
        <w:trPr>
          <w:trHeight w:val="387"/>
          <w:jc w:val="center"/>
        </w:trPr>
        <w:tc>
          <w:tcPr>
            <w:tcW w:w="2160" w:type="dxa"/>
          </w:tcPr>
          <w:p w14:paraId="696A1AFE" w14:textId="77777777" w:rsidR="004000A6" w:rsidRPr="00207B89" w:rsidRDefault="004000A6" w:rsidP="00A55A8C">
            <w:pPr>
              <w:pStyle w:val="Header1-Clauses"/>
              <w:numPr>
                <w:ilvl w:val="0"/>
                <w:numId w:val="10"/>
              </w:numPr>
              <w:spacing w:after="240"/>
            </w:pPr>
            <w:bookmarkStart w:id="101" w:name="_Toc438438836"/>
            <w:bookmarkStart w:id="102" w:name="_Toc438532597"/>
            <w:bookmarkStart w:id="103" w:name="_Toc438733980"/>
            <w:bookmarkStart w:id="104" w:name="_Toc438907019"/>
            <w:bookmarkStart w:id="105" w:name="_Toc438907218"/>
            <w:bookmarkStart w:id="106" w:name="_Toc131906692"/>
            <w:r w:rsidRPr="00207B89">
              <w:t>Cu</w:t>
            </w:r>
            <w:bookmarkStart w:id="107" w:name="_Hlt438531797"/>
            <w:bookmarkEnd w:id="107"/>
            <w:r w:rsidRPr="00207B89">
              <w:t>rrencies of Bid</w:t>
            </w:r>
            <w:bookmarkEnd w:id="101"/>
            <w:bookmarkEnd w:id="102"/>
            <w:bookmarkEnd w:id="103"/>
            <w:bookmarkEnd w:id="104"/>
            <w:bookmarkEnd w:id="105"/>
            <w:bookmarkEnd w:id="106"/>
          </w:p>
        </w:tc>
        <w:tc>
          <w:tcPr>
            <w:tcW w:w="7020" w:type="dxa"/>
          </w:tcPr>
          <w:p w14:paraId="269A7D9B" w14:textId="77777777" w:rsidR="004000A6" w:rsidRPr="00207B89" w:rsidRDefault="004000A6" w:rsidP="00A55A8C">
            <w:pPr>
              <w:pStyle w:val="Header2-SubClauses"/>
              <w:numPr>
                <w:ilvl w:val="1"/>
                <w:numId w:val="10"/>
              </w:numPr>
              <w:tabs>
                <w:tab w:val="clear" w:pos="504"/>
                <w:tab w:val="clear" w:pos="619"/>
                <w:tab w:val="left" w:pos="1242"/>
              </w:tabs>
              <w:spacing w:after="300"/>
              <w:ind w:left="1238" w:hanging="619"/>
              <w:rPr>
                <w:lang w:val="en-US"/>
              </w:rPr>
            </w:pPr>
            <w:r w:rsidRPr="00207B89">
              <w:rPr>
                <w:lang w:val="en-US"/>
              </w:rPr>
              <w:t xml:space="preserve">Bid prices shall be quoted in Pak Rupees </w:t>
            </w:r>
          </w:p>
          <w:p w14:paraId="0FD17C67" w14:textId="77777777" w:rsidR="004000A6" w:rsidRPr="00207B89" w:rsidRDefault="004000A6" w:rsidP="00A55A8C">
            <w:pPr>
              <w:pStyle w:val="Header3-Paragraph"/>
              <w:tabs>
                <w:tab w:val="clear" w:pos="864"/>
                <w:tab w:val="left" w:pos="1242"/>
              </w:tabs>
              <w:spacing w:after="300"/>
              <w:ind w:left="1238" w:firstLine="0"/>
            </w:pPr>
          </w:p>
        </w:tc>
      </w:tr>
      <w:tr w:rsidR="004000A6" w:rsidRPr="00207B89" w14:paraId="2A508603" w14:textId="77777777" w:rsidTr="00A55A8C">
        <w:trPr>
          <w:jc w:val="center"/>
        </w:trPr>
        <w:tc>
          <w:tcPr>
            <w:tcW w:w="2160" w:type="dxa"/>
          </w:tcPr>
          <w:p w14:paraId="394EBACE" w14:textId="77777777" w:rsidR="004000A6" w:rsidRPr="00207B89" w:rsidRDefault="004000A6" w:rsidP="00A55A8C">
            <w:pPr>
              <w:pStyle w:val="Header1-Clauses"/>
              <w:numPr>
                <w:ilvl w:val="0"/>
                <w:numId w:val="10"/>
              </w:numPr>
              <w:spacing w:after="300"/>
              <w:rPr>
                <w:lang w:val="en-US"/>
              </w:rPr>
            </w:pPr>
            <w:bookmarkStart w:id="108" w:name="_Toc438438837"/>
            <w:bookmarkStart w:id="109" w:name="_Toc438532598"/>
            <w:bookmarkStart w:id="110" w:name="_Toc438733981"/>
            <w:bookmarkStart w:id="111" w:name="_Toc438907020"/>
            <w:bookmarkStart w:id="112" w:name="_Toc438907219"/>
            <w:bookmarkStart w:id="113" w:name="_Toc131906693"/>
            <w:r w:rsidRPr="00207B89">
              <w:rPr>
                <w:lang w:val="en-US"/>
              </w:rPr>
              <w:t xml:space="preserve">Documents </w:t>
            </w:r>
            <w:bookmarkStart w:id="114" w:name="_Hlt438531760"/>
            <w:bookmarkEnd w:id="114"/>
            <w:r w:rsidRPr="00207B89">
              <w:rPr>
                <w:lang w:val="en-US"/>
              </w:rPr>
              <w:t>Establishing the Eligibility of the Bidder</w:t>
            </w:r>
            <w:bookmarkEnd w:id="108"/>
            <w:bookmarkEnd w:id="109"/>
            <w:bookmarkEnd w:id="110"/>
            <w:bookmarkEnd w:id="111"/>
            <w:bookmarkEnd w:id="112"/>
            <w:bookmarkEnd w:id="113"/>
          </w:p>
        </w:tc>
        <w:tc>
          <w:tcPr>
            <w:tcW w:w="7020" w:type="dxa"/>
          </w:tcPr>
          <w:p w14:paraId="1C613B64" w14:textId="77777777" w:rsidR="004000A6" w:rsidRPr="00207B89" w:rsidRDefault="004000A6" w:rsidP="00A55A8C">
            <w:pPr>
              <w:pStyle w:val="Header2-SubClauses"/>
              <w:numPr>
                <w:ilvl w:val="1"/>
                <w:numId w:val="10"/>
              </w:numPr>
              <w:tabs>
                <w:tab w:val="clear" w:pos="504"/>
                <w:tab w:val="clear" w:pos="619"/>
              </w:tabs>
              <w:spacing w:after="300"/>
              <w:ind w:left="619" w:hanging="619"/>
              <w:rPr>
                <w:lang w:val="en-US"/>
              </w:rPr>
            </w:pPr>
            <w:r w:rsidRPr="00207B89">
              <w:rPr>
                <w:lang w:val="en-US"/>
              </w:rPr>
              <w:t xml:space="preserve">The eligibility of all legally registered Pakistani businesses (sole proprietor, association of person, companies) is subject to provision of copies of documents establishing their legal origin.   </w:t>
            </w:r>
          </w:p>
          <w:p w14:paraId="59303AE7" w14:textId="77777777" w:rsidR="004000A6" w:rsidRPr="00207B89" w:rsidRDefault="004000A6" w:rsidP="00A55A8C">
            <w:pPr>
              <w:pStyle w:val="Header3-Paragraph"/>
              <w:tabs>
                <w:tab w:val="clear" w:pos="864"/>
                <w:tab w:val="left" w:pos="1242"/>
              </w:tabs>
              <w:spacing w:after="300"/>
              <w:ind w:left="432" w:firstLine="0"/>
            </w:pPr>
          </w:p>
        </w:tc>
      </w:tr>
      <w:tr w:rsidR="004000A6" w:rsidRPr="00207B89" w14:paraId="135DD254" w14:textId="77777777" w:rsidTr="00A55A8C">
        <w:trPr>
          <w:trHeight w:val="1647"/>
          <w:jc w:val="center"/>
        </w:trPr>
        <w:tc>
          <w:tcPr>
            <w:tcW w:w="2160" w:type="dxa"/>
          </w:tcPr>
          <w:p w14:paraId="6E31EF9D" w14:textId="77777777" w:rsidR="004000A6" w:rsidRPr="00207B89" w:rsidRDefault="004000A6" w:rsidP="00A55A8C">
            <w:pPr>
              <w:pStyle w:val="Header1-Clauses"/>
              <w:numPr>
                <w:ilvl w:val="0"/>
                <w:numId w:val="10"/>
              </w:numPr>
              <w:spacing w:after="300"/>
              <w:ind w:left="431" w:hanging="431"/>
              <w:rPr>
                <w:lang w:val="en-US"/>
              </w:rPr>
            </w:pPr>
            <w:bookmarkStart w:id="115" w:name="_Toc438438838"/>
            <w:bookmarkStart w:id="116" w:name="_Toc438532599"/>
            <w:bookmarkStart w:id="117" w:name="_Toc438733982"/>
            <w:bookmarkStart w:id="118" w:name="_Toc438907021"/>
            <w:bookmarkStart w:id="119" w:name="_Toc438907220"/>
            <w:bookmarkStart w:id="120" w:name="_Toc131906694"/>
            <w:r w:rsidRPr="00207B89">
              <w:rPr>
                <w:lang w:val="en-US"/>
              </w:rPr>
              <w:t>Documents Establishing the Eligibility of the Goods and Related Services</w:t>
            </w:r>
            <w:bookmarkEnd w:id="115"/>
            <w:bookmarkEnd w:id="116"/>
            <w:bookmarkEnd w:id="117"/>
            <w:bookmarkEnd w:id="118"/>
            <w:bookmarkEnd w:id="119"/>
            <w:bookmarkEnd w:id="120"/>
          </w:p>
        </w:tc>
        <w:tc>
          <w:tcPr>
            <w:tcW w:w="7020" w:type="dxa"/>
          </w:tcPr>
          <w:p w14:paraId="0CC241AA" w14:textId="77777777" w:rsidR="004000A6" w:rsidRPr="00207B89" w:rsidRDefault="004000A6" w:rsidP="00A55A8C">
            <w:pPr>
              <w:pStyle w:val="Header2-SubClauses"/>
              <w:numPr>
                <w:ilvl w:val="1"/>
                <w:numId w:val="10"/>
              </w:numPr>
              <w:tabs>
                <w:tab w:val="clear" w:pos="504"/>
                <w:tab w:val="clear" w:pos="619"/>
              </w:tabs>
              <w:spacing w:after="300"/>
              <w:ind w:left="612" w:hanging="612"/>
              <w:rPr>
                <w:lang w:val="en-US"/>
              </w:rPr>
            </w:pPr>
            <w:r w:rsidRPr="00207B89">
              <w:rPr>
                <w:lang w:val="en-US"/>
              </w:rPr>
              <w:t xml:space="preserve">To establish the eligibility of the Goods and Related Services, in accordance with ITB 4, Bidders shall mention the name of the country where the goods were manufactured in the Price Schedule Forms, included in Section IV, Bidding Forms. </w:t>
            </w:r>
          </w:p>
        </w:tc>
      </w:tr>
      <w:tr w:rsidR="004000A6" w:rsidRPr="00207B89" w14:paraId="7D9F6988" w14:textId="77777777" w:rsidTr="00A55A8C">
        <w:trPr>
          <w:jc w:val="center"/>
        </w:trPr>
        <w:tc>
          <w:tcPr>
            <w:tcW w:w="2160" w:type="dxa"/>
          </w:tcPr>
          <w:p w14:paraId="115AA381" w14:textId="77777777" w:rsidR="004000A6" w:rsidRPr="00207B89" w:rsidRDefault="004000A6" w:rsidP="00A55A8C">
            <w:pPr>
              <w:pStyle w:val="Header1-Clauses"/>
              <w:numPr>
                <w:ilvl w:val="0"/>
                <w:numId w:val="10"/>
              </w:numPr>
              <w:spacing w:after="300"/>
              <w:ind w:left="431" w:hanging="431"/>
              <w:rPr>
                <w:lang w:val="en-US"/>
              </w:rPr>
            </w:pPr>
            <w:bookmarkStart w:id="121" w:name="_Toc131906695"/>
            <w:r w:rsidRPr="00207B89">
              <w:rPr>
                <w:lang w:val="en-US"/>
              </w:rPr>
              <w:t>Documents Establishing the Conformity of the Goods and Related Services to the Bidding Document</w:t>
            </w:r>
            <w:bookmarkEnd w:id="121"/>
          </w:p>
        </w:tc>
        <w:tc>
          <w:tcPr>
            <w:tcW w:w="7020" w:type="dxa"/>
          </w:tcPr>
          <w:p w14:paraId="5D3F4E2C" w14:textId="77777777" w:rsidR="004000A6" w:rsidRPr="00207B89" w:rsidRDefault="004000A6" w:rsidP="00A55A8C">
            <w:pPr>
              <w:pStyle w:val="Header2-SubClauses"/>
              <w:numPr>
                <w:ilvl w:val="1"/>
                <w:numId w:val="10"/>
              </w:numPr>
              <w:tabs>
                <w:tab w:val="clear" w:pos="504"/>
                <w:tab w:val="clear" w:pos="619"/>
              </w:tabs>
              <w:spacing w:after="300"/>
              <w:ind w:left="612" w:hanging="612"/>
              <w:rPr>
                <w:lang w:val="en-US"/>
              </w:rPr>
            </w:pPr>
            <w:r w:rsidRPr="00207B89">
              <w:rPr>
                <w:lang w:val="en-US"/>
              </w:rPr>
              <w:t>To establish the conformity of the Goods and Related Services to the Bidding Document, the Bidder shall furnish as part of its Bid the documentary evidence that the Goods and Related Services conform to the requirements specified in Section V, Supply Requirements.</w:t>
            </w:r>
          </w:p>
          <w:p w14:paraId="60A6E4AB" w14:textId="77777777" w:rsidR="004000A6" w:rsidRPr="00207B89" w:rsidRDefault="004000A6" w:rsidP="00A55A8C">
            <w:pPr>
              <w:pStyle w:val="Header2-SubClauses"/>
              <w:numPr>
                <w:ilvl w:val="1"/>
                <w:numId w:val="10"/>
              </w:numPr>
              <w:tabs>
                <w:tab w:val="clear" w:pos="504"/>
                <w:tab w:val="clear" w:pos="619"/>
              </w:tabs>
              <w:spacing w:after="300"/>
              <w:ind w:left="612" w:hanging="612"/>
              <w:rPr>
                <w:lang w:val="en-US"/>
              </w:rPr>
            </w:pPr>
            <w:r w:rsidRPr="00207B89">
              <w:rPr>
                <w:lang w:val="en-US"/>
              </w:rPr>
              <w:t xml:space="preserve">The documentary evidence may be in the form of literature, drawings or data, and shall consist of a detailed item-by-item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w:t>
            </w:r>
            <w:r w:rsidRPr="00207B89">
              <w:rPr>
                <w:lang w:val="en-US"/>
              </w:rPr>
              <w:lastRenderedPageBreak/>
              <w:t>Section V, Schedule of Supply.</w:t>
            </w:r>
          </w:p>
        </w:tc>
      </w:tr>
      <w:tr w:rsidR="004000A6" w:rsidRPr="00207B89" w14:paraId="46ACFBC4" w14:textId="77777777" w:rsidTr="00A55A8C">
        <w:trPr>
          <w:jc w:val="center"/>
        </w:trPr>
        <w:tc>
          <w:tcPr>
            <w:tcW w:w="2160" w:type="dxa"/>
          </w:tcPr>
          <w:p w14:paraId="67A07872" w14:textId="77777777" w:rsidR="004000A6" w:rsidRPr="00207B89" w:rsidRDefault="004000A6" w:rsidP="00A55A8C">
            <w:pPr>
              <w:spacing w:after="300"/>
              <w:rPr>
                <w:rFonts w:ascii="Times New Roman" w:hAnsi="Times New Roman" w:cs="Times New Roman"/>
              </w:rPr>
            </w:pPr>
          </w:p>
        </w:tc>
        <w:tc>
          <w:tcPr>
            <w:tcW w:w="7020" w:type="dxa"/>
          </w:tcPr>
          <w:p w14:paraId="123998F0" w14:textId="77777777" w:rsidR="004000A6" w:rsidRPr="00207B89" w:rsidRDefault="004000A6" w:rsidP="00A55A8C">
            <w:pPr>
              <w:pStyle w:val="Header2-SubClauses"/>
              <w:numPr>
                <w:ilvl w:val="1"/>
                <w:numId w:val="10"/>
              </w:numPr>
              <w:tabs>
                <w:tab w:val="clear" w:pos="504"/>
                <w:tab w:val="clear" w:pos="619"/>
              </w:tabs>
              <w:spacing w:after="300"/>
              <w:ind w:left="618" w:hanging="618"/>
              <w:rPr>
                <w:lang w:val="en-US"/>
              </w:rPr>
            </w:pPr>
            <w:r w:rsidRPr="00207B89">
              <w:rPr>
                <w:lang w:val="en-US"/>
              </w:rPr>
              <w:t>Standards for workmanship, process, material, and equipment, specified by the Purchaser in the Section V, Schedule of Supply, are intended to be descriptive only.  The Bidder may offer better standards of quality, provided that it demonstrates, to the Purchaser’s satisfaction, that the substitutions ensure substantial equivalence or are superior to those specified in Section V, Schedule of Supply.</w:t>
            </w:r>
          </w:p>
        </w:tc>
      </w:tr>
      <w:tr w:rsidR="004000A6" w:rsidRPr="00207B89" w14:paraId="639D6CD8" w14:textId="77777777" w:rsidTr="00A55A8C">
        <w:trPr>
          <w:jc w:val="center"/>
        </w:trPr>
        <w:tc>
          <w:tcPr>
            <w:tcW w:w="2160" w:type="dxa"/>
          </w:tcPr>
          <w:p w14:paraId="75435A1A" w14:textId="77777777" w:rsidR="004000A6" w:rsidRPr="00207B89" w:rsidRDefault="004000A6" w:rsidP="00A55A8C">
            <w:pPr>
              <w:pStyle w:val="Header1-Clauses"/>
              <w:numPr>
                <w:ilvl w:val="0"/>
                <w:numId w:val="10"/>
              </w:numPr>
              <w:spacing w:after="240"/>
              <w:rPr>
                <w:lang w:val="en-US"/>
              </w:rPr>
            </w:pPr>
            <w:bookmarkStart w:id="122" w:name="_Toc438438840"/>
            <w:bookmarkStart w:id="123" w:name="_Toc438532603"/>
            <w:bookmarkStart w:id="124" w:name="_Toc438733984"/>
            <w:bookmarkStart w:id="125" w:name="_Toc438907023"/>
            <w:bookmarkStart w:id="126" w:name="_Toc438907222"/>
            <w:bookmarkStart w:id="127" w:name="_Toc131906696"/>
            <w:r w:rsidRPr="00207B89">
              <w:rPr>
                <w:lang w:val="en-US"/>
              </w:rPr>
              <w:t>Documents Establishing the Qualifications of the Bidder</w:t>
            </w:r>
            <w:bookmarkEnd w:id="122"/>
            <w:bookmarkEnd w:id="123"/>
            <w:bookmarkEnd w:id="124"/>
            <w:bookmarkEnd w:id="125"/>
            <w:bookmarkEnd w:id="126"/>
            <w:bookmarkEnd w:id="127"/>
          </w:p>
        </w:tc>
        <w:tc>
          <w:tcPr>
            <w:tcW w:w="7020" w:type="dxa"/>
          </w:tcPr>
          <w:p w14:paraId="33E497B9" w14:textId="77777777" w:rsidR="004000A6" w:rsidRPr="00207B89" w:rsidRDefault="004000A6" w:rsidP="00A55A8C">
            <w:pPr>
              <w:pStyle w:val="Header2-SubClauses"/>
              <w:numPr>
                <w:ilvl w:val="1"/>
                <w:numId w:val="10"/>
              </w:numPr>
              <w:tabs>
                <w:tab w:val="clear" w:pos="504"/>
                <w:tab w:val="clear" w:pos="619"/>
              </w:tabs>
              <w:spacing w:after="300"/>
              <w:ind w:left="618" w:hanging="618"/>
              <w:rPr>
                <w:lang w:val="en-US"/>
              </w:rPr>
            </w:pPr>
            <w:r w:rsidRPr="00207B89">
              <w:rPr>
                <w:lang w:val="en-US"/>
              </w:rPr>
              <w:t>The documentary evidence of the Bidder’s qualifications to perform the contract, if its bid is accepted, shall establish to the Purchaser’s satisfaction that the Bidder meets each of the qualification criterion specified in Section III, Qualification and Evaluation Criteria.</w:t>
            </w:r>
          </w:p>
        </w:tc>
      </w:tr>
      <w:tr w:rsidR="004000A6" w:rsidRPr="00207B89" w14:paraId="5558BE97" w14:textId="77777777" w:rsidTr="00A55A8C">
        <w:trPr>
          <w:jc w:val="center"/>
        </w:trPr>
        <w:tc>
          <w:tcPr>
            <w:tcW w:w="2160" w:type="dxa"/>
          </w:tcPr>
          <w:p w14:paraId="2965961A" w14:textId="77777777" w:rsidR="004000A6" w:rsidRPr="00207B89" w:rsidRDefault="004000A6" w:rsidP="00A55A8C">
            <w:pPr>
              <w:pStyle w:val="Header1-Clauses"/>
              <w:numPr>
                <w:ilvl w:val="0"/>
                <w:numId w:val="0"/>
              </w:numPr>
              <w:spacing w:after="240"/>
              <w:rPr>
                <w:lang w:val="en-US"/>
              </w:rPr>
            </w:pPr>
          </w:p>
        </w:tc>
        <w:tc>
          <w:tcPr>
            <w:tcW w:w="7020" w:type="dxa"/>
          </w:tcPr>
          <w:p w14:paraId="393C320C" w14:textId="77777777" w:rsidR="004000A6" w:rsidRPr="00207B89" w:rsidRDefault="004000A6" w:rsidP="00207B89">
            <w:pPr>
              <w:pStyle w:val="Header2-SubClauses"/>
              <w:tabs>
                <w:tab w:val="clear" w:pos="504"/>
                <w:tab w:val="clear" w:pos="619"/>
              </w:tabs>
              <w:spacing w:after="300"/>
              <w:ind w:left="618" w:firstLine="0"/>
              <w:rPr>
                <w:lang w:val="en-US"/>
              </w:rPr>
            </w:pPr>
          </w:p>
        </w:tc>
      </w:tr>
      <w:tr w:rsidR="004000A6" w:rsidRPr="00207B89" w14:paraId="5A8C84F2" w14:textId="77777777" w:rsidTr="00A55A8C">
        <w:trPr>
          <w:jc w:val="center"/>
        </w:trPr>
        <w:tc>
          <w:tcPr>
            <w:tcW w:w="2160" w:type="dxa"/>
          </w:tcPr>
          <w:p w14:paraId="48948497" w14:textId="77777777" w:rsidR="004000A6" w:rsidRPr="00207B89" w:rsidRDefault="004000A6" w:rsidP="00A55A8C">
            <w:pPr>
              <w:pStyle w:val="Header1-Clauses"/>
              <w:numPr>
                <w:ilvl w:val="0"/>
                <w:numId w:val="0"/>
              </w:numPr>
              <w:spacing w:after="240"/>
              <w:rPr>
                <w:lang w:val="en-US"/>
              </w:rPr>
            </w:pPr>
          </w:p>
        </w:tc>
        <w:tc>
          <w:tcPr>
            <w:tcW w:w="7020" w:type="dxa"/>
          </w:tcPr>
          <w:p w14:paraId="04AF779D" w14:textId="77777777" w:rsidR="004000A6" w:rsidRPr="00207B89" w:rsidRDefault="004000A6" w:rsidP="00A55A8C">
            <w:pPr>
              <w:pStyle w:val="Header2-SubClauses"/>
              <w:tabs>
                <w:tab w:val="clear" w:pos="504"/>
                <w:tab w:val="clear" w:pos="619"/>
              </w:tabs>
              <w:spacing w:after="240"/>
              <w:rPr>
                <w:lang w:val="en-US"/>
              </w:rPr>
            </w:pPr>
          </w:p>
        </w:tc>
      </w:tr>
      <w:tr w:rsidR="004000A6" w:rsidRPr="00207B89" w14:paraId="7D1B68ED" w14:textId="77777777" w:rsidTr="00A55A8C">
        <w:trPr>
          <w:jc w:val="center"/>
        </w:trPr>
        <w:tc>
          <w:tcPr>
            <w:tcW w:w="2160" w:type="dxa"/>
          </w:tcPr>
          <w:p w14:paraId="5BD5199F" w14:textId="77777777" w:rsidR="004000A6" w:rsidRPr="00207B89" w:rsidRDefault="004000A6" w:rsidP="00A55A8C">
            <w:pPr>
              <w:pStyle w:val="Header1-Clauses"/>
              <w:numPr>
                <w:ilvl w:val="0"/>
                <w:numId w:val="10"/>
              </w:numPr>
              <w:spacing w:after="240"/>
              <w:rPr>
                <w:lang w:val="en-US"/>
              </w:rPr>
            </w:pPr>
            <w:bookmarkStart w:id="128" w:name="_Toc438438841"/>
            <w:bookmarkStart w:id="129" w:name="_Toc438532604"/>
            <w:bookmarkStart w:id="130" w:name="_Toc438733985"/>
            <w:bookmarkStart w:id="131" w:name="_Toc438907024"/>
            <w:bookmarkStart w:id="132" w:name="_Toc438907223"/>
            <w:bookmarkStart w:id="133" w:name="_Toc131906697"/>
            <w:r w:rsidRPr="00207B89">
              <w:rPr>
                <w:lang w:val="en-US"/>
              </w:rPr>
              <w:t>Period of Validity of Bids</w:t>
            </w:r>
            <w:bookmarkEnd w:id="128"/>
            <w:bookmarkEnd w:id="129"/>
            <w:bookmarkEnd w:id="130"/>
            <w:bookmarkEnd w:id="131"/>
            <w:bookmarkEnd w:id="132"/>
            <w:bookmarkEnd w:id="133"/>
          </w:p>
        </w:tc>
        <w:tc>
          <w:tcPr>
            <w:tcW w:w="7020" w:type="dxa"/>
          </w:tcPr>
          <w:p w14:paraId="1944BD35"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 xml:space="preserve">Bids shall remain valid for the period specified in the </w:t>
            </w:r>
            <w:r w:rsidRPr="00207B89">
              <w:rPr>
                <w:b/>
                <w:lang w:val="en-US"/>
              </w:rPr>
              <w:t>BDS</w:t>
            </w:r>
            <w:r w:rsidRPr="00207B89">
              <w:rPr>
                <w:lang w:val="en-US"/>
              </w:rPr>
              <w:t xml:space="preserve"> after the bid submission deadline date prescribed by the Purchaser.  A Bid valid for a shorter period shall be rejected by the Purchaser as nonresponsive.</w:t>
            </w:r>
          </w:p>
        </w:tc>
      </w:tr>
      <w:tr w:rsidR="004000A6" w:rsidRPr="00207B89" w14:paraId="1EC971BB" w14:textId="77777777" w:rsidTr="00A55A8C">
        <w:trPr>
          <w:jc w:val="center"/>
        </w:trPr>
        <w:tc>
          <w:tcPr>
            <w:tcW w:w="2160" w:type="dxa"/>
          </w:tcPr>
          <w:p w14:paraId="1F9541AA" w14:textId="77777777" w:rsidR="004000A6" w:rsidRPr="00207B89" w:rsidRDefault="004000A6" w:rsidP="00A55A8C">
            <w:pPr>
              <w:spacing w:after="240"/>
              <w:rPr>
                <w:rFonts w:ascii="Times New Roman" w:hAnsi="Times New Roman" w:cs="Times New Roman"/>
              </w:rPr>
            </w:pPr>
          </w:p>
        </w:tc>
        <w:tc>
          <w:tcPr>
            <w:tcW w:w="7020" w:type="dxa"/>
          </w:tcPr>
          <w:p w14:paraId="3C04CA16"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Prior to the expiration of the bid validity period, the Purchaser may request Bidders to extend the period of validity of their Bids.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Bid.</w:t>
            </w:r>
          </w:p>
        </w:tc>
      </w:tr>
      <w:tr w:rsidR="004000A6" w:rsidRPr="00207B89" w14:paraId="05D9DEF3" w14:textId="77777777" w:rsidTr="00A55A8C">
        <w:trPr>
          <w:trHeight w:val="1170"/>
          <w:jc w:val="center"/>
        </w:trPr>
        <w:tc>
          <w:tcPr>
            <w:tcW w:w="2160" w:type="dxa"/>
          </w:tcPr>
          <w:p w14:paraId="311CCE34" w14:textId="77777777" w:rsidR="004000A6" w:rsidRPr="00207B89" w:rsidRDefault="004000A6" w:rsidP="00A55A8C">
            <w:pPr>
              <w:pStyle w:val="Header1-Clauses"/>
              <w:numPr>
                <w:ilvl w:val="0"/>
                <w:numId w:val="10"/>
              </w:numPr>
              <w:spacing w:after="240"/>
            </w:pPr>
            <w:bookmarkStart w:id="134" w:name="_Toc131906698"/>
            <w:r w:rsidRPr="00207B89">
              <w:t>Bid Security</w:t>
            </w:r>
            <w:bookmarkEnd w:id="134"/>
          </w:p>
        </w:tc>
        <w:tc>
          <w:tcPr>
            <w:tcW w:w="7020" w:type="dxa"/>
          </w:tcPr>
          <w:p w14:paraId="391F6E5E"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 xml:space="preserve">Unless otherwise specified in the </w:t>
            </w:r>
            <w:r w:rsidRPr="00207B89">
              <w:rPr>
                <w:b/>
                <w:lang w:val="en-US"/>
              </w:rPr>
              <w:t>BDS</w:t>
            </w:r>
            <w:r w:rsidRPr="00207B89">
              <w:rPr>
                <w:lang w:val="en-US"/>
              </w:rPr>
              <w:t xml:space="preserve">, the Bidder shall furnish as part of its bid, a Bid Security as specified in the </w:t>
            </w:r>
            <w:r w:rsidRPr="00207B89">
              <w:rPr>
                <w:b/>
                <w:lang w:val="en-US"/>
              </w:rPr>
              <w:t>BDS</w:t>
            </w:r>
            <w:r w:rsidRPr="00207B89">
              <w:rPr>
                <w:lang w:val="en-US"/>
              </w:rPr>
              <w:t xml:space="preserve">. The amount of Bid Security shall be as specified in the </w:t>
            </w:r>
            <w:r w:rsidRPr="00207B89">
              <w:rPr>
                <w:b/>
                <w:lang w:val="en-US"/>
              </w:rPr>
              <w:t>BDS</w:t>
            </w:r>
            <w:r w:rsidRPr="00207B89">
              <w:rPr>
                <w:lang w:val="en-US"/>
              </w:rPr>
              <w:t>.</w:t>
            </w:r>
          </w:p>
        </w:tc>
      </w:tr>
      <w:tr w:rsidR="004000A6" w:rsidRPr="00207B89" w14:paraId="649DEE7B" w14:textId="77777777" w:rsidTr="00A55A8C">
        <w:trPr>
          <w:jc w:val="center"/>
        </w:trPr>
        <w:tc>
          <w:tcPr>
            <w:tcW w:w="2160" w:type="dxa"/>
          </w:tcPr>
          <w:p w14:paraId="124AB8BE" w14:textId="77777777" w:rsidR="004000A6" w:rsidRPr="00207B89" w:rsidRDefault="004000A6" w:rsidP="00A55A8C">
            <w:pPr>
              <w:pStyle w:val="Header1-Clauses"/>
              <w:numPr>
                <w:ilvl w:val="0"/>
                <w:numId w:val="0"/>
              </w:numPr>
              <w:spacing w:after="240"/>
              <w:rPr>
                <w:lang w:val="en-US"/>
              </w:rPr>
            </w:pPr>
          </w:p>
        </w:tc>
        <w:tc>
          <w:tcPr>
            <w:tcW w:w="7020" w:type="dxa"/>
          </w:tcPr>
          <w:p w14:paraId="579E07CB" w14:textId="77777777" w:rsidR="004000A6" w:rsidRPr="00207B89" w:rsidRDefault="004000A6" w:rsidP="00A067DD">
            <w:pPr>
              <w:pStyle w:val="Header2-SubClauses"/>
              <w:tabs>
                <w:tab w:val="clear" w:pos="504"/>
                <w:tab w:val="clear" w:pos="619"/>
              </w:tabs>
              <w:spacing w:after="240"/>
              <w:rPr>
                <w:lang w:val="en-US"/>
              </w:rPr>
            </w:pPr>
          </w:p>
        </w:tc>
      </w:tr>
      <w:tr w:rsidR="004000A6" w:rsidRPr="00207B89" w14:paraId="73FBC485" w14:textId="77777777" w:rsidTr="00A55A8C">
        <w:trPr>
          <w:jc w:val="center"/>
        </w:trPr>
        <w:tc>
          <w:tcPr>
            <w:tcW w:w="2160" w:type="dxa"/>
          </w:tcPr>
          <w:p w14:paraId="19D2C891" w14:textId="77777777" w:rsidR="004000A6" w:rsidRPr="00207B89" w:rsidRDefault="004000A6" w:rsidP="00A55A8C">
            <w:pPr>
              <w:pStyle w:val="Header1-Clauses"/>
              <w:numPr>
                <w:ilvl w:val="0"/>
                <w:numId w:val="0"/>
              </w:numPr>
              <w:spacing w:after="240"/>
              <w:rPr>
                <w:lang w:val="en-US"/>
              </w:rPr>
            </w:pPr>
          </w:p>
        </w:tc>
        <w:tc>
          <w:tcPr>
            <w:tcW w:w="7020" w:type="dxa"/>
          </w:tcPr>
          <w:p w14:paraId="46651B06" w14:textId="77777777" w:rsidR="004000A6" w:rsidRPr="00207B89" w:rsidRDefault="004000A6" w:rsidP="00A55A8C">
            <w:pPr>
              <w:pStyle w:val="Header2-SubClauses"/>
              <w:numPr>
                <w:ilvl w:val="1"/>
                <w:numId w:val="10"/>
              </w:numPr>
              <w:tabs>
                <w:tab w:val="clear" w:pos="504"/>
                <w:tab w:val="clear" w:pos="619"/>
              </w:tabs>
              <w:spacing w:after="120"/>
              <w:ind w:left="619" w:hanging="619"/>
              <w:rPr>
                <w:lang w:val="en-US"/>
              </w:rPr>
            </w:pPr>
            <w:r w:rsidRPr="00207B89">
              <w:rPr>
                <w:lang w:val="en-US"/>
              </w:rPr>
              <w:t>If a bid security is specified pursuant to ITB 19.1, the bid security shall be a demand guarantee in the following forms at the Bidder’s option:</w:t>
            </w:r>
          </w:p>
          <w:p w14:paraId="2FCA7F6F" w14:textId="77777777" w:rsidR="004000A6" w:rsidRPr="00207B89" w:rsidRDefault="004000A6" w:rsidP="00A55A8C">
            <w:pPr>
              <w:pStyle w:val="Header3-Paragraph"/>
              <w:numPr>
                <w:ilvl w:val="2"/>
                <w:numId w:val="10"/>
              </w:numPr>
              <w:tabs>
                <w:tab w:val="left" w:pos="1242"/>
              </w:tabs>
              <w:spacing w:after="120"/>
              <w:ind w:left="1242" w:hanging="623"/>
            </w:pPr>
            <w:r w:rsidRPr="00207B89">
              <w:t xml:space="preserve">a bank guarantee; </w:t>
            </w:r>
          </w:p>
          <w:p w14:paraId="06879F64" w14:textId="77777777" w:rsidR="004000A6" w:rsidRPr="00207B89" w:rsidRDefault="004000A6" w:rsidP="00A55A8C">
            <w:pPr>
              <w:pStyle w:val="Header3-Paragraph"/>
              <w:numPr>
                <w:ilvl w:val="2"/>
                <w:numId w:val="10"/>
              </w:numPr>
              <w:tabs>
                <w:tab w:val="left" w:pos="1242"/>
              </w:tabs>
              <w:spacing w:after="120"/>
              <w:ind w:left="1242" w:hanging="623"/>
            </w:pPr>
            <w:r w:rsidRPr="00207B89">
              <w:t>Demand draft from a scheduled bank in Pakistan ;</w:t>
            </w:r>
          </w:p>
          <w:p w14:paraId="1BFA7F8B" w14:textId="77777777" w:rsidR="004000A6" w:rsidRPr="00207B89" w:rsidRDefault="004000A6" w:rsidP="00A55A8C">
            <w:pPr>
              <w:pStyle w:val="Header2-SubClauses"/>
              <w:tabs>
                <w:tab w:val="clear" w:pos="504"/>
              </w:tabs>
              <w:spacing w:after="240"/>
              <w:ind w:left="618" w:firstLine="0"/>
              <w:rPr>
                <w:lang w:val="en-US"/>
              </w:rPr>
            </w:pPr>
            <w:r w:rsidRPr="00207B89">
              <w:rPr>
                <w:lang w:val="en-US"/>
              </w:rPr>
              <w:lastRenderedPageBreak/>
              <w:t xml:space="preserve">Bid Security, in the form of bank guarantee, shall be submitted using the Bid Security Form included in Section IV The form must include the complete name of the Bidder. The Bid Security shall be valid for thirty days (30) beyond the end of the validity period of the bid.  This shall also apply if the period for bid validity is extended. </w:t>
            </w:r>
          </w:p>
        </w:tc>
      </w:tr>
      <w:tr w:rsidR="004000A6" w:rsidRPr="00207B89" w14:paraId="338ECF7B" w14:textId="77777777" w:rsidTr="00A55A8C">
        <w:trPr>
          <w:jc w:val="center"/>
        </w:trPr>
        <w:tc>
          <w:tcPr>
            <w:tcW w:w="2160" w:type="dxa"/>
          </w:tcPr>
          <w:p w14:paraId="1CAF1808" w14:textId="77777777" w:rsidR="004000A6" w:rsidRPr="00207B89" w:rsidRDefault="004000A6" w:rsidP="00A55A8C">
            <w:pPr>
              <w:spacing w:after="240"/>
              <w:rPr>
                <w:rFonts w:ascii="Times New Roman" w:hAnsi="Times New Roman" w:cs="Times New Roman"/>
              </w:rPr>
            </w:pPr>
            <w:bookmarkStart w:id="135" w:name="_Toc438532606"/>
            <w:bookmarkStart w:id="136" w:name="_Toc438532607"/>
            <w:bookmarkEnd w:id="135"/>
            <w:bookmarkEnd w:id="136"/>
          </w:p>
        </w:tc>
        <w:tc>
          <w:tcPr>
            <w:tcW w:w="7020" w:type="dxa"/>
          </w:tcPr>
          <w:p w14:paraId="0439AC2C"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Any Bid not accompanied by an enforceable and compliant Bid Security in accordance with ITB 19.2, shall be rejected by the Purchaser as nonresponsive. </w:t>
            </w:r>
          </w:p>
        </w:tc>
      </w:tr>
      <w:tr w:rsidR="004000A6" w:rsidRPr="00207B89" w14:paraId="32F2D69A" w14:textId="77777777" w:rsidTr="00A55A8C">
        <w:trPr>
          <w:jc w:val="center"/>
        </w:trPr>
        <w:tc>
          <w:tcPr>
            <w:tcW w:w="2160" w:type="dxa"/>
          </w:tcPr>
          <w:p w14:paraId="08BA5DB4" w14:textId="77777777" w:rsidR="004000A6" w:rsidRPr="00207B89" w:rsidRDefault="004000A6" w:rsidP="00A55A8C">
            <w:pPr>
              <w:spacing w:after="240"/>
              <w:rPr>
                <w:rFonts w:ascii="Times New Roman" w:hAnsi="Times New Roman" w:cs="Times New Roman"/>
              </w:rPr>
            </w:pPr>
          </w:p>
        </w:tc>
        <w:tc>
          <w:tcPr>
            <w:tcW w:w="7020" w:type="dxa"/>
          </w:tcPr>
          <w:p w14:paraId="70A988D2"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If a Bid Security is specified pursuant to ITB 19.1, the Bid Security of unsuccessful Bidders shall be returned as promptly as possible upon the successful Bidder furnishing of the signed Contract Agreement and the Performance Security pursuant to ITB 42. </w:t>
            </w:r>
          </w:p>
        </w:tc>
      </w:tr>
      <w:tr w:rsidR="004000A6" w:rsidRPr="00207B89" w14:paraId="3F151D30" w14:textId="77777777" w:rsidTr="00A55A8C">
        <w:trPr>
          <w:trHeight w:val="990"/>
          <w:jc w:val="center"/>
        </w:trPr>
        <w:tc>
          <w:tcPr>
            <w:tcW w:w="2160" w:type="dxa"/>
          </w:tcPr>
          <w:p w14:paraId="291FA498" w14:textId="77777777" w:rsidR="004000A6" w:rsidRPr="00207B89" w:rsidRDefault="004000A6" w:rsidP="00A55A8C">
            <w:pPr>
              <w:spacing w:after="240"/>
              <w:rPr>
                <w:rFonts w:ascii="Times New Roman" w:hAnsi="Times New Roman" w:cs="Times New Roman"/>
              </w:rPr>
            </w:pPr>
            <w:bookmarkStart w:id="137" w:name="_Toc438532608"/>
            <w:bookmarkEnd w:id="137"/>
          </w:p>
        </w:tc>
        <w:tc>
          <w:tcPr>
            <w:tcW w:w="7020" w:type="dxa"/>
          </w:tcPr>
          <w:p w14:paraId="3DFA1C1B"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If a Bid Security is specified pursuant to ITB 19.1, the Bid Security of the successful Bidder shall be returned as promptly as possible once the successful Bidder has signed the Contract Agreement and furnished the required Performance Security. </w:t>
            </w:r>
          </w:p>
        </w:tc>
      </w:tr>
      <w:tr w:rsidR="004000A6" w:rsidRPr="00207B89" w14:paraId="178AE042" w14:textId="77777777" w:rsidTr="00A55A8C">
        <w:trPr>
          <w:trHeight w:val="284"/>
          <w:jc w:val="center"/>
        </w:trPr>
        <w:tc>
          <w:tcPr>
            <w:tcW w:w="2160" w:type="dxa"/>
            <w:tcBorders>
              <w:bottom w:val="nil"/>
            </w:tcBorders>
          </w:tcPr>
          <w:p w14:paraId="280D8B10" w14:textId="77777777" w:rsidR="004000A6" w:rsidRPr="00207B89" w:rsidRDefault="004000A6" w:rsidP="00A55A8C">
            <w:pPr>
              <w:spacing w:after="240"/>
              <w:rPr>
                <w:rFonts w:ascii="Times New Roman" w:hAnsi="Times New Roman" w:cs="Times New Roman"/>
              </w:rPr>
            </w:pPr>
            <w:bookmarkStart w:id="138" w:name="_Toc438532609"/>
            <w:bookmarkStart w:id="139" w:name="_Toc438532610"/>
            <w:bookmarkEnd w:id="138"/>
            <w:bookmarkEnd w:id="139"/>
          </w:p>
        </w:tc>
        <w:tc>
          <w:tcPr>
            <w:tcW w:w="7020" w:type="dxa"/>
          </w:tcPr>
          <w:p w14:paraId="2A9CA960"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The Bid Security may be forfeited:</w:t>
            </w:r>
          </w:p>
          <w:p w14:paraId="571A8311" w14:textId="77777777" w:rsidR="004000A6" w:rsidRPr="00207B89" w:rsidRDefault="004000A6" w:rsidP="00A55A8C">
            <w:pPr>
              <w:pStyle w:val="Header3-Paragraph"/>
              <w:numPr>
                <w:ilvl w:val="2"/>
                <w:numId w:val="10"/>
              </w:numPr>
              <w:tabs>
                <w:tab w:val="left" w:pos="1242"/>
              </w:tabs>
              <w:spacing w:after="240"/>
              <w:ind w:left="1242" w:hanging="623"/>
            </w:pPr>
            <w:r w:rsidRPr="00207B89">
              <w:t>if a Bidder</w:t>
            </w:r>
            <w:bookmarkStart w:id="140" w:name="_Toc438267890"/>
            <w:r w:rsidRPr="00207B89">
              <w:t xml:space="preserve"> withdraws its Bid during the period of bid validity specified by the Bidder on the Bid Submission Sheet, </w:t>
            </w:r>
            <w:bookmarkEnd w:id="140"/>
          </w:p>
          <w:p w14:paraId="2F23100C" w14:textId="77777777" w:rsidR="004000A6" w:rsidRPr="00207B89" w:rsidRDefault="004000A6" w:rsidP="00A55A8C">
            <w:pPr>
              <w:pStyle w:val="Header3-Paragraph"/>
              <w:numPr>
                <w:ilvl w:val="2"/>
                <w:numId w:val="10"/>
              </w:numPr>
              <w:tabs>
                <w:tab w:val="left" w:pos="1242"/>
              </w:tabs>
              <w:spacing w:after="240"/>
              <w:ind w:left="1242" w:hanging="623"/>
            </w:pPr>
            <w:r w:rsidRPr="00207B89">
              <w:t>if the successful Bidder fails to:</w:t>
            </w:r>
          </w:p>
          <w:p w14:paraId="6F2B7346" w14:textId="77777777" w:rsidR="004000A6" w:rsidRPr="00207B89" w:rsidRDefault="004000A6" w:rsidP="00A55A8C">
            <w:pPr>
              <w:pStyle w:val="Heading4"/>
              <w:widowControl/>
              <w:numPr>
                <w:ilvl w:val="3"/>
                <w:numId w:val="10"/>
              </w:numPr>
              <w:tabs>
                <w:tab w:val="clear" w:pos="1512"/>
                <w:tab w:val="num" w:pos="1782"/>
              </w:tabs>
              <w:spacing w:after="240"/>
              <w:ind w:left="1782" w:hanging="540"/>
              <w:jc w:val="both"/>
              <w:rPr>
                <w:rFonts w:cs="Times New Roman"/>
                <w:spacing w:val="-4"/>
              </w:rPr>
            </w:pPr>
            <w:proofErr w:type="gramStart"/>
            <w:r w:rsidRPr="00207B89">
              <w:rPr>
                <w:rFonts w:cs="Times New Roman"/>
                <w:spacing w:val="-4"/>
              </w:rPr>
              <w:t>sign</w:t>
            </w:r>
            <w:proofErr w:type="gramEnd"/>
            <w:r w:rsidRPr="00207B89">
              <w:rPr>
                <w:rFonts w:cs="Times New Roman"/>
                <w:spacing w:val="-4"/>
              </w:rPr>
              <w:t xml:space="preserve"> the Contract in accordance with ITB 41; or</w:t>
            </w:r>
          </w:p>
          <w:p w14:paraId="70F2393E" w14:textId="77777777" w:rsidR="004000A6" w:rsidRPr="00207B89" w:rsidRDefault="004000A6" w:rsidP="00A55A8C">
            <w:pPr>
              <w:pStyle w:val="Heading4"/>
              <w:widowControl/>
              <w:numPr>
                <w:ilvl w:val="3"/>
                <w:numId w:val="10"/>
              </w:numPr>
              <w:tabs>
                <w:tab w:val="clear" w:pos="1512"/>
                <w:tab w:val="num" w:pos="1782"/>
              </w:tabs>
              <w:spacing w:after="240"/>
              <w:ind w:left="1782" w:hanging="540"/>
              <w:jc w:val="both"/>
              <w:rPr>
                <w:rFonts w:cs="Times New Roman"/>
              </w:rPr>
            </w:pPr>
            <w:bookmarkStart w:id="141" w:name="_Toc438267893"/>
            <w:proofErr w:type="gramStart"/>
            <w:r w:rsidRPr="00207B89">
              <w:rPr>
                <w:rFonts w:cs="Times New Roman"/>
              </w:rPr>
              <w:t>furnish</w:t>
            </w:r>
            <w:proofErr w:type="gramEnd"/>
            <w:r w:rsidRPr="00207B89">
              <w:rPr>
                <w:rFonts w:cs="Times New Roman"/>
              </w:rPr>
              <w:t xml:space="preserve"> a Performance Security in accordance with ITB 4</w:t>
            </w:r>
            <w:bookmarkStart w:id="142" w:name="_Toc438267894"/>
            <w:bookmarkEnd w:id="141"/>
            <w:r w:rsidRPr="00207B89">
              <w:rPr>
                <w:rFonts w:cs="Times New Roman"/>
              </w:rPr>
              <w:t>2.</w:t>
            </w:r>
            <w:bookmarkEnd w:id="142"/>
            <w:r w:rsidRPr="00207B89">
              <w:rPr>
                <w:rFonts w:cs="Times New Roman"/>
              </w:rPr>
              <w:t>1</w:t>
            </w:r>
          </w:p>
        </w:tc>
      </w:tr>
      <w:tr w:rsidR="004000A6" w:rsidRPr="00207B89" w14:paraId="670E5EF6" w14:textId="77777777" w:rsidTr="00A55A8C">
        <w:trPr>
          <w:cantSplit/>
          <w:jc w:val="center"/>
        </w:trPr>
        <w:tc>
          <w:tcPr>
            <w:tcW w:w="2160" w:type="dxa"/>
            <w:tcBorders>
              <w:bottom w:val="nil"/>
            </w:tcBorders>
          </w:tcPr>
          <w:p w14:paraId="45CA0AA2" w14:textId="77777777" w:rsidR="004000A6" w:rsidRPr="00207B89" w:rsidRDefault="004000A6" w:rsidP="00A55A8C">
            <w:pPr>
              <w:spacing w:after="240"/>
              <w:rPr>
                <w:rFonts w:ascii="Times New Roman" w:hAnsi="Times New Roman" w:cs="Times New Roman"/>
              </w:rPr>
            </w:pPr>
          </w:p>
        </w:tc>
        <w:tc>
          <w:tcPr>
            <w:tcW w:w="7020" w:type="dxa"/>
          </w:tcPr>
          <w:p w14:paraId="7306CDB4" w14:textId="77777777" w:rsidR="004000A6" w:rsidRPr="00207B89" w:rsidRDefault="004000A6" w:rsidP="00A55A8C">
            <w:pPr>
              <w:pStyle w:val="Header2-SubClauses"/>
              <w:tabs>
                <w:tab w:val="clear" w:pos="504"/>
                <w:tab w:val="clear" w:pos="619"/>
              </w:tabs>
              <w:spacing w:after="240"/>
              <w:rPr>
                <w:lang w:val="en-US"/>
              </w:rPr>
            </w:pPr>
          </w:p>
        </w:tc>
      </w:tr>
      <w:tr w:rsidR="004000A6" w:rsidRPr="00207B89" w14:paraId="44708D56" w14:textId="77777777" w:rsidTr="00A55A8C">
        <w:trPr>
          <w:jc w:val="center"/>
        </w:trPr>
        <w:tc>
          <w:tcPr>
            <w:tcW w:w="2160" w:type="dxa"/>
          </w:tcPr>
          <w:p w14:paraId="2D5DE4DA" w14:textId="77777777" w:rsidR="004000A6" w:rsidRPr="00207B89" w:rsidRDefault="004000A6" w:rsidP="00A55A8C">
            <w:pPr>
              <w:pStyle w:val="Header1-Clauses"/>
              <w:numPr>
                <w:ilvl w:val="0"/>
                <w:numId w:val="11"/>
              </w:numPr>
              <w:spacing w:after="240"/>
              <w:rPr>
                <w:lang w:val="en-US"/>
              </w:rPr>
            </w:pPr>
            <w:bookmarkStart w:id="143" w:name="_Toc438438843"/>
            <w:bookmarkStart w:id="144" w:name="_Toc438532612"/>
            <w:bookmarkStart w:id="145" w:name="_Toc438733987"/>
            <w:bookmarkStart w:id="146" w:name="_Toc438907026"/>
            <w:bookmarkStart w:id="147" w:name="_Toc438907225"/>
            <w:bookmarkStart w:id="148" w:name="_Toc131906699"/>
            <w:r w:rsidRPr="00207B89">
              <w:rPr>
                <w:lang w:val="en-US"/>
              </w:rPr>
              <w:t>Format and Signing of Bid</w:t>
            </w:r>
            <w:bookmarkEnd w:id="143"/>
            <w:bookmarkEnd w:id="144"/>
            <w:bookmarkEnd w:id="145"/>
            <w:bookmarkEnd w:id="146"/>
            <w:bookmarkEnd w:id="147"/>
            <w:bookmarkEnd w:id="148"/>
          </w:p>
        </w:tc>
        <w:tc>
          <w:tcPr>
            <w:tcW w:w="7020" w:type="dxa"/>
          </w:tcPr>
          <w:p w14:paraId="06213EBD"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The Bidder shall prepare one original of the documents comprising the Bid as described in ITB 11 and clearly mark it “ORIGINAL.”  In addition, the Bidder shall submit copies of the Bid, in the number specified in the </w:t>
            </w:r>
            <w:r w:rsidRPr="00207B89">
              <w:rPr>
                <w:b/>
                <w:lang w:val="en-US"/>
              </w:rPr>
              <w:t>BDS</w:t>
            </w:r>
            <w:r w:rsidRPr="00207B89">
              <w:rPr>
                <w:lang w:val="en-US"/>
              </w:rPr>
              <w:t xml:space="preserve"> and clearly mark them “COPY.”  In the event of any discrepancy between the original and the copies, the original shall prevail.</w:t>
            </w:r>
          </w:p>
        </w:tc>
      </w:tr>
      <w:tr w:rsidR="004000A6" w:rsidRPr="00207B89" w14:paraId="73795386" w14:textId="77777777" w:rsidTr="00A55A8C">
        <w:trPr>
          <w:jc w:val="center"/>
        </w:trPr>
        <w:tc>
          <w:tcPr>
            <w:tcW w:w="2160" w:type="dxa"/>
          </w:tcPr>
          <w:p w14:paraId="2CEAEA52" w14:textId="77777777" w:rsidR="004000A6" w:rsidRPr="00207B89" w:rsidRDefault="004000A6" w:rsidP="00A55A8C">
            <w:pPr>
              <w:spacing w:after="240"/>
              <w:rPr>
                <w:rFonts w:ascii="Times New Roman" w:hAnsi="Times New Roman" w:cs="Times New Roman"/>
              </w:rPr>
            </w:pPr>
          </w:p>
        </w:tc>
        <w:tc>
          <w:tcPr>
            <w:tcW w:w="7020" w:type="dxa"/>
          </w:tcPr>
          <w:p w14:paraId="4B2C099B"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 xml:space="preserve">The original and all copies of the Bid shall be typed or written in indelible ink and shall be signed by a person duly authorized to sign on behalf of the Bidder.  This authorization shall consist of a written confirmation as specified in the </w:t>
            </w:r>
            <w:r w:rsidRPr="00207B89">
              <w:rPr>
                <w:b/>
                <w:lang w:val="en-US"/>
              </w:rPr>
              <w:t>BDS</w:t>
            </w:r>
            <w:r w:rsidRPr="00207B89">
              <w:rPr>
                <w:lang w:val="en-US"/>
              </w:rPr>
              <w:t xml:space="preserve"> and shall be </w:t>
            </w:r>
            <w:r w:rsidRPr="00207B89">
              <w:rPr>
                <w:lang w:val="en-US"/>
              </w:rPr>
              <w:lastRenderedPageBreak/>
              <w:t>attached to the Bid.</w:t>
            </w:r>
          </w:p>
        </w:tc>
      </w:tr>
      <w:tr w:rsidR="004000A6" w:rsidRPr="00207B89" w14:paraId="302B0A02" w14:textId="77777777" w:rsidTr="00A55A8C">
        <w:trPr>
          <w:jc w:val="center"/>
        </w:trPr>
        <w:tc>
          <w:tcPr>
            <w:tcW w:w="2160" w:type="dxa"/>
          </w:tcPr>
          <w:p w14:paraId="1086422E" w14:textId="77777777" w:rsidR="004000A6" w:rsidRPr="00207B89" w:rsidRDefault="004000A6" w:rsidP="00A55A8C">
            <w:pPr>
              <w:spacing w:after="240"/>
              <w:rPr>
                <w:rFonts w:ascii="Times New Roman" w:hAnsi="Times New Roman" w:cs="Times New Roman"/>
              </w:rPr>
            </w:pPr>
          </w:p>
        </w:tc>
        <w:tc>
          <w:tcPr>
            <w:tcW w:w="7020" w:type="dxa"/>
          </w:tcPr>
          <w:p w14:paraId="09A593FD"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Any amendments such as interlineation, erasures, or overwriting shall be valid only if they are signed or initialed by the person signing the Bid.</w:t>
            </w:r>
          </w:p>
        </w:tc>
      </w:tr>
      <w:tr w:rsidR="004000A6" w:rsidRPr="00207B89" w14:paraId="1B6628BE" w14:textId="77777777" w:rsidTr="00A55A8C">
        <w:trPr>
          <w:jc w:val="center"/>
        </w:trPr>
        <w:tc>
          <w:tcPr>
            <w:tcW w:w="2160" w:type="dxa"/>
          </w:tcPr>
          <w:p w14:paraId="7E2BB1EF" w14:textId="77777777" w:rsidR="004000A6" w:rsidRPr="00207B89" w:rsidRDefault="004000A6" w:rsidP="00A55A8C">
            <w:pPr>
              <w:spacing w:after="240"/>
              <w:rPr>
                <w:rFonts w:ascii="Times New Roman" w:hAnsi="Times New Roman" w:cs="Times New Roman"/>
              </w:rPr>
            </w:pPr>
          </w:p>
        </w:tc>
        <w:tc>
          <w:tcPr>
            <w:tcW w:w="7020" w:type="dxa"/>
          </w:tcPr>
          <w:p w14:paraId="6D561B67" w14:textId="77777777" w:rsidR="004000A6" w:rsidRPr="00207B89" w:rsidRDefault="004000A6" w:rsidP="00A55A8C">
            <w:pPr>
              <w:pStyle w:val="BodyText2"/>
              <w:widowControl/>
              <w:tabs>
                <w:tab w:val="num" w:pos="648"/>
              </w:tabs>
              <w:spacing w:after="240" w:line="240" w:lineRule="auto"/>
              <w:ind w:left="363" w:hanging="74"/>
              <w:jc w:val="center"/>
              <w:rPr>
                <w:rFonts w:ascii="Times New Roman" w:hAnsi="Times New Roman" w:cs="Times New Roman"/>
              </w:rPr>
            </w:pPr>
            <w:bookmarkStart w:id="149" w:name="_Toc438438844"/>
            <w:bookmarkStart w:id="150" w:name="_Toc438532613"/>
            <w:bookmarkStart w:id="151" w:name="_Toc438733988"/>
            <w:bookmarkStart w:id="152" w:name="_Toc438962070"/>
            <w:bookmarkStart w:id="153" w:name="_Toc461939619"/>
            <w:bookmarkStart w:id="154" w:name="_Toc131906700"/>
            <w:r w:rsidRPr="00207B89">
              <w:rPr>
                <w:rFonts w:ascii="Times New Roman" w:hAnsi="Times New Roman" w:cs="Times New Roman"/>
              </w:rPr>
              <w:t>Submission and Opening of Bids</w:t>
            </w:r>
            <w:bookmarkEnd w:id="149"/>
            <w:bookmarkEnd w:id="150"/>
            <w:bookmarkEnd w:id="151"/>
            <w:bookmarkEnd w:id="152"/>
            <w:bookmarkEnd w:id="153"/>
            <w:bookmarkEnd w:id="154"/>
          </w:p>
        </w:tc>
      </w:tr>
      <w:tr w:rsidR="004000A6" w:rsidRPr="00207B89" w14:paraId="7C609B63" w14:textId="77777777" w:rsidTr="00A55A8C">
        <w:trPr>
          <w:jc w:val="center"/>
        </w:trPr>
        <w:tc>
          <w:tcPr>
            <w:tcW w:w="2160" w:type="dxa"/>
          </w:tcPr>
          <w:p w14:paraId="3935D146" w14:textId="77777777" w:rsidR="004000A6" w:rsidRPr="00207B89" w:rsidRDefault="004000A6" w:rsidP="00A55A8C">
            <w:pPr>
              <w:pStyle w:val="Header1-Clauses"/>
              <w:numPr>
                <w:ilvl w:val="0"/>
                <w:numId w:val="10"/>
              </w:numPr>
              <w:spacing w:after="240"/>
              <w:rPr>
                <w:lang w:val="en-US"/>
              </w:rPr>
            </w:pPr>
            <w:bookmarkStart w:id="155" w:name="_Toc438438845"/>
            <w:bookmarkStart w:id="156" w:name="_Toc438532614"/>
            <w:bookmarkStart w:id="157" w:name="_Toc438733989"/>
            <w:bookmarkStart w:id="158" w:name="_Toc438907027"/>
            <w:bookmarkStart w:id="159" w:name="_Toc438907226"/>
            <w:bookmarkStart w:id="160" w:name="_Toc131906701"/>
            <w:r w:rsidRPr="00207B89">
              <w:rPr>
                <w:lang w:val="en-US"/>
              </w:rPr>
              <w:t>Sealing and Marking of Bids</w:t>
            </w:r>
            <w:bookmarkEnd w:id="155"/>
            <w:bookmarkEnd w:id="156"/>
            <w:bookmarkEnd w:id="157"/>
            <w:bookmarkEnd w:id="158"/>
            <w:bookmarkEnd w:id="159"/>
            <w:bookmarkEnd w:id="160"/>
          </w:p>
        </w:tc>
        <w:tc>
          <w:tcPr>
            <w:tcW w:w="7020" w:type="dxa"/>
          </w:tcPr>
          <w:p w14:paraId="60AA3282"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Bidders may always submit their bids by surface mail or by hand.</w:t>
            </w:r>
          </w:p>
        </w:tc>
      </w:tr>
      <w:tr w:rsidR="004000A6" w:rsidRPr="00207B89" w14:paraId="0D066B95" w14:textId="77777777" w:rsidTr="00A55A8C">
        <w:trPr>
          <w:jc w:val="center"/>
        </w:trPr>
        <w:tc>
          <w:tcPr>
            <w:tcW w:w="2160" w:type="dxa"/>
          </w:tcPr>
          <w:p w14:paraId="21360FF7" w14:textId="77777777" w:rsidR="004000A6" w:rsidRPr="00207B89" w:rsidRDefault="004000A6" w:rsidP="00A55A8C">
            <w:pPr>
              <w:pStyle w:val="Header1-Clauses"/>
              <w:numPr>
                <w:ilvl w:val="0"/>
                <w:numId w:val="0"/>
              </w:numPr>
              <w:spacing w:after="240"/>
              <w:rPr>
                <w:lang w:val="en-US"/>
              </w:rPr>
            </w:pPr>
          </w:p>
        </w:tc>
        <w:tc>
          <w:tcPr>
            <w:tcW w:w="7020" w:type="dxa"/>
          </w:tcPr>
          <w:p w14:paraId="320F38E5"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Bidders submitting bids by mail or by hand shall enclose the original and each copy of the Bid, in separate sealed envelopes, duly marking the envelopes as “ORIGINAL”, and “COPY.”  These envelopes containing the original and the copies shall then be enclosed in one single envelope. The rest of the procedure shall be in accordance with ITB 23.3 and 23.4.</w:t>
            </w:r>
          </w:p>
        </w:tc>
      </w:tr>
      <w:tr w:rsidR="004000A6" w:rsidRPr="00207B89" w14:paraId="77100812" w14:textId="77777777" w:rsidTr="00A55A8C">
        <w:trPr>
          <w:trHeight w:val="426"/>
          <w:jc w:val="center"/>
        </w:trPr>
        <w:tc>
          <w:tcPr>
            <w:tcW w:w="2160" w:type="dxa"/>
            <w:tcBorders>
              <w:bottom w:val="nil"/>
            </w:tcBorders>
          </w:tcPr>
          <w:p w14:paraId="4A59E40F" w14:textId="77777777" w:rsidR="004000A6" w:rsidRPr="00207B89" w:rsidRDefault="004000A6" w:rsidP="00A55A8C">
            <w:pPr>
              <w:spacing w:after="240"/>
              <w:rPr>
                <w:rFonts w:ascii="Times New Roman" w:hAnsi="Times New Roman" w:cs="Times New Roman"/>
              </w:rPr>
            </w:pPr>
            <w:bookmarkStart w:id="161" w:name="_Toc438532615"/>
            <w:bookmarkEnd w:id="161"/>
          </w:p>
        </w:tc>
        <w:tc>
          <w:tcPr>
            <w:tcW w:w="7020" w:type="dxa"/>
          </w:tcPr>
          <w:p w14:paraId="758EDE60"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The inner and outer envelopes shall:</w:t>
            </w:r>
          </w:p>
          <w:p w14:paraId="04F5FB4B" w14:textId="77777777" w:rsidR="004000A6" w:rsidRPr="00207B89" w:rsidRDefault="004000A6" w:rsidP="00A55A8C">
            <w:pPr>
              <w:pStyle w:val="Header3-Paragraph"/>
              <w:numPr>
                <w:ilvl w:val="2"/>
                <w:numId w:val="10"/>
              </w:numPr>
              <w:tabs>
                <w:tab w:val="left" w:pos="1242"/>
              </w:tabs>
              <w:spacing w:after="240"/>
              <w:ind w:left="1242" w:hanging="623"/>
            </w:pPr>
            <w:r w:rsidRPr="00207B89">
              <w:t>bear the name and address of the Bidder;</w:t>
            </w:r>
          </w:p>
          <w:p w14:paraId="6BB62DCE" w14:textId="77777777" w:rsidR="004000A6" w:rsidRPr="00207B89" w:rsidRDefault="004000A6" w:rsidP="00A55A8C">
            <w:pPr>
              <w:pStyle w:val="Header3-Paragraph"/>
              <w:numPr>
                <w:ilvl w:val="2"/>
                <w:numId w:val="10"/>
              </w:numPr>
              <w:tabs>
                <w:tab w:val="left" w:pos="1242"/>
              </w:tabs>
              <w:spacing w:after="240"/>
              <w:ind w:left="1242" w:hanging="623"/>
            </w:pPr>
            <w:r w:rsidRPr="00207B89">
              <w:t>be addressed to the Purchaser in accordance with ITB 24.1;</w:t>
            </w:r>
          </w:p>
          <w:p w14:paraId="47083591" w14:textId="77777777" w:rsidR="004000A6" w:rsidRPr="00207B89" w:rsidRDefault="004000A6" w:rsidP="00A55A8C">
            <w:pPr>
              <w:pStyle w:val="Header3-Paragraph"/>
              <w:numPr>
                <w:ilvl w:val="2"/>
                <w:numId w:val="10"/>
              </w:numPr>
              <w:tabs>
                <w:tab w:val="left" w:pos="1242"/>
              </w:tabs>
              <w:spacing w:after="240"/>
              <w:ind w:left="1238" w:hanging="619"/>
            </w:pPr>
            <w:r w:rsidRPr="00207B89">
              <w:t xml:space="preserve">bear the specific identification of this bidding process pursuant to ITB 1.1 and any additional identification marks as specified in the </w:t>
            </w:r>
            <w:r w:rsidRPr="00207B89">
              <w:rPr>
                <w:b/>
              </w:rPr>
              <w:t>BDS</w:t>
            </w:r>
            <w:r w:rsidRPr="00207B89">
              <w:t>; and</w:t>
            </w:r>
          </w:p>
          <w:p w14:paraId="20FBCDB9" w14:textId="77777777" w:rsidR="004000A6" w:rsidRPr="00207B89" w:rsidRDefault="004000A6" w:rsidP="00A55A8C">
            <w:pPr>
              <w:pStyle w:val="Header3-Paragraph"/>
              <w:numPr>
                <w:ilvl w:val="2"/>
                <w:numId w:val="10"/>
              </w:numPr>
              <w:tabs>
                <w:tab w:val="left" w:pos="1242"/>
              </w:tabs>
              <w:spacing w:after="240"/>
              <w:ind w:left="1242" w:hanging="624"/>
            </w:pPr>
            <w:proofErr w:type="gramStart"/>
            <w:r w:rsidRPr="00207B89">
              <w:t>bear</w:t>
            </w:r>
            <w:proofErr w:type="gramEnd"/>
            <w:r w:rsidRPr="00207B89">
              <w:t xml:space="preserve"> a warning not to open before the time and date for bid opening, in accordance with ITB 27.1.</w:t>
            </w:r>
          </w:p>
        </w:tc>
      </w:tr>
      <w:tr w:rsidR="004000A6" w:rsidRPr="00207B89" w14:paraId="02011CF6" w14:textId="77777777" w:rsidTr="00A55A8C">
        <w:trPr>
          <w:jc w:val="center"/>
        </w:trPr>
        <w:tc>
          <w:tcPr>
            <w:tcW w:w="2160" w:type="dxa"/>
          </w:tcPr>
          <w:p w14:paraId="3D12A0E3" w14:textId="77777777" w:rsidR="004000A6" w:rsidRPr="00207B89" w:rsidRDefault="004000A6" w:rsidP="00A55A8C">
            <w:pPr>
              <w:spacing w:after="240"/>
              <w:rPr>
                <w:rFonts w:ascii="Times New Roman" w:hAnsi="Times New Roman" w:cs="Times New Roman"/>
              </w:rPr>
            </w:pPr>
          </w:p>
        </w:tc>
        <w:tc>
          <w:tcPr>
            <w:tcW w:w="7020" w:type="dxa"/>
          </w:tcPr>
          <w:p w14:paraId="0EB2F22B"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If all envelopes are not sealed and marked as required, the Purchaser will assume no responsibility for the misplacement or premature opening of the bid.</w:t>
            </w:r>
          </w:p>
        </w:tc>
      </w:tr>
      <w:tr w:rsidR="004000A6" w:rsidRPr="00207B89" w14:paraId="33BF1BAE" w14:textId="77777777" w:rsidTr="00A55A8C">
        <w:trPr>
          <w:jc w:val="center"/>
        </w:trPr>
        <w:tc>
          <w:tcPr>
            <w:tcW w:w="2160" w:type="dxa"/>
          </w:tcPr>
          <w:p w14:paraId="7FC0CBD3" w14:textId="77777777" w:rsidR="004000A6" w:rsidRPr="00207B89" w:rsidRDefault="004000A6" w:rsidP="00A55A8C">
            <w:pPr>
              <w:pStyle w:val="Header1-Clauses"/>
              <w:numPr>
                <w:ilvl w:val="0"/>
                <w:numId w:val="10"/>
              </w:numPr>
              <w:spacing w:after="240"/>
              <w:ind w:left="431" w:hanging="431"/>
              <w:rPr>
                <w:lang w:val="en-US"/>
              </w:rPr>
            </w:pPr>
            <w:bookmarkStart w:id="162" w:name="_Toc438532617"/>
            <w:bookmarkStart w:id="163" w:name="_Toc131906702"/>
            <w:bookmarkStart w:id="164" w:name="_Toc424009124"/>
            <w:bookmarkStart w:id="165" w:name="_Toc438438846"/>
            <w:bookmarkStart w:id="166" w:name="_Toc438532618"/>
            <w:bookmarkStart w:id="167" w:name="_Toc438733990"/>
            <w:bookmarkStart w:id="168" w:name="_Toc438907028"/>
            <w:bookmarkStart w:id="169" w:name="_Toc438907227"/>
            <w:bookmarkEnd w:id="162"/>
            <w:r w:rsidRPr="00207B89">
              <w:rPr>
                <w:lang w:val="en-US"/>
              </w:rPr>
              <w:t>Deadline for Submission of Bids</w:t>
            </w:r>
            <w:bookmarkEnd w:id="163"/>
          </w:p>
        </w:tc>
        <w:tc>
          <w:tcPr>
            <w:tcW w:w="7020" w:type="dxa"/>
          </w:tcPr>
          <w:p w14:paraId="22586248"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 xml:space="preserve">Bids must be received by the Purchaser at the address and no later than the date and time indicated in the </w:t>
            </w:r>
            <w:r w:rsidRPr="00207B89">
              <w:rPr>
                <w:b/>
                <w:lang w:val="en-US"/>
              </w:rPr>
              <w:t>BDS</w:t>
            </w:r>
            <w:r w:rsidRPr="00207B89">
              <w:rPr>
                <w:lang w:val="en-US"/>
              </w:rPr>
              <w:t>.</w:t>
            </w:r>
          </w:p>
        </w:tc>
      </w:tr>
      <w:bookmarkEnd w:id="164"/>
      <w:bookmarkEnd w:id="165"/>
      <w:bookmarkEnd w:id="166"/>
      <w:bookmarkEnd w:id="167"/>
      <w:bookmarkEnd w:id="168"/>
      <w:bookmarkEnd w:id="169"/>
      <w:tr w:rsidR="004000A6" w:rsidRPr="00207B89" w14:paraId="67FE2CB6" w14:textId="77777777" w:rsidTr="00A55A8C">
        <w:trPr>
          <w:jc w:val="center"/>
        </w:trPr>
        <w:tc>
          <w:tcPr>
            <w:tcW w:w="2160" w:type="dxa"/>
          </w:tcPr>
          <w:p w14:paraId="4595AC8A" w14:textId="77777777" w:rsidR="004000A6" w:rsidRPr="00207B89" w:rsidRDefault="004000A6" w:rsidP="00A55A8C">
            <w:pPr>
              <w:pStyle w:val="Header1-Clauses"/>
              <w:numPr>
                <w:ilvl w:val="0"/>
                <w:numId w:val="0"/>
              </w:numPr>
              <w:spacing w:after="240"/>
              <w:rPr>
                <w:lang w:val="en-US"/>
              </w:rPr>
            </w:pPr>
          </w:p>
        </w:tc>
        <w:tc>
          <w:tcPr>
            <w:tcW w:w="7020" w:type="dxa"/>
          </w:tcPr>
          <w:p w14:paraId="1A090B2B"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The Purchaser may, at its discretion, extend the deadline for the submission of Bids by amending the Bidding Document in accordance with ITB 7, in which case all rights and obligations of the Purchaser and Bidders previously subject to the deadline shall thereafter be subject to the deadline as extended.</w:t>
            </w:r>
          </w:p>
        </w:tc>
      </w:tr>
      <w:tr w:rsidR="004000A6" w:rsidRPr="00207B89" w14:paraId="523A7F68" w14:textId="77777777" w:rsidTr="00A55A8C">
        <w:trPr>
          <w:jc w:val="center"/>
        </w:trPr>
        <w:tc>
          <w:tcPr>
            <w:tcW w:w="2160" w:type="dxa"/>
          </w:tcPr>
          <w:p w14:paraId="1D0635E2" w14:textId="77777777" w:rsidR="004000A6" w:rsidRPr="00207B89" w:rsidRDefault="004000A6" w:rsidP="00A55A8C">
            <w:pPr>
              <w:pStyle w:val="Header1-Clauses"/>
              <w:numPr>
                <w:ilvl w:val="0"/>
                <w:numId w:val="10"/>
              </w:numPr>
              <w:spacing w:after="240"/>
            </w:pPr>
            <w:bookmarkStart w:id="170" w:name="_Toc438438847"/>
            <w:bookmarkStart w:id="171" w:name="_Toc438532619"/>
            <w:bookmarkStart w:id="172" w:name="_Toc438733991"/>
            <w:bookmarkStart w:id="173" w:name="_Toc438907029"/>
            <w:bookmarkStart w:id="174" w:name="_Toc438907228"/>
            <w:bookmarkStart w:id="175" w:name="_Toc131906703"/>
            <w:r w:rsidRPr="00207B89">
              <w:lastRenderedPageBreak/>
              <w:t>Late Bids</w:t>
            </w:r>
            <w:bookmarkEnd w:id="170"/>
            <w:bookmarkEnd w:id="171"/>
            <w:bookmarkEnd w:id="172"/>
            <w:bookmarkEnd w:id="173"/>
            <w:bookmarkEnd w:id="174"/>
            <w:bookmarkEnd w:id="175"/>
          </w:p>
        </w:tc>
        <w:tc>
          <w:tcPr>
            <w:tcW w:w="7020" w:type="dxa"/>
          </w:tcPr>
          <w:p w14:paraId="124DEAEF" w14:textId="77777777" w:rsidR="004000A6" w:rsidRPr="00207B89" w:rsidRDefault="004000A6" w:rsidP="00A55A8C">
            <w:pPr>
              <w:pStyle w:val="Header2-SubClauses"/>
              <w:numPr>
                <w:ilvl w:val="1"/>
                <w:numId w:val="10"/>
              </w:numPr>
              <w:tabs>
                <w:tab w:val="clear" w:pos="504"/>
                <w:tab w:val="clear" w:pos="619"/>
              </w:tabs>
              <w:spacing w:after="240"/>
              <w:ind w:left="618" w:hanging="618"/>
              <w:rPr>
                <w:lang w:val="en-US"/>
              </w:rPr>
            </w:pPr>
            <w:r w:rsidRPr="00207B89">
              <w:rPr>
                <w:lang w:val="en-US"/>
              </w:rPr>
              <w:t>The Purchaser shall not consider any Bid that arrives after the deadline for submission of Bids, in accordance with ITB 24.  Any Bid received by the Purchaser after the deadline for submission of Bids shall be declared late, rejected, and returned unopened to the Bidder.</w:t>
            </w:r>
          </w:p>
        </w:tc>
      </w:tr>
      <w:tr w:rsidR="004000A6" w:rsidRPr="00207B89" w14:paraId="48483073" w14:textId="77777777" w:rsidTr="00A55A8C">
        <w:trPr>
          <w:jc w:val="center"/>
        </w:trPr>
        <w:tc>
          <w:tcPr>
            <w:tcW w:w="2160" w:type="dxa"/>
          </w:tcPr>
          <w:p w14:paraId="2936958B" w14:textId="77777777" w:rsidR="004000A6" w:rsidRPr="00207B89" w:rsidRDefault="004000A6" w:rsidP="00A55A8C">
            <w:pPr>
              <w:pStyle w:val="Header1-Clauses"/>
              <w:numPr>
                <w:ilvl w:val="0"/>
                <w:numId w:val="10"/>
              </w:numPr>
              <w:spacing w:after="240"/>
              <w:rPr>
                <w:lang w:val="en-US"/>
              </w:rPr>
            </w:pPr>
            <w:bookmarkStart w:id="176" w:name="_Toc424009126"/>
            <w:bookmarkStart w:id="177" w:name="_Toc438438848"/>
            <w:bookmarkStart w:id="178" w:name="_Toc438532620"/>
            <w:bookmarkStart w:id="179" w:name="_Toc438733992"/>
            <w:bookmarkStart w:id="180" w:name="_Toc438907030"/>
            <w:bookmarkStart w:id="181" w:name="_Toc438907229"/>
            <w:bookmarkStart w:id="182" w:name="_Toc131906704"/>
            <w:r w:rsidRPr="00207B89">
              <w:rPr>
                <w:lang w:val="en-US"/>
              </w:rPr>
              <w:t>Withdrawal,  Substitution, and Modification of Bids</w:t>
            </w:r>
            <w:bookmarkEnd w:id="176"/>
            <w:bookmarkEnd w:id="177"/>
            <w:bookmarkEnd w:id="178"/>
            <w:bookmarkEnd w:id="179"/>
            <w:bookmarkEnd w:id="180"/>
            <w:bookmarkEnd w:id="181"/>
            <w:bookmarkEnd w:id="182"/>
            <w:r w:rsidRPr="00207B89">
              <w:rPr>
                <w:lang w:val="en-US"/>
              </w:rPr>
              <w:t xml:space="preserve"> </w:t>
            </w:r>
          </w:p>
        </w:tc>
        <w:tc>
          <w:tcPr>
            <w:tcW w:w="7020" w:type="dxa"/>
          </w:tcPr>
          <w:p w14:paraId="2E13CA64" w14:textId="77777777" w:rsidR="004000A6" w:rsidRPr="00207B89" w:rsidRDefault="004000A6" w:rsidP="00A55A8C">
            <w:pPr>
              <w:pStyle w:val="Header2-SubClauses"/>
              <w:numPr>
                <w:ilvl w:val="1"/>
                <w:numId w:val="10"/>
              </w:numPr>
              <w:tabs>
                <w:tab w:val="clear" w:pos="504"/>
                <w:tab w:val="clear" w:pos="619"/>
              </w:tabs>
              <w:spacing w:after="240"/>
              <w:ind w:left="612" w:hanging="612"/>
              <w:rPr>
                <w:spacing w:val="-4"/>
              </w:rPr>
            </w:pPr>
            <w:r w:rsidRPr="00207B89">
              <w:rPr>
                <w:lang w:val="en-US"/>
              </w:rPr>
              <w:t>A Bidder may withdraw, if do not agree to an extension of the bid validity period in accordance with ITB 18.2, shall be allowed to withdraw their bids without forfeiture of their bid bonds or securities, after it has been submitted by sending a written Notice, duly signed by an authorized representative</w:t>
            </w:r>
            <w:r w:rsidRPr="00207B89">
              <w:t>.</w:t>
            </w:r>
          </w:p>
        </w:tc>
      </w:tr>
      <w:tr w:rsidR="004000A6" w:rsidRPr="00207B89" w14:paraId="2734A78F" w14:textId="77777777" w:rsidTr="00A55A8C">
        <w:trPr>
          <w:jc w:val="center"/>
        </w:trPr>
        <w:tc>
          <w:tcPr>
            <w:tcW w:w="2160" w:type="dxa"/>
          </w:tcPr>
          <w:p w14:paraId="1477889E" w14:textId="77777777" w:rsidR="004000A6" w:rsidRPr="00207B89" w:rsidRDefault="004000A6" w:rsidP="00A55A8C">
            <w:pPr>
              <w:spacing w:after="240"/>
              <w:rPr>
                <w:rFonts w:ascii="Times New Roman" w:hAnsi="Times New Roman" w:cs="Times New Roman"/>
              </w:rPr>
            </w:pPr>
            <w:bookmarkStart w:id="183" w:name="_Toc438532621"/>
            <w:bookmarkEnd w:id="183"/>
          </w:p>
        </w:tc>
        <w:tc>
          <w:tcPr>
            <w:tcW w:w="7020" w:type="dxa"/>
          </w:tcPr>
          <w:p w14:paraId="48C0CAE6" w14:textId="77777777" w:rsidR="004000A6" w:rsidRPr="00207B89" w:rsidRDefault="004000A6" w:rsidP="00A55A8C">
            <w:pPr>
              <w:pStyle w:val="Header2-SubClauses"/>
              <w:numPr>
                <w:ilvl w:val="1"/>
                <w:numId w:val="10"/>
              </w:numPr>
              <w:tabs>
                <w:tab w:val="clear" w:pos="504"/>
                <w:tab w:val="clear" w:pos="619"/>
              </w:tabs>
              <w:spacing w:after="240"/>
              <w:ind w:left="619" w:hanging="619"/>
              <w:rPr>
                <w:lang w:val="en-US"/>
              </w:rPr>
            </w:pPr>
            <w:r w:rsidRPr="00207B89">
              <w:rPr>
                <w:lang w:val="en-US"/>
              </w:rPr>
              <w:t>Bids requested to be withdrawn in accordance with ITB 26.1 shall be returned unopened to the Bidders.</w:t>
            </w:r>
          </w:p>
        </w:tc>
      </w:tr>
      <w:tr w:rsidR="004000A6" w:rsidRPr="00207B89" w14:paraId="56637ADA" w14:textId="77777777" w:rsidTr="00A55A8C">
        <w:trPr>
          <w:jc w:val="center"/>
        </w:trPr>
        <w:tc>
          <w:tcPr>
            <w:tcW w:w="2160" w:type="dxa"/>
          </w:tcPr>
          <w:p w14:paraId="2A0CCFCC" w14:textId="77777777" w:rsidR="004000A6" w:rsidRPr="00207B89" w:rsidRDefault="004000A6" w:rsidP="00A55A8C">
            <w:pPr>
              <w:spacing w:after="180"/>
              <w:rPr>
                <w:rFonts w:ascii="Times New Roman" w:hAnsi="Times New Roman" w:cs="Times New Roman"/>
              </w:rPr>
            </w:pPr>
            <w:bookmarkStart w:id="184" w:name="_Toc438532622"/>
            <w:bookmarkEnd w:id="184"/>
          </w:p>
        </w:tc>
        <w:tc>
          <w:tcPr>
            <w:tcW w:w="7020" w:type="dxa"/>
          </w:tcPr>
          <w:p w14:paraId="488C9D73" w14:textId="77777777" w:rsidR="004000A6" w:rsidRPr="00207B89" w:rsidRDefault="004000A6" w:rsidP="00A55A8C">
            <w:pPr>
              <w:pStyle w:val="Header2-SubClauses"/>
              <w:numPr>
                <w:ilvl w:val="1"/>
                <w:numId w:val="10"/>
              </w:numPr>
              <w:tabs>
                <w:tab w:val="clear" w:pos="504"/>
              </w:tabs>
              <w:spacing w:after="180"/>
              <w:ind w:left="619" w:hanging="619"/>
              <w:rPr>
                <w:lang w:val="en-US"/>
              </w:rPr>
            </w:pPr>
            <w:r w:rsidRPr="00207B89">
              <w:rPr>
                <w:lang w:val="en-US"/>
              </w:rPr>
              <w:t xml:space="preserve">No bidder shall be allowed to alter or modify his bid. However the procuring agency may seek and accept clarifications to the bid that do not change the substance of the bid. </w:t>
            </w:r>
          </w:p>
          <w:p w14:paraId="55812489"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 xml:space="preserve">Any request for clarification in the bid, made by the procuring agency shall invariably be in writing. The response to such request shall also be in writing. </w:t>
            </w:r>
          </w:p>
        </w:tc>
      </w:tr>
      <w:tr w:rsidR="004000A6" w:rsidRPr="00207B89" w14:paraId="607255D7" w14:textId="77777777" w:rsidTr="00A55A8C">
        <w:trPr>
          <w:jc w:val="center"/>
        </w:trPr>
        <w:tc>
          <w:tcPr>
            <w:tcW w:w="2160" w:type="dxa"/>
          </w:tcPr>
          <w:p w14:paraId="416CEA4B" w14:textId="77777777" w:rsidR="004000A6" w:rsidRPr="00207B89" w:rsidRDefault="004000A6" w:rsidP="00A55A8C">
            <w:pPr>
              <w:pStyle w:val="Header1-Clauses"/>
              <w:numPr>
                <w:ilvl w:val="0"/>
                <w:numId w:val="10"/>
              </w:numPr>
              <w:spacing w:after="180"/>
            </w:pPr>
            <w:bookmarkStart w:id="185" w:name="_Toc438438849"/>
            <w:bookmarkStart w:id="186" w:name="_Toc438532623"/>
            <w:bookmarkStart w:id="187" w:name="_Toc438733993"/>
            <w:bookmarkStart w:id="188" w:name="_Toc438907031"/>
            <w:bookmarkStart w:id="189" w:name="_Toc438907230"/>
            <w:bookmarkStart w:id="190" w:name="_Toc131906705"/>
            <w:r w:rsidRPr="00207B89">
              <w:t>Bid Opening</w:t>
            </w:r>
            <w:bookmarkEnd w:id="185"/>
            <w:bookmarkEnd w:id="186"/>
            <w:bookmarkEnd w:id="187"/>
            <w:bookmarkEnd w:id="188"/>
            <w:bookmarkEnd w:id="189"/>
            <w:bookmarkEnd w:id="190"/>
          </w:p>
        </w:tc>
        <w:tc>
          <w:tcPr>
            <w:tcW w:w="7020" w:type="dxa"/>
          </w:tcPr>
          <w:p w14:paraId="0A6504B5"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 xml:space="preserve">The </w:t>
            </w:r>
            <w:r w:rsidRPr="00207B89">
              <w:rPr>
                <w:bCs/>
                <w:lang w:val="en-US"/>
              </w:rPr>
              <w:t xml:space="preserve">Purchaser </w:t>
            </w:r>
            <w:r w:rsidRPr="00207B89">
              <w:rPr>
                <w:lang w:val="en-US"/>
              </w:rPr>
              <w:t xml:space="preserve">shall conduct the bid opening in public at the address, date and time specified in the </w:t>
            </w:r>
            <w:r w:rsidRPr="00207B89">
              <w:rPr>
                <w:b/>
                <w:lang w:val="en-US"/>
              </w:rPr>
              <w:t>BDS</w:t>
            </w:r>
            <w:r w:rsidRPr="00207B89">
              <w:rPr>
                <w:lang w:val="en-US"/>
              </w:rPr>
              <w:t xml:space="preserve">. </w:t>
            </w:r>
          </w:p>
        </w:tc>
      </w:tr>
      <w:tr w:rsidR="004000A6" w:rsidRPr="00207B89" w14:paraId="7CD0CF4A" w14:textId="77777777" w:rsidTr="00A55A8C">
        <w:trPr>
          <w:jc w:val="center"/>
        </w:trPr>
        <w:tc>
          <w:tcPr>
            <w:tcW w:w="2160" w:type="dxa"/>
          </w:tcPr>
          <w:p w14:paraId="1D53FAE4" w14:textId="77777777" w:rsidR="004000A6" w:rsidRPr="00207B89" w:rsidRDefault="004000A6" w:rsidP="00A55A8C">
            <w:pPr>
              <w:spacing w:after="180"/>
              <w:rPr>
                <w:rFonts w:ascii="Times New Roman" w:hAnsi="Times New Roman" w:cs="Times New Roman"/>
              </w:rPr>
            </w:pPr>
            <w:bookmarkStart w:id="191" w:name="_Toc438532624"/>
            <w:bookmarkStart w:id="192" w:name="_Toc438532625"/>
            <w:bookmarkEnd w:id="191"/>
            <w:bookmarkEnd w:id="192"/>
          </w:p>
        </w:tc>
        <w:tc>
          <w:tcPr>
            <w:tcW w:w="7020" w:type="dxa"/>
          </w:tcPr>
          <w:p w14:paraId="39CCB1E1" w14:textId="77777777" w:rsidR="004000A6" w:rsidRPr="00207B89" w:rsidRDefault="004000A6" w:rsidP="00A55A8C">
            <w:pPr>
              <w:pStyle w:val="Header2-SubClauses"/>
              <w:tabs>
                <w:tab w:val="clear" w:pos="504"/>
                <w:tab w:val="clear" w:pos="619"/>
              </w:tabs>
              <w:spacing w:after="180"/>
              <w:ind w:left="619" w:firstLine="0"/>
              <w:rPr>
                <w:lang w:val="en-US"/>
              </w:rPr>
            </w:pPr>
          </w:p>
        </w:tc>
      </w:tr>
      <w:tr w:rsidR="004000A6" w:rsidRPr="00207B89" w14:paraId="37570AF2" w14:textId="77777777" w:rsidTr="00A55A8C">
        <w:trPr>
          <w:jc w:val="center"/>
        </w:trPr>
        <w:tc>
          <w:tcPr>
            <w:tcW w:w="2160" w:type="dxa"/>
          </w:tcPr>
          <w:p w14:paraId="71AD3FD1" w14:textId="77777777" w:rsidR="004000A6" w:rsidRPr="00207B89" w:rsidRDefault="004000A6" w:rsidP="00A55A8C">
            <w:pPr>
              <w:spacing w:after="180"/>
              <w:rPr>
                <w:rFonts w:ascii="Times New Roman" w:hAnsi="Times New Roman" w:cs="Times New Roman"/>
              </w:rPr>
            </w:pPr>
            <w:bookmarkStart w:id="193" w:name="_Toc438532626"/>
            <w:bookmarkEnd w:id="193"/>
          </w:p>
        </w:tc>
        <w:tc>
          <w:tcPr>
            <w:tcW w:w="7020" w:type="dxa"/>
          </w:tcPr>
          <w:p w14:paraId="1E763189"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All envelopes shall be opened in one session, and the following read out and recorded: the name of the Bidder, the model of offered product, the Bid Prices per lot, the presence of a Bid Security, if required; and any other details as the Purchaser may consider appropriate.  No Bid shall be rejected at bid opening except for late bids, in accordance with ITB 25.1.</w:t>
            </w:r>
          </w:p>
        </w:tc>
      </w:tr>
      <w:tr w:rsidR="004000A6" w:rsidRPr="00207B89" w14:paraId="1FF9E422" w14:textId="77777777" w:rsidTr="00A55A8C">
        <w:trPr>
          <w:jc w:val="center"/>
        </w:trPr>
        <w:tc>
          <w:tcPr>
            <w:tcW w:w="2160" w:type="dxa"/>
          </w:tcPr>
          <w:p w14:paraId="214BA5E8" w14:textId="77777777" w:rsidR="004000A6" w:rsidRPr="00207B89" w:rsidRDefault="004000A6" w:rsidP="00A55A8C">
            <w:pPr>
              <w:spacing w:after="180"/>
              <w:rPr>
                <w:rFonts w:ascii="Times New Roman" w:hAnsi="Times New Roman" w:cs="Times New Roman"/>
              </w:rPr>
            </w:pPr>
            <w:bookmarkStart w:id="194" w:name="_Toc438532627"/>
            <w:bookmarkEnd w:id="194"/>
          </w:p>
        </w:tc>
        <w:tc>
          <w:tcPr>
            <w:tcW w:w="7020" w:type="dxa"/>
          </w:tcPr>
          <w:p w14:paraId="6E286D66"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The Purchaser shall prepare a record of the bid opening that shall include, as a minimum: the name of the Bidder and whether there is a withdrawal, the Bid Price per lot, the presence or absence of a Bid Security.  The Bidders’ representatives who are present shall be requested to sign the attendance sheet.  A copy of the record shall be distributed to all Bidders who submitted bids in time,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4000A6" w:rsidRPr="00207B89" w14:paraId="15AC0BF6" w14:textId="77777777" w:rsidTr="00A55A8C">
        <w:trPr>
          <w:trHeight w:val="426"/>
          <w:jc w:val="center"/>
        </w:trPr>
        <w:tc>
          <w:tcPr>
            <w:tcW w:w="2160" w:type="dxa"/>
          </w:tcPr>
          <w:p w14:paraId="50B1AC6A" w14:textId="77777777" w:rsidR="004000A6" w:rsidRPr="00207B89" w:rsidRDefault="004000A6" w:rsidP="00A55A8C">
            <w:pPr>
              <w:spacing w:after="180"/>
              <w:rPr>
                <w:rFonts w:ascii="Times New Roman" w:hAnsi="Times New Roman" w:cs="Times New Roman"/>
              </w:rPr>
            </w:pPr>
          </w:p>
        </w:tc>
        <w:tc>
          <w:tcPr>
            <w:tcW w:w="7020" w:type="dxa"/>
          </w:tcPr>
          <w:p w14:paraId="4B3043F6" w14:textId="77777777" w:rsidR="004000A6" w:rsidRPr="00207B89" w:rsidRDefault="004000A6" w:rsidP="00A55A8C">
            <w:pPr>
              <w:pStyle w:val="BodyText2"/>
              <w:widowControl/>
              <w:tabs>
                <w:tab w:val="num" w:pos="648"/>
              </w:tabs>
              <w:spacing w:after="180" w:line="240" w:lineRule="auto"/>
              <w:ind w:left="363" w:hanging="74"/>
              <w:jc w:val="center"/>
              <w:rPr>
                <w:rFonts w:ascii="Times New Roman" w:hAnsi="Times New Roman" w:cs="Times New Roman"/>
              </w:rPr>
            </w:pPr>
            <w:bookmarkStart w:id="195" w:name="_Toc438438850"/>
            <w:bookmarkStart w:id="196" w:name="_Toc438532629"/>
            <w:bookmarkStart w:id="197" w:name="_Toc438733994"/>
            <w:bookmarkStart w:id="198" w:name="_Toc438962076"/>
            <w:bookmarkStart w:id="199" w:name="_Toc461939620"/>
            <w:bookmarkStart w:id="200" w:name="_Toc131906706"/>
            <w:r w:rsidRPr="00207B89">
              <w:rPr>
                <w:rFonts w:ascii="Times New Roman" w:hAnsi="Times New Roman" w:cs="Times New Roman"/>
              </w:rPr>
              <w:t>Evaluation and Comparison of Bids</w:t>
            </w:r>
            <w:bookmarkEnd w:id="195"/>
            <w:bookmarkEnd w:id="196"/>
            <w:bookmarkEnd w:id="197"/>
            <w:bookmarkEnd w:id="198"/>
            <w:bookmarkEnd w:id="199"/>
            <w:bookmarkEnd w:id="200"/>
          </w:p>
        </w:tc>
      </w:tr>
      <w:tr w:rsidR="004000A6" w:rsidRPr="00207B89" w14:paraId="7C60848D" w14:textId="77777777" w:rsidTr="00A55A8C">
        <w:trPr>
          <w:jc w:val="center"/>
        </w:trPr>
        <w:tc>
          <w:tcPr>
            <w:tcW w:w="2160" w:type="dxa"/>
          </w:tcPr>
          <w:p w14:paraId="04539CCF" w14:textId="77777777" w:rsidR="004000A6" w:rsidRPr="00207B89" w:rsidRDefault="004000A6" w:rsidP="00A55A8C">
            <w:pPr>
              <w:pStyle w:val="Header1-Clauses"/>
              <w:numPr>
                <w:ilvl w:val="0"/>
                <w:numId w:val="10"/>
              </w:numPr>
              <w:spacing w:after="180"/>
              <w:rPr>
                <w:spacing w:val="-4"/>
              </w:rPr>
            </w:pPr>
            <w:bookmarkStart w:id="201" w:name="_Toc438532628"/>
            <w:bookmarkStart w:id="202" w:name="_Toc438438851"/>
            <w:bookmarkStart w:id="203" w:name="_Toc438532630"/>
            <w:bookmarkStart w:id="204" w:name="_Toc438733995"/>
            <w:bookmarkStart w:id="205" w:name="_Toc438907032"/>
            <w:bookmarkStart w:id="206" w:name="_Toc438907231"/>
            <w:bookmarkStart w:id="207" w:name="_Toc131906707"/>
            <w:bookmarkEnd w:id="201"/>
            <w:r w:rsidRPr="00207B89">
              <w:rPr>
                <w:spacing w:val="-4"/>
              </w:rPr>
              <w:t>Confidentiality</w:t>
            </w:r>
            <w:bookmarkEnd w:id="202"/>
            <w:bookmarkEnd w:id="203"/>
            <w:bookmarkEnd w:id="204"/>
            <w:bookmarkEnd w:id="205"/>
            <w:bookmarkEnd w:id="206"/>
            <w:bookmarkEnd w:id="207"/>
          </w:p>
        </w:tc>
        <w:tc>
          <w:tcPr>
            <w:tcW w:w="7020" w:type="dxa"/>
          </w:tcPr>
          <w:p w14:paraId="16B36CC5"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Information relating to the examination, evaluation, comparison, and postqualification of Bids, and recommendation of contract award, shall not be disclosed to Bidders or any other persons not officially concerned with such process until publication of the results of the evaluation in accordance with ITB 40.1.</w:t>
            </w:r>
          </w:p>
        </w:tc>
      </w:tr>
      <w:tr w:rsidR="004000A6" w:rsidRPr="00207B89" w14:paraId="4648D6A9" w14:textId="77777777" w:rsidTr="00A55A8C">
        <w:trPr>
          <w:jc w:val="center"/>
        </w:trPr>
        <w:tc>
          <w:tcPr>
            <w:tcW w:w="2160" w:type="dxa"/>
          </w:tcPr>
          <w:p w14:paraId="1DC9FDE6" w14:textId="77777777" w:rsidR="004000A6" w:rsidRPr="00207B89" w:rsidRDefault="004000A6" w:rsidP="00A55A8C">
            <w:pPr>
              <w:spacing w:after="180"/>
              <w:rPr>
                <w:rFonts w:ascii="Times New Roman" w:hAnsi="Times New Roman" w:cs="Times New Roman"/>
              </w:rPr>
            </w:pPr>
          </w:p>
        </w:tc>
        <w:tc>
          <w:tcPr>
            <w:tcW w:w="7020" w:type="dxa"/>
          </w:tcPr>
          <w:p w14:paraId="691E30F3"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Any attempt by a Bidder to influence the Purchaser in the examination, evaluation, comparison, and postqualification of the Bids or Contract award decisions may result in the rejection of its Bid.</w:t>
            </w:r>
          </w:p>
        </w:tc>
      </w:tr>
      <w:tr w:rsidR="004000A6" w:rsidRPr="00207B89" w14:paraId="4F769DD0" w14:textId="77777777" w:rsidTr="00A55A8C">
        <w:trPr>
          <w:jc w:val="center"/>
        </w:trPr>
        <w:tc>
          <w:tcPr>
            <w:tcW w:w="2160" w:type="dxa"/>
          </w:tcPr>
          <w:p w14:paraId="735FD8F3" w14:textId="77777777" w:rsidR="004000A6" w:rsidRPr="00207B89" w:rsidRDefault="004000A6" w:rsidP="00A55A8C">
            <w:pPr>
              <w:spacing w:after="180"/>
              <w:rPr>
                <w:rFonts w:ascii="Times New Roman" w:hAnsi="Times New Roman" w:cs="Times New Roman"/>
              </w:rPr>
            </w:pPr>
          </w:p>
        </w:tc>
        <w:tc>
          <w:tcPr>
            <w:tcW w:w="7020" w:type="dxa"/>
          </w:tcPr>
          <w:p w14:paraId="3F12CE06"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Notwithstanding ITB 28.2, from the time of bid opening to the time of Contract award, if any Bidder wishes to contact the Purchaser on any matter related to the bidding process, it should do so in writing.</w:t>
            </w:r>
          </w:p>
        </w:tc>
      </w:tr>
      <w:tr w:rsidR="004000A6" w:rsidRPr="00207B89" w14:paraId="41D1A6C9" w14:textId="77777777" w:rsidTr="00A55A8C">
        <w:trPr>
          <w:jc w:val="center"/>
        </w:trPr>
        <w:tc>
          <w:tcPr>
            <w:tcW w:w="2160" w:type="dxa"/>
          </w:tcPr>
          <w:p w14:paraId="1491020B" w14:textId="77777777" w:rsidR="004000A6" w:rsidRPr="00207B89" w:rsidRDefault="004000A6" w:rsidP="00A55A8C">
            <w:pPr>
              <w:pStyle w:val="Header1-Clauses"/>
              <w:numPr>
                <w:ilvl w:val="0"/>
                <w:numId w:val="10"/>
              </w:numPr>
              <w:spacing w:after="180"/>
            </w:pPr>
            <w:bookmarkStart w:id="208" w:name="_Toc424009129"/>
            <w:bookmarkStart w:id="209" w:name="_Toc438438852"/>
            <w:bookmarkStart w:id="210" w:name="_Toc438532631"/>
            <w:bookmarkStart w:id="211" w:name="_Toc438733996"/>
            <w:bookmarkStart w:id="212" w:name="_Toc438907033"/>
            <w:bookmarkStart w:id="213" w:name="_Toc438907232"/>
            <w:bookmarkStart w:id="214" w:name="_Toc131906708"/>
            <w:r w:rsidRPr="00207B89">
              <w:t>Clarification of Bids</w:t>
            </w:r>
            <w:bookmarkEnd w:id="208"/>
            <w:bookmarkEnd w:id="209"/>
            <w:bookmarkEnd w:id="210"/>
            <w:bookmarkEnd w:id="211"/>
            <w:bookmarkEnd w:id="212"/>
            <w:bookmarkEnd w:id="213"/>
            <w:bookmarkEnd w:id="214"/>
          </w:p>
        </w:tc>
        <w:tc>
          <w:tcPr>
            <w:tcW w:w="7020" w:type="dxa"/>
          </w:tcPr>
          <w:p w14:paraId="1A080C6E" w14:textId="77777777" w:rsidR="004000A6" w:rsidRPr="00207B89" w:rsidRDefault="004000A6" w:rsidP="00A55A8C">
            <w:pPr>
              <w:pStyle w:val="Header2-SubClauses"/>
              <w:numPr>
                <w:ilvl w:val="1"/>
                <w:numId w:val="10"/>
              </w:numPr>
              <w:tabs>
                <w:tab w:val="clear" w:pos="504"/>
                <w:tab w:val="clear" w:pos="619"/>
              </w:tabs>
              <w:spacing w:after="180"/>
              <w:ind w:left="619" w:hanging="619"/>
              <w:rPr>
                <w:lang w:val="en-US"/>
              </w:rPr>
            </w:pPr>
            <w:r w:rsidRPr="00207B89">
              <w:rPr>
                <w:lang w:val="en-US"/>
              </w:rPr>
              <w:t>To assist in the examination, evaluation, comparison and post-qualification of the Bids, the Purchaser may, at its discretion, ask any Bidder for a clarification of its Bid.  Any clarification submitted by a Bidder with regard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33.</w:t>
            </w:r>
          </w:p>
        </w:tc>
      </w:tr>
      <w:tr w:rsidR="004000A6" w:rsidRPr="00207B89" w14:paraId="085A9E90" w14:textId="77777777" w:rsidTr="00A55A8C">
        <w:trPr>
          <w:jc w:val="center"/>
        </w:trPr>
        <w:tc>
          <w:tcPr>
            <w:tcW w:w="2160" w:type="dxa"/>
          </w:tcPr>
          <w:p w14:paraId="22F84A28" w14:textId="77777777" w:rsidR="004000A6" w:rsidRPr="00207B89" w:rsidRDefault="004000A6" w:rsidP="00A55A8C">
            <w:pPr>
              <w:pStyle w:val="Header1-Clauses"/>
              <w:numPr>
                <w:ilvl w:val="0"/>
                <w:numId w:val="10"/>
              </w:numPr>
              <w:spacing w:after="120"/>
              <w:rPr>
                <w:spacing w:val="-6"/>
              </w:rPr>
            </w:pPr>
            <w:bookmarkStart w:id="215" w:name="_Toc125783019"/>
            <w:bookmarkStart w:id="216" w:name="_Toc131906709"/>
            <w:r w:rsidRPr="00207B89">
              <w:t>Deviations, Reservations, and Omissions</w:t>
            </w:r>
            <w:bookmarkEnd w:id="215"/>
            <w:bookmarkEnd w:id="216"/>
          </w:p>
        </w:tc>
        <w:tc>
          <w:tcPr>
            <w:tcW w:w="7020" w:type="dxa"/>
          </w:tcPr>
          <w:p w14:paraId="2A41B1E8" w14:textId="77777777" w:rsidR="004000A6" w:rsidRPr="00207B89" w:rsidRDefault="004000A6" w:rsidP="00A55A8C">
            <w:pPr>
              <w:pStyle w:val="Header2-SubClauses"/>
              <w:numPr>
                <w:ilvl w:val="1"/>
                <w:numId w:val="10"/>
              </w:numPr>
              <w:tabs>
                <w:tab w:val="clear" w:pos="504"/>
              </w:tabs>
              <w:spacing w:after="80"/>
              <w:ind w:left="619" w:hanging="619"/>
              <w:rPr>
                <w:lang w:val="en-US"/>
              </w:rPr>
            </w:pPr>
            <w:r w:rsidRPr="00207B89">
              <w:rPr>
                <w:lang w:val="en-US"/>
              </w:rPr>
              <w:t>During the evaluation of bids, the following definitions apply:</w:t>
            </w:r>
          </w:p>
          <w:p w14:paraId="3552CECC" w14:textId="77777777" w:rsidR="004000A6" w:rsidRPr="00207B89" w:rsidRDefault="004000A6" w:rsidP="00A55A8C">
            <w:pPr>
              <w:pStyle w:val="Header3-Paragraph"/>
              <w:numPr>
                <w:ilvl w:val="2"/>
                <w:numId w:val="10"/>
              </w:numPr>
              <w:tabs>
                <w:tab w:val="left" w:pos="1242"/>
              </w:tabs>
              <w:spacing w:after="80"/>
              <w:ind w:left="1242" w:hanging="623"/>
            </w:pPr>
            <w:r w:rsidRPr="00207B89">
              <w:t xml:space="preserve">“Deviation” is a departure from the requirements specified in the Bidding Document; </w:t>
            </w:r>
          </w:p>
          <w:p w14:paraId="44D446D2" w14:textId="77777777" w:rsidR="004000A6" w:rsidRPr="00207B89" w:rsidRDefault="004000A6" w:rsidP="00A55A8C">
            <w:pPr>
              <w:pStyle w:val="Header3-Paragraph"/>
              <w:numPr>
                <w:ilvl w:val="2"/>
                <w:numId w:val="10"/>
              </w:numPr>
              <w:tabs>
                <w:tab w:val="left" w:pos="1242"/>
              </w:tabs>
              <w:spacing w:after="80"/>
              <w:ind w:left="1242" w:hanging="623"/>
            </w:pPr>
            <w:r w:rsidRPr="00207B89">
              <w:t>“Reservation” is the setting of limiting conditions or withholding from complete acceptance of the requirements specified in the Bidding Document; and</w:t>
            </w:r>
          </w:p>
          <w:p w14:paraId="1EADB08C" w14:textId="77777777" w:rsidR="004000A6" w:rsidRPr="00207B89" w:rsidRDefault="004000A6" w:rsidP="00A55A8C">
            <w:pPr>
              <w:pStyle w:val="Header3-Paragraph"/>
              <w:numPr>
                <w:ilvl w:val="2"/>
                <w:numId w:val="10"/>
              </w:numPr>
              <w:tabs>
                <w:tab w:val="left" w:pos="1242"/>
              </w:tabs>
              <w:spacing w:after="0"/>
              <w:ind w:left="1238" w:hanging="619"/>
            </w:pPr>
            <w:r w:rsidRPr="00207B89">
              <w:t>“Omission” is the failure to submit part or all of the information or documentation required in the Bidding Document.</w:t>
            </w:r>
          </w:p>
        </w:tc>
      </w:tr>
      <w:tr w:rsidR="004000A6" w:rsidRPr="00207B89" w14:paraId="5E6C73E3" w14:textId="77777777" w:rsidTr="00A55A8C">
        <w:trPr>
          <w:jc w:val="center"/>
        </w:trPr>
        <w:tc>
          <w:tcPr>
            <w:tcW w:w="2160" w:type="dxa"/>
          </w:tcPr>
          <w:p w14:paraId="1781BA87" w14:textId="77777777" w:rsidR="004000A6" w:rsidRPr="00207B89" w:rsidRDefault="004000A6" w:rsidP="00A55A8C">
            <w:pPr>
              <w:pStyle w:val="Header1-Clauses"/>
              <w:numPr>
                <w:ilvl w:val="0"/>
                <w:numId w:val="10"/>
              </w:numPr>
              <w:spacing w:after="240"/>
              <w:rPr>
                <w:lang w:val="en-US"/>
              </w:rPr>
            </w:pPr>
            <w:bookmarkStart w:id="217" w:name="_Toc424009130"/>
            <w:bookmarkStart w:id="218" w:name="_Toc438438853"/>
            <w:bookmarkStart w:id="219" w:name="_Toc438532632"/>
            <w:bookmarkStart w:id="220" w:name="_Toc438733997"/>
            <w:bookmarkStart w:id="221" w:name="_Toc438907034"/>
            <w:bookmarkStart w:id="222" w:name="_Toc438907233"/>
            <w:bookmarkStart w:id="223" w:name="_Toc131906710"/>
            <w:r w:rsidRPr="00207B89">
              <w:rPr>
                <w:spacing w:val="-6"/>
                <w:lang w:val="en-US"/>
              </w:rPr>
              <w:t>Determination of Responsiveness</w:t>
            </w:r>
            <w:bookmarkEnd w:id="217"/>
            <w:bookmarkEnd w:id="218"/>
            <w:bookmarkEnd w:id="219"/>
            <w:bookmarkEnd w:id="220"/>
            <w:bookmarkEnd w:id="221"/>
            <w:bookmarkEnd w:id="222"/>
            <w:bookmarkEnd w:id="223"/>
          </w:p>
        </w:tc>
        <w:tc>
          <w:tcPr>
            <w:tcW w:w="7020" w:type="dxa"/>
          </w:tcPr>
          <w:p w14:paraId="66DD9A11"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The Purchaser’s determination of the responsiveness of a Bid is to be based on the contents of the Bid itself, as defined in ITB11.</w:t>
            </w:r>
          </w:p>
        </w:tc>
      </w:tr>
      <w:tr w:rsidR="004000A6" w:rsidRPr="00207B89" w14:paraId="3CAC285B" w14:textId="77777777" w:rsidTr="00A55A8C">
        <w:trPr>
          <w:jc w:val="center"/>
        </w:trPr>
        <w:tc>
          <w:tcPr>
            <w:tcW w:w="2160" w:type="dxa"/>
          </w:tcPr>
          <w:p w14:paraId="01A6B305" w14:textId="77777777" w:rsidR="004000A6" w:rsidRPr="00207B89" w:rsidRDefault="004000A6" w:rsidP="00A55A8C">
            <w:pPr>
              <w:spacing w:after="240"/>
              <w:rPr>
                <w:rFonts w:ascii="Times New Roman" w:hAnsi="Times New Roman" w:cs="Times New Roman"/>
              </w:rPr>
            </w:pPr>
          </w:p>
        </w:tc>
        <w:tc>
          <w:tcPr>
            <w:tcW w:w="7020" w:type="dxa"/>
          </w:tcPr>
          <w:p w14:paraId="732E7B57" w14:textId="77777777" w:rsidR="004000A6" w:rsidRPr="00207B89" w:rsidRDefault="004000A6" w:rsidP="00A55A8C">
            <w:pPr>
              <w:pStyle w:val="Header2-SubClauses"/>
              <w:numPr>
                <w:ilvl w:val="1"/>
                <w:numId w:val="10"/>
              </w:numPr>
              <w:tabs>
                <w:tab w:val="clear" w:pos="504"/>
              </w:tabs>
              <w:spacing w:after="80"/>
              <w:ind w:left="619" w:hanging="619"/>
            </w:pPr>
            <w:r w:rsidRPr="00207B89">
              <w:rPr>
                <w:lang w:val="en-US"/>
              </w:rPr>
              <w:t>A substantially responsive bid is one that meets the requirements of the Bidding Document without material deviation, reservation, or omission.  A material deviation, reservation, or omission is one that,</w:t>
            </w:r>
          </w:p>
          <w:p w14:paraId="593E9F1B" w14:textId="77777777" w:rsidR="004000A6" w:rsidRPr="00207B89" w:rsidRDefault="004000A6" w:rsidP="00A55A8C">
            <w:pPr>
              <w:pStyle w:val="Header3-Paragraph"/>
              <w:numPr>
                <w:ilvl w:val="2"/>
                <w:numId w:val="10"/>
              </w:numPr>
              <w:tabs>
                <w:tab w:val="left" w:pos="1242"/>
              </w:tabs>
              <w:spacing w:after="80"/>
              <w:ind w:left="1242" w:hanging="623"/>
            </w:pPr>
            <w:r w:rsidRPr="00207B89">
              <w:lastRenderedPageBreak/>
              <w:t>if accepted, would:</w:t>
            </w:r>
          </w:p>
          <w:p w14:paraId="526AC6C5" w14:textId="77777777" w:rsidR="004000A6" w:rsidRPr="00207B89" w:rsidRDefault="004000A6" w:rsidP="00A55A8C">
            <w:pPr>
              <w:pStyle w:val="Heading4"/>
              <w:widowControl/>
              <w:numPr>
                <w:ilvl w:val="1"/>
                <w:numId w:val="15"/>
              </w:numPr>
              <w:spacing w:after="80"/>
              <w:ind w:left="1786" w:hanging="576"/>
              <w:jc w:val="both"/>
              <w:rPr>
                <w:rFonts w:cs="Times New Roman"/>
                <w:bCs/>
              </w:rPr>
            </w:pPr>
            <w:r w:rsidRPr="00207B89">
              <w:rPr>
                <w:rFonts w:cs="Times New Roman"/>
                <w:bCs/>
              </w:rPr>
              <w:t>affect in any substantial way the scope, quality, or performance of the Goods and Related Services specified in Section V, Schedule of Supply; or</w:t>
            </w:r>
          </w:p>
          <w:p w14:paraId="655845FC" w14:textId="77777777" w:rsidR="004000A6" w:rsidRPr="00207B89" w:rsidRDefault="004000A6" w:rsidP="00A55A8C">
            <w:pPr>
              <w:pStyle w:val="Heading4"/>
              <w:widowControl/>
              <w:numPr>
                <w:ilvl w:val="1"/>
                <w:numId w:val="15"/>
              </w:numPr>
              <w:spacing w:after="80"/>
              <w:ind w:left="1786" w:hanging="576"/>
              <w:jc w:val="both"/>
              <w:rPr>
                <w:rFonts w:cs="Times New Roman"/>
                <w:bCs/>
              </w:rPr>
            </w:pPr>
            <w:proofErr w:type="gramStart"/>
            <w:r w:rsidRPr="00207B89">
              <w:rPr>
                <w:rFonts w:cs="Times New Roman"/>
              </w:rPr>
              <w:t>limits</w:t>
            </w:r>
            <w:proofErr w:type="gramEnd"/>
            <w:r w:rsidRPr="00207B89">
              <w:rPr>
                <w:rFonts w:cs="Times New Roman"/>
              </w:rPr>
              <w:t xml:space="preserve"> in any substantial way, inconsistent with the Bidding Document, the Purchaser’s rights or the Bidder’s obligations under the proposed Contract; or</w:t>
            </w:r>
          </w:p>
          <w:p w14:paraId="0681CD43" w14:textId="77777777" w:rsidR="004000A6" w:rsidRPr="00207B89" w:rsidRDefault="004000A6" w:rsidP="00A55A8C">
            <w:pPr>
              <w:pStyle w:val="Header3-Paragraph"/>
              <w:numPr>
                <w:ilvl w:val="2"/>
                <w:numId w:val="10"/>
              </w:numPr>
              <w:tabs>
                <w:tab w:val="left" w:pos="1242"/>
              </w:tabs>
              <w:spacing w:after="240"/>
              <w:ind w:left="1238" w:hanging="619"/>
            </w:pPr>
            <w:proofErr w:type="gramStart"/>
            <w:r w:rsidRPr="00207B89">
              <w:t>if</w:t>
            </w:r>
            <w:proofErr w:type="gramEnd"/>
            <w:r w:rsidRPr="00207B89">
              <w:t xml:space="preserve"> rectified, would unfairly affect the competitive position of other Bidders presenting substantially responsive bids.</w:t>
            </w:r>
          </w:p>
        </w:tc>
      </w:tr>
      <w:tr w:rsidR="004000A6" w:rsidRPr="00207B89" w14:paraId="0E181E8D" w14:textId="77777777" w:rsidTr="00A55A8C">
        <w:trPr>
          <w:jc w:val="center"/>
        </w:trPr>
        <w:tc>
          <w:tcPr>
            <w:tcW w:w="2160" w:type="dxa"/>
          </w:tcPr>
          <w:p w14:paraId="3394FA8F" w14:textId="77777777" w:rsidR="004000A6" w:rsidRPr="00207B89" w:rsidRDefault="004000A6" w:rsidP="00A55A8C">
            <w:pPr>
              <w:spacing w:after="180"/>
              <w:rPr>
                <w:rFonts w:ascii="Times New Roman" w:hAnsi="Times New Roman" w:cs="Times New Roman"/>
              </w:rPr>
            </w:pPr>
          </w:p>
        </w:tc>
        <w:tc>
          <w:tcPr>
            <w:tcW w:w="7020" w:type="dxa"/>
          </w:tcPr>
          <w:p w14:paraId="755D0F12"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 xml:space="preserve">The Purchaser shall examine the technical aspects of the bid in particular, to confirm that all requirements of Section V, </w:t>
            </w:r>
            <w:r w:rsidRPr="00207B89">
              <w:rPr>
                <w:bCs/>
                <w:lang w:val="en-US"/>
              </w:rPr>
              <w:t>Schedule of Supply</w:t>
            </w:r>
            <w:r w:rsidRPr="00207B89">
              <w:rPr>
                <w:lang w:val="en-US"/>
              </w:rPr>
              <w:t xml:space="preserve"> have been met without any material deviation or reservation.</w:t>
            </w:r>
          </w:p>
        </w:tc>
      </w:tr>
      <w:tr w:rsidR="004000A6" w:rsidRPr="00207B89" w14:paraId="2F64BEBD" w14:textId="77777777" w:rsidTr="00A55A8C">
        <w:trPr>
          <w:jc w:val="center"/>
        </w:trPr>
        <w:tc>
          <w:tcPr>
            <w:tcW w:w="2160" w:type="dxa"/>
          </w:tcPr>
          <w:p w14:paraId="4E58C82F" w14:textId="77777777" w:rsidR="004000A6" w:rsidRPr="00207B89" w:rsidRDefault="004000A6" w:rsidP="00A55A8C">
            <w:pPr>
              <w:pStyle w:val="Header1-Clauses"/>
              <w:numPr>
                <w:ilvl w:val="0"/>
                <w:numId w:val="10"/>
              </w:numPr>
              <w:spacing w:after="180"/>
              <w:rPr>
                <w:lang w:val="en-US"/>
              </w:rPr>
            </w:pPr>
            <w:bookmarkStart w:id="224" w:name="_Toc438532633"/>
            <w:bookmarkStart w:id="225" w:name="_Toc438532634"/>
            <w:bookmarkStart w:id="226" w:name="_Toc438532635"/>
            <w:bookmarkStart w:id="227" w:name="_Toc438438854"/>
            <w:bookmarkStart w:id="228" w:name="_Toc438532636"/>
            <w:bookmarkStart w:id="229" w:name="_Toc438733998"/>
            <w:bookmarkStart w:id="230" w:name="_Toc438907035"/>
            <w:bookmarkStart w:id="231" w:name="_Toc438907234"/>
            <w:bookmarkStart w:id="232" w:name="_Toc131906711"/>
            <w:bookmarkEnd w:id="224"/>
            <w:bookmarkEnd w:id="225"/>
            <w:bookmarkEnd w:id="226"/>
            <w:r w:rsidRPr="00207B89">
              <w:rPr>
                <w:lang w:val="en-US"/>
              </w:rPr>
              <w:t>Nonmaterial Nonconformi-ties</w:t>
            </w:r>
            <w:bookmarkStart w:id="233" w:name="_Hlt438533232"/>
            <w:bookmarkEnd w:id="227"/>
            <w:bookmarkEnd w:id="228"/>
            <w:bookmarkEnd w:id="229"/>
            <w:bookmarkEnd w:id="230"/>
            <w:bookmarkEnd w:id="231"/>
            <w:bookmarkEnd w:id="232"/>
            <w:bookmarkEnd w:id="233"/>
          </w:p>
        </w:tc>
        <w:tc>
          <w:tcPr>
            <w:tcW w:w="7020" w:type="dxa"/>
          </w:tcPr>
          <w:p w14:paraId="3F049F6C"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Provided that a Bid is substantially responsive, the Purchaser may waive any non-conformities in the bid that do not constitute a material deviation</w:t>
            </w:r>
            <w:r w:rsidRPr="00207B89">
              <w:rPr>
                <w:iCs/>
                <w:lang w:val="en-US"/>
              </w:rPr>
              <w:t>, reservation or omission,</w:t>
            </w:r>
            <w:r w:rsidRPr="00207B89">
              <w:rPr>
                <w:lang w:val="en-US"/>
              </w:rPr>
              <w:t xml:space="preserve"> </w:t>
            </w:r>
            <w:proofErr w:type="gramStart"/>
            <w:r w:rsidRPr="00207B89">
              <w:rPr>
                <w:lang w:val="en-US"/>
              </w:rPr>
              <w:t>under  Public</w:t>
            </w:r>
            <w:proofErr w:type="gramEnd"/>
            <w:r w:rsidRPr="00207B89">
              <w:rPr>
                <w:lang w:val="en-US"/>
              </w:rPr>
              <w:t xml:space="preserve"> Procurement Rules, 2004.</w:t>
            </w:r>
          </w:p>
        </w:tc>
      </w:tr>
      <w:tr w:rsidR="004000A6" w:rsidRPr="00207B89" w14:paraId="17C4CFAE" w14:textId="77777777" w:rsidTr="00A55A8C">
        <w:trPr>
          <w:trHeight w:val="3033"/>
          <w:jc w:val="center"/>
        </w:trPr>
        <w:tc>
          <w:tcPr>
            <w:tcW w:w="2160" w:type="dxa"/>
          </w:tcPr>
          <w:p w14:paraId="46F61D98" w14:textId="77777777" w:rsidR="004000A6" w:rsidRPr="00207B89" w:rsidRDefault="004000A6" w:rsidP="00A55A8C">
            <w:pPr>
              <w:spacing w:after="180"/>
              <w:rPr>
                <w:rFonts w:ascii="Times New Roman" w:hAnsi="Times New Roman" w:cs="Times New Roman"/>
              </w:rPr>
            </w:pPr>
            <w:bookmarkStart w:id="234" w:name="_Toc438532637"/>
            <w:bookmarkEnd w:id="234"/>
          </w:p>
        </w:tc>
        <w:tc>
          <w:tcPr>
            <w:tcW w:w="7020" w:type="dxa"/>
          </w:tcPr>
          <w:p w14:paraId="6ADA2E40"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p w14:paraId="4F2D4BE1" w14:textId="77777777" w:rsidR="004000A6" w:rsidRPr="00207B89" w:rsidRDefault="004000A6" w:rsidP="00A55A8C">
            <w:pPr>
              <w:pStyle w:val="Subtitle"/>
              <w:ind w:left="594" w:hanging="594"/>
              <w:jc w:val="both"/>
              <w:rPr>
                <w:lang w:val="en-US"/>
              </w:rPr>
            </w:pPr>
            <w:proofErr w:type="gramStart"/>
            <w:r w:rsidRPr="00207B89">
              <w:rPr>
                <w:sz w:val="20"/>
                <w:lang w:val="en-US"/>
              </w:rPr>
              <w:t>32.3  Noncompliance</w:t>
            </w:r>
            <w:proofErr w:type="gramEnd"/>
            <w:r w:rsidRPr="00207B89">
              <w:rPr>
                <w:sz w:val="20"/>
                <w:lang w:val="en-US"/>
              </w:rPr>
              <w:t xml:space="preserve"> to one or more of the</w:t>
            </w:r>
            <w:r w:rsidR="001C685A" w:rsidRPr="00207B89">
              <w:rPr>
                <w:sz w:val="20"/>
                <w:lang w:val="en-US"/>
              </w:rPr>
              <w:t xml:space="preserve"> mandatory</w:t>
            </w:r>
            <w:r w:rsidRPr="00207B89">
              <w:rPr>
                <w:sz w:val="20"/>
                <w:lang w:val="en-US"/>
              </w:rPr>
              <w:t xml:space="preserve"> </w:t>
            </w:r>
            <w:r w:rsidRPr="00207B89">
              <w:rPr>
                <w:spacing w:val="-10"/>
                <w:sz w:val="20"/>
                <w:lang w:val="en-US"/>
              </w:rPr>
              <w:t xml:space="preserve">Qualification and Evaluation Criterion/Criteria shall render the bid ineligible for further evaluation. </w:t>
            </w:r>
          </w:p>
        </w:tc>
      </w:tr>
      <w:tr w:rsidR="004000A6" w:rsidRPr="00207B89" w14:paraId="42612C22" w14:textId="77777777" w:rsidTr="00A55A8C">
        <w:trPr>
          <w:jc w:val="center"/>
        </w:trPr>
        <w:tc>
          <w:tcPr>
            <w:tcW w:w="2160" w:type="dxa"/>
          </w:tcPr>
          <w:p w14:paraId="746010FD" w14:textId="77777777" w:rsidR="004000A6" w:rsidRPr="00207B89" w:rsidRDefault="004000A6" w:rsidP="00A55A8C">
            <w:pPr>
              <w:spacing w:after="180"/>
              <w:rPr>
                <w:rFonts w:ascii="Times New Roman" w:hAnsi="Times New Roman" w:cs="Times New Roman"/>
              </w:rPr>
            </w:pPr>
            <w:bookmarkStart w:id="235" w:name="_Toc438532638"/>
            <w:bookmarkEnd w:id="235"/>
          </w:p>
        </w:tc>
        <w:tc>
          <w:tcPr>
            <w:tcW w:w="7020" w:type="dxa"/>
          </w:tcPr>
          <w:p w14:paraId="24789E64" w14:textId="77777777" w:rsidR="004000A6" w:rsidRPr="00207B89" w:rsidRDefault="004000A6" w:rsidP="00A55A8C">
            <w:pPr>
              <w:pStyle w:val="Header2-SubClauses"/>
              <w:tabs>
                <w:tab w:val="clear" w:pos="504"/>
                <w:tab w:val="clear" w:pos="619"/>
              </w:tabs>
              <w:spacing w:after="180"/>
              <w:ind w:left="619" w:firstLine="0"/>
              <w:rPr>
                <w:lang w:val="en-US"/>
              </w:rPr>
            </w:pPr>
          </w:p>
        </w:tc>
      </w:tr>
      <w:tr w:rsidR="004000A6" w:rsidRPr="00207B89" w14:paraId="72BAF50C" w14:textId="77777777" w:rsidTr="00A55A8C">
        <w:trPr>
          <w:jc w:val="center"/>
        </w:trPr>
        <w:tc>
          <w:tcPr>
            <w:tcW w:w="2160" w:type="dxa"/>
          </w:tcPr>
          <w:p w14:paraId="24E6EAF8" w14:textId="77777777" w:rsidR="004000A6" w:rsidRPr="00207B89" w:rsidRDefault="004000A6" w:rsidP="00A55A8C">
            <w:pPr>
              <w:spacing w:after="240"/>
              <w:rPr>
                <w:rFonts w:ascii="Times New Roman" w:hAnsi="Times New Roman" w:cs="Times New Roman"/>
              </w:rPr>
            </w:pPr>
          </w:p>
        </w:tc>
        <w:tc>
          <w:tcPr>
            <w:tcW w:w="7020" w:type="dxa"/>
          </w:tcPr>
          <w:p w14:paraId="49D10509" w14:textId="77777777" w:rsidR="004000A6" w:rsidRPr="00207B89" w:rsidRDefault="004000A6" w:rsidP="00A55A8C">
            <w:pPr>
              <w:pStyle w:val="Header2-SubClauses"/>
              <w:tabs>
                <w:tab w:val="clear" w:pos="504"/>
                <w:tab w:val="clear" w:pos="619"/>
              </w:tabs>
              <w:spacing w:after="0"/>
              <w:ind w:left="619" w:firstLine="0"/>
              <w:rPr>
                <w:lang w:val="en-US"/>
              </w:rPr>
            </w:pPr>
          </w:p>
        </w:tc>
      </w:tr>
      <w:tr w:rsidR="004000A6" w:rsidRPr="00207B89" w14:paraId="294F2774" w14:textId="77777777" w:rsidTr="00A55A8C">
        <w:trPr>
          <w:jc w:val="center"/>
        </w:trPr>
        <w:tc>
          <w:tcPr>
            <w:tcW w:w="2160" w:type="dxa"/>
          </w:tcPr>
          <w:p w14:paraId="0957B1D8" w14:textId="77777777" w:rsidR="004000A6" w:rsidRPr="00207B89" w:rsidRDefault="004000A6" w:rsidP="00A55A8C">
            <w:pPr>
              <w:pStyle w:val="Header1-Clauses"/>
              <w:numPr>
                <w:ilvl w:val="0"/>
                <w:numId w:val="10"/>
              </w:numPr>
              <w:spacing w:after="240"/>
            </w:pPr>
            <w:bookmarkStart w:id="236" w:name="_Toc438532639"/>
            <w:bookmarkStart w:id="237" w:name="_Toc131906712"/>
            <w:bookmarkEnd w:id="236"/>
            <w:r w:rsidRPr="00207B89">
              <w:t>Correction of Arithmetical Errors</w:t>
            </w:r>
            <w:bookmarkEnd w:id="237"/>
          </w:p>
        </w:tc>
        <w:tc>
          <w:tcPr>
            <w:tcW w:w="7020" w:type="dxa"/>
          </w:tcPr>
          <w:p w14:paraId="044E4EEA" w14:textId="77777777" w:rsidR="004000A6" w:rsidRPr="00207B89" w:rsidRDefault="004000A6" w:rsidP="00A55A8C">
            <w:pPr>
              <w:pStyle w:val="Header2-SubClauses"/>
              <w:numPr>
                <w:ilvl w:val="1"/>
                <w:numId w:val="10"/>
              </w:numPr>
              <w:tabs>
                <w:tab w:val="clear" w:pos="504"/>
                <w:tab w:val="clear" w:pos="619"/>
              </w:tabs>
              <w:spacing w:after="120"/>
              <w:ind w:left="612" w:hanging="612"/>
              <w:rPr>
                <w:lang w:val="en-US"/>
              </w:rPr>
            </w:pPr>
            <w:r w:rsidRPr="00207B89">
              <w:rPr>
                <w:lang w:val="en-US"/>
              </w:rPr>
              <w:t>Provided that the Bid is substantially responsive, the Purchaser shall correct arithmetical errors on the following basis:</w:t>
            </w:r>
          </w:p>
          <w:p w14:paraId="4B361743" w14:textId="77777777" w:rsidR="004000A6" w:rsidRPr="00207B89" w:rsidRDefault="004000A6" w:rsidP="00A55A8C">
            <w:pPr>
              <w:pStyle w:val="Header3-Paragraph"/>
              <w:numPr>
                <w:ilvl w:val="2"/>
                <w:numId w:val="10"/>
              </w:numPr>
              <w:tabs>
                <w:tab w:val="left" w:pos="1242"/>
              </w:tabs>
              <w:spacing w:after="120"/>
              <w:ind w:left="1242" w:hanging="623"/>
            </w:pPr>
            <w:r w:rsidRPr="00207B89">
              <w:t>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p>
          <w:p w14:paraId="75273E47" w14:textId="77777777" w:rsidR="004000A6" w:rsidRPr="00207B89" w:rsidRDefault="004000A6" w:rsidP="00A55A8C">
            <w:pPr>
              <w:pStyle w:val="Header3-Paragraph"/>
              <w:numPr>
                <w:ilvl w:val="2"/>
                <w:numId w:val="10"/>
              </w:numPr>
              <w:tabs>
                <w:tab w:val="left" w:pos="1242"/>
              </w:tabs>
              <w:spacing w:after="120"/>
              <w:ind w:left="1238" w:hanging="619"/>
            </w:pPr>
            <w:r w:rsidRPr="00207B89">
              <w:t xml:space="preserve">if there is an error in a total corresponding to the addition </w:t>
            </w:r>
            <w:r w:rsidRPr="00207B89">
              <w:lastRenderedPageBreak/>
              <w:t>or subtraction of subtotals, the subtotals shall prevail and the total shall be corrected; and</w:t>
            </w:r>
          </w:p>
          <w:p w14:paraId="7D8D1AEE" w14:textId="77777777" w:rsidR="004000A6" w:rsidRPr="00207B89" w:rsidRDefault="004000A6" w:rsidP="00A55A8C">
            <w:pPr>
              <w:pStyle w:val="Header3-Paragraph"/>
              <w:numPr>
                <w:ilvl w:val="2"/>
                <w:numId w:val="10"/>
              </w:numPr>
              <w:tabs>
                <w:tab w:val="left" w:pos="1242"/>
              </w:tabs>
              <w:spacing w:after="240"/>
              <w:ind w:left="1238" w:hanging="619"/>
            </w:pPr>
            <w:proofErr w:type="gramStart"/>
            <w:r w:rsidRPr="00207B89">
              <w:t>if</w:t>
            </w:r>
            <w:proofErr w:type="gramEnd"/>
            <w:r w:rsidRPr="00207B89">
              <w:t xml:space="preserve"> there is a discrepancy between words and figures, the amount in words shall prevail, unless the amount expressed in words is related to an arithmetic error, in which case the amount in figures shall prevail subject to (a) and (b) above.</w:t>
            </w:r>
          </w:p>
        </w:tc>
      </w:tr>
      <w:tr w:rsidR="004000A6" w:rsidRPr="00207B89" w14:paraId="546F2202" w14:textId="77777777" w:rsidTr="00A55A8C">
        <w:trPr>
          <w:jc w:val="center"/>
        </w:trPr>
        <w:tc>
          <w:tcPr>
            <w:tcW w:w="2160" w:type="dxa"/>
          </w:tcPr>
          <w:p w14:paraId="5CA964E1" w14:textId="77777777" w:rsidR="004000A6" w:rsidRPr="00207B89" w:rsidRDefault="004000A6" w:rsidP="00A55A8C">
            <w:pPr>
              <w:pStyle w:val="Header1-Clauses"/>
              <w:numPr>
                <w:ilvl w:val="0"/>
                <w:numId w:val="0"/>
              </w:numPr>
              <w:spacing w:after="240"/>
              <w:rPr>
                <w:lang w:val="en-US"/>
              </w:rPr>
            </w:pPr>
          </w:p>
        </w:tc>
        <w:tc>
          <w:tcPr>
            <w:tcW w:w="7020" w:type="dxa"/>
          </w:tcPr>
          <w:p w14:paraId="69900079"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If the Bidder that submitted the lowest evaluated Bid does not accept the correction of errors, its Bid shall be rejected.</w:t>
            </w:r>
          </w:p>
        </w:tc>
      </w:tr>
      <w:tr w:rsidR="004000A6" w:rsidRPr="00207B89" w14:paraId="5C3B4DFE" w14:textId="77777777" w:rsidTr="00A55A8C">
        <w:trPr>
          <w:jc w:val="center"/>
        </w:trPr>
        <w:tc>
          <w:tcPr>
            <w:tcW w:w="2160" w:type="dxa"/>
          </w:tcPr>
          <w:p w14:paraId="467890D3" w14:textId="77777777" w:rsidR="004000A6" w:rsidRPr="00207B89" w:rsidRDefault="004000A6" w:rsidP="00A55A8C">
            <w:pPr>
              <w:pStyle w:val="Header1-Clauses"/>
              <w:numPr>
                <w:ilvl w:val="0"/>
                <w:numId w:val="0"/>
              </w:numPr>
              <w:spacing w:after="240"/>
              <w:ind w:left="432"/>
            </w:pPr>
          </w:p>
        </w:tc>
        <w:tc>
          <w:tcPr>
            <w:tcW w:w="7020" w:type="dxa"/>
          </w:tcPr>
          <w:p w14:paraId="1A58D049" w14:textId="77777777" w:rsidR="004000A6" w:rsidRPr="00207B89" w:rsidRDefault="004000A6" w:rsidP="00A55A8C">
            <w:pPr>
              <w:pStyle w:val="Header2-SubClauses"/>
              <w:tabs>
                <w:tab w:val="clear" w:pos="504"/>
                <w:tab w:val="clear" w:pos="619"/>
              </w:tabs>
              <w:spacing w:after="0"/>
              <w:ind w:left="612" w:firstLine="0"/>
              <w:rPr>
                <w:lang w:val="en-US"/>
              </w:rPr>
            </w:pPr>
          </w:p>
        </w:tc>
      </w:tr>
      <w:tr w:rsidR="004000A6" w:rsidRPr="00207B89" w14:paraId="2B922DF1" w14:textId="77777777" w:rsidTr="00A55A8C">
        <w:trPr>
          <w:trHeight w:val="80"/>
          <w:jc w:val="center"/>
        </w:trPr>
        <w:tc>
          <w:tcPr>
            <w:tcW w:w="2160" w:type="dxa"/>
          </w:tcPr>
          <w:p w14:paraId="6A2C026E" w14:textId="77777777" w:rsidR="004000A6" w:rsidRPr="00207B89" w:rsidRDefault="004000A6" w:rsidP="00A55A8C">
            <w:pPr>
              <w:pStyle w:val="Header1-Clauses"/>
              <w:numPr>
                <w:ilvl w:val="0"/>
                <w:numId w:val="0"/>
              </w:numPr>
              <w:spacing w:after="240"/>
              <w:ind w:left="432"/>
            </w:pPr>
          </w:p>
        </w:tc>
        <w:tc>
          <w:tcPr>
            <w:tcW w:w="7020" w:type="dxa"/>
          </w:tcPr>
          <w:p w14:paraId="35662B26" w14:textId="77777777" w:rsidR="004000A6" w:rsidRPr="00207B89" w:rsidRDefault="004000A6" w:rsidP="00A55A8C">
            <w:pPr>
              <w:pStyle w:val="Header2-SubClauses"/>
              <w:tabs>
                <w:tab w:val="clear" w:pos="504"/>
                <w:tab w:val="clear" w:pos="619"/>
              </w:tabs>
              <w:spacing w:after="240"/>
              <w:rPr>
                <w:lang w:val="en-US"/>
              </w:rPr>
            </w:pPr>
          </w:p>
        </w:tc>
      </w:tr>
      <w:tr w:rsidR="004000A6" w:rsidRPr="00207B89" w14:paraId="5475C1BE" w14:textId="77777777" w:rsidTr="00A55A8C">
        <w:trPr>
          <w:jc w:val="center"/>
        </w:trPr>
        <w:tc>
          <w:tcPr>
            <w:tcW w:w="2160" w:type="dxa"/>
          </w:tcPr>
          <w:p w14:paraId="21F947ED" w14:textId="77777777" w:rsidR="004000A6" w:rsidRPr="00207B89" w:rsidRDefault="004000A6" w:rsidP="00A55A8C">
            <w:pPr>
              <w:pStyle w:val="Header1-Clauses"/>
              <w:numPr>
                <w:ilvl w:val="0"/>
                <w:numId w:val="10"/>
              </w:numPr>
              <w:spacing w:after="240"/>
            </w:pPr>
            <w:bookmarkStart w:id="238" w:name="_Toc438438859"/>
            <w:bookmarkStart w:id="239" w:name="_Toc438532648"/>
            <w:bookmarkStart w:id="240" w:name="_Toc438734003"/>
            <w:bookmarkStart w:id="241" w:name="_Toc438907040"/>
            <w:bookmarkStart w:id="242" w:name="_Toc438907239"/>
            <w:bookmarkStart w:id="243" w:name="_Toc131906715"/>
            <w:r w:rsidRPr="00207B89">
              <w:t>Evaluation of Bids</w:t>
            </w:r>
            <w:bookmarkStart w:id="244" w:name="_Hlt438533055"/>
            <w:bookmarkEnd w:id="238"/>
            <w:bookmarkEnd w:id="239"/>
            <w:bookmarkEnd w:id="240"/>
            <w:bookmarkEnd w:id="241"/>
            <w:bookmarkEnd w:id="242"/>
            <w:bookmarkEnd w:id="243"/>
            <w:bookmarkEnd w:id="244"/>
          </w:p>
        </w:tc>
        <w:tc>
          <w:tcPr>
            <w:tcW w:w="7020" w:type="dxa"/>
          </w:tcPr>
          <w:p w14:paraId="73490C9C"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 xml:space="preserve">The Purchaser shall evaluate each Bid, in accordance with Rule 30 of Public Procurement Rules, 2004, that has been determined, up to this stage of the evaluation, to be substantially responsive. </w:t>
            </w:r>
          </w:p>
        </w:tc>
      </w:tr>
      <w:tr w:rsidR="004000A6" w:rsidRPr="00207B89" w14:paraId="2E48508F" w14:textId="77777777" w:rsidTr="00A55A8C">
        <w:trPr>
          <w:jc w:val="center"/>
        </w:trPr>
        <w:tc>
          <w:tcPr>
            <w:tcW w:w="2160" w:type="dxa"/>
          </w:tcPr>
          <w:p w14:paraId="449686A4" w14:textId="77777777" w:rsidR="004000A6" w:rsidRPr="00207B89" w:rsidRDefault="004000A6" w:rsidP="00A55A8C">
            <w:pPr>
              <w:spacing w:after="240"/>
              <w:rPr>
                <w:rFonts w:ascii="Times New Roman" w:hAnsi="Times New Roman" w:cs="Times New Roman"/>
              </w:rPr>
            </w:pPr>
            <w:bookmarkStart w:id="245" w:name="_Toc438532649"/>
            <w:bookmarkEnd w:id="245"/>
          </w:p>
        </w:tc>
        <w:tc>
          <w:tcPr>
            <w:tcW w:w="7020" w:type="dxa"/>
          </w:tcPr>
          <w:p w14:paraId="5DB81BA4" w14:textId="77777777" w:rsidR="004000A6" w:rsidRPr="00207B89" w:rsidRDefault="004000A6" w:rsidP="00A55A8C">
            <w:pPr>
              <w:pStyle w:val="Header2-SubClauses"/>
              <w:numPr>
                <w:ilvl w:val="1"/>
                <w:numId w:val="10"/>
              </w:numPr>
              <w:tabs>
                <w:tab w:val="clear" w:pos="504"/>
                <w:tab w:val="clear" w:pos="619"/>
              </w:tabs>
              <w:spacing w:after="240"/>
              <w:ind w:left="612" w:hanging="612"/>
            </w:pPr>
            <w:r w:rsidRPr="00207B89">
              <w:rPr>
                <w:lang w:val="en-US"/>
              </w:rPr>
              <w:t xml:space="preserve">To evaluate a Bid, the Purchaser shall only use all the criteria and methodologies defined here and in Section III, Qualification and Evaluation Criteria.  </w:t>
            </w:r>
            <w:r w:rsidRPr="00207B89">
              <w:t>No other criteria or methodology shall be permitted.</w:t>
            </w:r>
          </w:p>
          <w:p w14:paraId="7B094927" w14:textId="77777777" w:rsidR="004000A6" w:rsidRPr="00207B89" w:rsidRDefault="004000A6" w:rsidP="00A55A8C">
            <w:pPr>
              <w:pStyle w:val="Subtitle"/>
              <w:jc w:val="both"/>
            </w:pPr>
          </w:p>
        </w:tc>
      </w:tr>
      <w:tr w:rsidR="004000A6" w:rsidRPr="00207B89" w14:paraId="6A8945DF" w14:textId="77777777" w:rsidTr="00A55A8C">
        <w:trPr>
          <w:jc w:val="center"/>
        </w:trPr>
        <w:tc>
          <w:tcPr>
            <w:tcW w:w="2160" w:type="dxa"/>
          </w:tcPr>
          <w:p w14:paraId="27474D4D" w14:textId="77777777" w:rsidR="004000A6" w:rsidRPr="00207B89" w:rsidRDefault="004000A6" w:rsidP="00A55A8C">
            <w:pPr>
              <w:spacing w:after="240"/>
              <w:rPr>
                <w:rFonts w:ascii="Times New Roman" w:hAnsi="Times New Roman" w:cs="Times New Roman"/>
              </w:rPr>
            </w:pPr>
          </w:p>
        </w:tc>
        <w:tc>
          <w:tcPr>
            <w:tcW w:w="7020" w:type="dxa"/>
          </w:tcPr>
          <w:p w14:paraId="756D4428"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To evaluate a Bid, the Purchaser shall consider the following:</w:t>
            </w:r>
          </w:p>
          <w:p w14:paraId="7BDCB3C7" w14:textId="77777777" w:rsidR="004000A6" w:rsidRPr="00207B89" w:rsidRDefault="004000A6" w:rsidP="00A55A8C">
            <w:pPr>
              <w:pStyle w:val="Header3-Paragraph"/>
              <w:numPr>
                <w:ilvl w:val="2"/>
                <w:numId w:val="10"/>
              </w:numPr>
              <w:tabs>
                <w:tab w:val="left" w:pos="1242"/>
              </w:tabs>
              <w:spacing w:after="180"/>
              <w:ind w:left="1238" w:hanging="619"/>
            </w:pPr>
            <w:r w:rsidRPr="00207B89">
              <w:t>the bid price as quoted in accordance with ITB 12;</w:t>
            </w:r>
          </w:p>
          <w:p w14:paraId="5CE9E63B" w14:textId="77777777" w:rsidR="004000A6" w:rsidRPr="00207B89" w:rsidRDefault="004000A6" w:rsidP="00A55A8C">
            <w:pPr>
              <w:pStyle w:val="Header3-Paragraph"/>
              <w:numPr>
                <w:ilvl w:val="2"/>
                <w:numId w:val="10"/>
              </w:numPr>
              <w:tabs>
                <w:tab w:val="left" w:pos="1242"/>
              </w:tabs>
              <w:spacing w:after="180"/>
              <w:ind w:left="1238" w:hanging="619"/>
            </w:pPr>
            <w:r w:rsidRPr="00207B89">
              <w:t>price adjustment for correction of arithmetic errors in accordance with ITB 33.1;</w:t>
            </w:r>
          </w:p>
          <w:p w14:paraId="143258E7" w14:textId="77777777" w:rsidR="004000A6" w:rsidRPr="00207B89" w:rsidRDefault="004000A6" w:rsidP="00A55A8C">
            <w:pPr>
              <w:pStyle w:val="Footer"/>
              <w:tabs>
                <w:tab w:val="clear" w:pos="9504"/>
              </w:tabs>
              <w:spacing w:before="0"/>
              <w:ind w:left="619"/>
              <w:jc w:val="both"/>
            </w:pPr>
          </w:p>
        </w:tc>
      </w:tr>
      <w:tr w:rsidR="004000A6" w:rsidRPr="00207B89" w14:paraId="0D3ACAE9" w14:textId="77777777" w:rsidTr="00A55A8C">
        <w:trPr>
          <w:jc w:val="center"/>
        </w:trPr>
        <w:tc>
          <w:tcPr>
            <w:tcW w:w="2160" w:type="dxa"/>
          </w:tcPr>
          <w:p w14:paraId="2F4A5F71" w14:textId="77777777" w:rsidR="004000A6" w:rsidRPr="00207B89" w:rsidRDefault="004000A6" w:rsidP="00A55A8C">
            <w:pPr>
              <w:spacing w:after="240"/>
              <w:rPr>
                <w:rFonts w:ascii="Times New Roman" w:hAnsi="Times New Roman" w:cs="Times New Roman"/>
              </w:rPr>
            </w:pPr>
            <w:bookmarkStart w:id="246" w:name="_Toc438532650"/>
            <w:bookmarkStart w:id="247" w:name="_Toc438532651"/>
            <w:bookmarkEnd w:id="246"/>
            <w:bookmarkEnd w:id="247"/>
          </w:p>
        </w:tc>
        <w:tc>
          <w:tcPr>
            <w:tcW w:w="7020" w:type="dxa"/>
          </w:tcPr>
          <w:p w14:paraId="533C4D50" w14:textId="77777777" w:rsidR="004000A6" w:rsidRPr="00207B89" w:rsidRDefault="004000A6" w:rsidP="00A55A8C">
            <w:pPr>
              <w:pStyle w:val="Header2-SubClauses"/>
              <w:numPr>
                <w:ilvl w:val="1"/>
                <w:numId w:val="10"/>
              </w:numPr>
              <w:tabs>
                <w:tab w:val="clear" w:pos="504"/>
                <w:tab w:val="clear" w:pos="619"/>
              </w:tabs>
              <w:spacing w:after="120"/>
              <w:ind w:left="612" w:hanging="612"/>
              <w:rPr>
                <w:lang w:val="en-US"/>
              </w:rPr>
            </w:pPr>
            <w:r w:rsidRPr="00207B89">
              <w:rPr>
                <w:lang w:val="en-US"/>
              </w:rPr>
              <w:t>The Purchaser’s evaluation of a bid will exclude and not take into account:</w:t>
            </w:r>
          </w:p>
          <w:p w14:paraId="4B6ED90B" w14:textId="77777777" w:rsidR="004000A6" w:rsidRPr="00207B89" w:rsidRDefault="004000A6" w:rsidP="00A55A8C">
            <w:pPr>
              <w:pStyle w:val="Header3-Paragraph"/>
              <w:tabs>
                <w:tab w:val="clear" w:pos="864"/>
                <w:tab w:val="left" w:pos="1242"/>
              </w:tabs>
              <w:spacing w:after="120"/>
              <w:ind w:left="432" w:firstLine="0"/>
            </w:pPr>
            <w:r w:rsidRPr="00207B89">
              <w:t>Sales tax, applicable in the Purchaser’s country and payable on the Goods if the Contract is awarded to the Bidder;</w:t>
            </w:r>
          </w:p>
          <w:p w14:paraId="768952CF" w14:textId="77777777" w:rsidR="004000A6" w:rsidRPr="00207B89" w:rsidRDefault="004000A6" w:rsidP="00A55A8C">
            <w:pPr>
              <w:pStyle w:val="Header3-Paragraph"/>
              <w:tabs>
                <w:tab w:val="clear" w:pos="864"/>
                <w:tab w:val="left" w:pos="1242"/>
              </w:tabs>
              <w:spacing w:after="240"/>
              <w:rPr>
                <w:i/>
              </w:rPr>
            </w:pPr>
          </w:p>
        </w:tc>
      </w:tr>
      <w:tr w:rsidR="004000A6" w:rsidRPr="00207B89" w14:paraId="78A45E55" w14:textId="77777777" w:rsidTr="00A55A8C">
        <w:trPr>
          <w:jc w:val="center"/>
        </w:trPr>
        <w:tc>
          <w:tcPr>
            <w:tcW w:w="2160" w:type="dxa"/>
          </w:tcPr>
          <w:p w14:paraId="2386FBED" w14:textId="77777777" w:rsidR="004000A6" w:rsidRPr="00207B89" w:rsidRDefault="004000A6" w:rsidP="00A55A8C">
            <w:pPr>
              <w:pStyle w:val="Header1-Clauses"/>
              <w:numPr>
                <w:ilvl w:val="0"/>
                <w:numId w:val="10"/>
              </w:numPr>
              <w:spacing w:after="180"/>
            </w:pPr>
            <w:bookmarkStart w:id="248" w:name="_Toc438532652"/>
            <w:bookmarkStart w:id="249" w:name="_Toc438532653"/>
            <w:bookmarkStart w:id="250" w:name="_Toc131906716"/>
            <w:bookmarkEnd w:id="248"/>
            <w:bookmarkEnd w:id="249"/>
            <w:r w:rsidRPr="00207B89">
              <w:t>Comparison of Bids</w:t>
            </w:r>
            <w:bookmarkEnd w:id="250"/>
          </w:p>
        </w:tc>
        <w:tc>
          <w:tcPr>
            <w:tcW w:w="7020" w:type="dxa"/>
          </w:tcPr>
          <w:p w14:paraId="0C7B7E2E"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 xml:space="preserve">The Purchaser shall compare all substantially responsive bids to determine the lowest-evaluated bid for each lot, in accordance with ITB 34.  </w:t>
            </w:r>
          </w:p>
        </w:tc>
      </w:tr>
      <w:tr w:rsidR="004000A6" w:rsidRPr="00207B89" w14:paraId="032132F2" w14:textId="77777777" w:rsidTr="00A55A8C">
        <w:trPr>
          <w:jc w:val="center"/>
        </w:trPr>
        <w:tc>
          <w:tcPr>
            <w:tcW w:w="2160" w:type="dxa"/>
          </w:tcPr>
          <w:p w14:paraId="54C3E8DA" w14:textId="77777777" w:rsidR="004000A6" w:rsidRPr="00207B89" w:rsidRDefault="004000A6" w:rsidP="00A55A8C">
            <w:pPr>
              <w:pStyle w:val="Header1-Clauses"/>
              <w:numPr>
                <w:ilvl w:val="0"/>
                <w:numId w:val="10"/>
              </w:numPr>
              <w:spacing w:after="180"/>
              <w:rPr>
                <w:lang w:val="en-US"/>
              </w:rPr>
            </w:pPr>
            <w:bookmarkStart w:id="251" w:name="_Toc438438861"/>
            <w:bookmarkStart w:id="252" w:name="_Toc438532655"/>
            <w:bookmarkStart w:id="253" w:name="_Toc438734005"/>
            <w:bookmarkStart w:id="254" w:name="_Toc438907042"/>
            <w:bookmarkStart w:id="255" w:name="_Toc438907241"/>
            <w:bookmarkStart w:id="256" w:name="_Toc131906717"/>
            <w:r w:rsidRPr="00207B89">
              <w:rPr>
                <w:lang w:val="en-US"/>
              </w:rPr>
              <w:t xml:space="preserve">Post-qualification </w:t>
            </w:r>
            <w:r w:rsidRPr="00207B89">
              <w:rPr>
                <w:lang w:val="en-US"/>
              </w:rPr>
              <w:lastRenderedPageBreak/>
              <w:t>of the Bidder</w:t>
            </w:r>
            <w:bookmarkEnd w:id="251"/>
            <w:bookmarkEnd w:id="252"/>
            <w:bookmarkEnd w:id="253"/>
            <w:bookmarkEnd w:id="254"/>
            <w:bookmarkEnd w:id="255"/>
            <w:bookmarkEnd w:id="256"/>
          </w:p>
        </w:tc>
        <w:tc>
          <w:tcPr>
            <w:tcW w:w="7020" w:type="dxa"/>
          </w:tcPr>
          <w:p w14:paraId="7AC8C457"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lastRenderedPageBreak/>
              <w:t xml:space="preserve">The Purchaser shall determine to its satisfaction whether the Bidder that is selected as having submitted the lowest evaluated and substantially responsive Bid is qualified to perform the </w:t>
            </w:r>
            <w:r w:rsidRPr="00207B89">
              <w:rPr>
                <w:lang w:val="en-US"/>
              </w:rPr>
              <w:lastRenderedPageBreak/>
              <w:t>Contract satisfactorily.</w:t>
            </w:r>
          </w:p>
        </w:tc>
      </w:tr>
      <w:tr w:rsidR="004000A6" w:rsidRPr="00207B89" w14:paraId="020DA608" w14:textId="77777777" w:rsidTr="00A55A8C">
        <w:trPr>
          <w:jc w:val="center"/>
        </w:trPr>
        <w:tc>
          <w:tcPr>
            <w:tcW w:w="2160" w:type="dxa"/>
          </w:tcPr>
          <w:p w14:paraId="2BAC32C6" w14:textId="77777777" w:rsidR="004000A6" w:rsidRPr="00207B89" w:rsidRDefault="004000A6" w:rsidP="00A55A8C">
            <w:pPr>
              <w:spacing w:after="180"/>
              <w:rPr>
                <w:rFonts w:ascii="Times New Roman" w:hAnsi="Times New Roman" w:cs="Times New Roman"/>
              </w:rPr>
            </w:pPr>
          </w:p>
        </w:tc>
        <w:tc>
          <w:tcPr>
            <w:tcW w:w="7020" w:type="dxa"/>
          </w:tcPr>
          <w:p w14:paraId="0824AD01"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The determination shall be based upon an examination of the documentary evidence of the Bidder’s qualifications submitted by the Bidder, pursuant to ITB 17.</w:t>
            </w:r>
          </w:p>
        </w:tc>
      </w:tr>
      <w:tr w:rsidR="004000A6" w:rsidRPr="00207B89" w14:paraId="5B653621" w14:textId="77777777" w:rsidTr="00A55A8C">
        <w:trPr>
          <w:jc w:val="center"/>
        </w:trPr>
        <w:tc>
          <w:tcPr>
            <w:tcW w:w="2160" w:type="dxa"/>
          </w:tcPr>
          <w:p w14:paraId="60A729E4" w14:textId="77777777" w:rsidR="004000A6" w:rsidRPr="00207B89" w:rsidRDefault="004000A6" w:rsidP="00A55A8C">
            <w:pPr>
              <w:spacing w:after="180"/>
              <w:rPr>
                <w:rFonts w:ascii="Times New Roman" w:hAnsi="Times New Roman" w:cs="Times New Roman"/>
              </w:rPr>
            </w:pPr>
          </w:p>
        </w:tc>
        <w:tc>
          <w:tcPr>
            <w:tcW w:w="7020" w:type="dxa"/>
          </w:tcPr>
          <w:p w14:paraId="07FEF763" w14:textId="77777777" w:rsidR="004000A6" w:rsidRPr="00207B89" w:rsidRDefault="004000A6" w:rsidP="00A55A8C">
            <w:pPr>
              <w:pStyle w:val="Header2-SubClauses"/>
              <w:numPr>
                <w:ilvl w:val="1"/>
                <w:numId w:val="10"/>
              </w:numPr>
              <w:tabs>
                <w:tab w:val="clear" w:pos="504"/>
                <w:tab w:val="clear" w:pos="619"/>
              </w:tabs>
              <w:spacing w:after="180"/>
              <w:ind w:left="612" w:hanging="612"/>
              <w:rPr>
                <w:lang w:val="en-US"/>
              </w:rPr>
            </w:pPr>
            <w:r w:rsidRPr="00207B89">
              <w:rPr>
                <w:lang w:val="en-US"/>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4000A6" w:rsidRPr="00207B89" w14:paraId="7BD30313" w14:textId="77777777" w:rsidTr="00A55A8C">
        <w:trPr>
          <w:jc w:val="center"/>
        </w:trPr>
        <w:tc>
          <w:tcPr>
            <w:tcW w:w="2160" w:type="dxa"/>
          </w:tcPr>
          <w:p w14:paraId="54DA6D6C" w14:textId="77777777" w:rsidR="004000A6" w:rsidRPr="00207B89" w:rsidRDefault="004000A6" w:rsidP="00A55A8C">
            <w:pPr>
              <w:pStyle w:val="Header1-Clauses"/>
              <w:numPr>
                <w:ilvl w:val="0"/>
                <w:numId w:val="10"/>
              </w:numPr>
              <w:rPr>
                <w:lang w:val="en-US"/>
              </w:rPr>
            </w:pPr>
            <w:bookmarkStart w:id="257" w:name="_Toc438438862"/>
            <w:bookmarkStart w:id="258" w:name="_Toc438532656"/>
            <w:bookmarkStart w:id="259" w:name="_Toc438734006"/>
            <w:bookmarkStart w:id="260" w:name="_Toc438907043"/>
            <w:bookmarkStart w:id="261" w:name="_Toc438907242"/>
            <w:bookmarkStart w:id="262" w:name="_Toc131906718"/>
            <w:r w:rsidRPr="00207B89">
              <w:rPr>
                <w:lang w:val="en-US"/>
              </w:rPr>
              <w:t>Purchaser’s Right to Accept Any Bid, and to Reject Any or All Bids</w:t>
            </w:r>
            <w:bookmarkEnd w:id="257"/>
            <w:bookmarkEnd w:id="258"/>
            <w:bookmarkEnd w:id="259"/>
            <w:bookmarkEnd w:id="260"/>
            <w:bookmarkEnd w:id="261"/>
            <w:bookmarkEnd w:id="262"/>
          </w:p>
        </w:tc>
        <w:tc>
          <w:tcPr>
            <w:tcW w:w="7020" w:type="dxa"/>
          </w:tcPr>
          <w:p w14:paraId="5AA4B57B"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The Purchaser reserves the right to accept or reject any Bid, and to annul the bidding process and reject all Bids at any time prior to Contract award, without thereby incurring any liability to the Bidders.</w:t>
            </w:r>
          </w:p>
        </w:tc>
      </w:tr>
      <w:tr w:rsidR="004000A6" w:rsidRPr="00207B89" w14:paraId="268C29C8" w14:textId="77777777" w:rsidTr="00A55A8C">
        <w:trPr>
          <w:jc w:val="center"/>
        </w:trPr>
        <w:tc>
          <w:tcPr>
            <w:tcW w:w="2160" w:type="dxa"/>
          </w:tcPr>
          <w:p w14:paraId="6929F679" w14:textId="77777777" w:rsidR="004000A6" w:rsidRPr="00207B89" w:rsidRDefault="004000A6" w:rsidP="00A55A8C">
            <w:pPr>
              <w:spacing w:after="320"/>
              <w:rPr>
                <w:rFonts w:ascii="Times New Roman" w:hAnsi="Times New Roman" w:cs="Times New Roman"/>
              </w:rPr>
            </w:pPr>
          </w:p>
        </w:tc>
        <w:tc>
          <w:tcPr>
            <w:tcW w:w="7020" w:type="dxa"/>
          </w:tcPr>
          <w:p w14:paraId="09E1627E" w14:textId="77777777" w:rsidR="004000A6" w:rsidRPr="00207B89" w:rsidRDefault="004000A6" w:rsidP="00A55A8C">
            <w:pPr>
              <w:pStyle w:val="BodyText2"/>
              <w:keepNext/>
              <w:widowControl/>
              <w:tabs>
                <w:tab w:val="num" w:pos="648"/>
              </w:tabs>
              <w:spacing w:after="320" w:line="240" w:lineRule="auto"/>
              <w:ind w:left="360" w:hanging="72"/>
              <w:jc w:val="center"/>
              <w:rPr>
                <w:rFonts w:ascii="Times New Roman" w:hAnsi="Times New Roman" w:cs="Times New Roman"/>
              </w:rPr>
            </w:pPr>
            <w:bookmarkStart w:id="263" w:name="_Toc438438863"/>
            <w:bookmarkStart w:id="264" w:name="_Toc438532657"/>
            <w:bookmarkStart w:id="265" w:name="_Toc438734007"/>
            <w:bookmarkStart w:id="266" w:name="_Toc438962089"/>
            <w:bookmarkStart w:id="267" w:name="_Toc461939621"/>
            <w:bookmarkStart w:id="268" w:name="_Toc131906719"/>
            <w:r w:rsidRPr="00207B89">
              <w:rPr>
                <w:rFonts w:ascii="Times New Roman" w:hAnsi="Times New Roman" w:cs="Times New Roman"/>
              </w:rPr>
              <w:t>Award of Contract</w:t>
            </w:r>
            <w:bookmarkEnd w:id="263"/>
            <w:bookmarkEnd w:id="264"/>
            <w:bookmarkEnd w:id="265"/>
            <w:bookmarkEnd w:id="266"/>
            <w:bookmarkEnd w:id="267"/>
            <w:bookmarkEnd w:id="268"/>
          </w:p>
        </w:tc>
      </w:tr>
      <w:tr w:rsidR="004000A6" w:rsidRPr="00207B89" w14:paraId="1CD1490D" w14:textId="77777777" w:rsidTr="00A55A8C">
        <w:trPr>
          <w:jc w:val="center"/>
        </w:trPr>
        <w:tc>
          <w:tcPr>
            <w:tcW w:w="2160" w:type="dxa"/>
          </w:tcPr>
          <w:p w14:paraId="6A2BA55C" w14:textId="77777777" w:rsidR="004000A6" w:rsidRPr="00207B89" w:rsidRDefault="004000A6" w:rsidP="00A55A8C">
            <w:pPr>
              <w:pStyle w:val="Header1-Clauses"/>
              <w:numPr>
                <w:ilvl w:val="0"/>
                <w:numId w:val="10"/>
              </w:numPr>
              <w:spacing w:after="320"/>
            </w:pPr>
            <w:bookmarkStart w:id="269" w:name="_Toc438438864"/>
            <w:bookmarkStart w:id="270" w:name="_Toc438532658"/>
            <w:bookmarkStart w:id="271" w:name="_Toc438734008"/>
            <w:bookmarkStart w:id="272" w:name="_Toc438907044"/>
            <w:bookmarkStart w:id="273" w:name="_Toc438907243"/>
            <w:bookmarkStart w:id="274" w:name="_Toc131906720"/>
            <w:r w:rsidRPr="00207B89">
              <w:t>Award Criteria</w:t>
            </w:r>
            <w:bookmarkEnd w:id="269"/>
            <w:bookmarkEnd w:id="270"/>
            <w:bookmarkEnd w:id="271"/>
            <w:bookmarkEnd w:id="272"/>
            <w:bookmarkEnd w:id="273"/>
            <w:bookmarkEnd w:id="274"/>
          </w:p>
        </w:tc>
        <w:tc>
          <w:tcPr>
            <w:tcW w:w="7020" w:type="dxa"/>
          </w:tcPr>
          <w:p w14:paraId="2773B41B" w14:textId="77777777" w:rsidR="004000A6" w:rsidRPr="00207B89" w:rsidRDefault="004000A6" w:rsidP="00A55A8C">
            <w:pPr>
              <w:pStyle w:val="Header2-SubClauses"/>
              <w:numPr>
                <w:ilvl w:val="1"/>
                <w:numId w:val="10"/>
              </w:numPr>
              <w:tabs>
                <w:tab w:val="clear" w:pos="504"/>
                <w:tab w:val="clear" w:pos="619"/>
              </w:tabs>
              <w:spacing w:after="320"/>
              <w:ind w:left="612" w:hanging="612"/>
              <w:rPr>
                <w:lang w:val="en-US"/>
              </w:rPr>
            </w:pPr>
            <w:r w:rsidRPr="00207B89">
              <w:rPr>
                <w:lang w:val="en-US"/>
              </w:rPr>
              <w:t>The Purchaser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4000A6" w:rsidRPr="00207B89" w14:paraId="493CDA38" w14:textId="77777777" w:rsidTr="00A55A8C">
        <w:trPr>
          <w:jc w:val="center"/>
        </w:trPr>
        <w:tc>
          <w:tcPr>
            <w:tcW w:w="2160" w:type="dxa"/>
          </w:tcPr>
          <w:p w14:paraId="23EC3803" w14:textId="77777777" w:rsidR="004000A6" w:rsidRPr="00207B89" w:rsidRDefault="004000A6" w:rsidP="00A55A8C">
            <w:pPr>
              <w:pStyle w:val="Header1-Clauses"/>
              <w:numPr>
                <w:ilvl w:val="0"/>
                <w:numId w:val="10"/>
              </w:numPr>
              <w:spacing w:after="320"/>
              <w:rPr>
                <w:lang w:val="en-US"/>
              </w:rPr>
            </w:pPr>
            <w:bookmarkStart w:id="275" w:name="_Toc438438865"/>
            <w:bookmarkStart w:id="276" w:name="_Toc438532659"/>
            <w:bookmarkStart w:id="277" w:name="_Toc438734009"/>
            <w:bookmarkStart w:id="278" w:name="_Toc438907045"/>
            <w:bookmarkStart w:id="279" w:name="_Toc438907244"/>
            <w:bookmarkStart w:id="280" w:name="_Toc131906721"/>
            <w:r w:rsidRPr="00207B89">
              <w:rPr>
                <w:lang w:val="en-US"/>
              </w:rPr>
              <w:t>Purchaser’s Right to Vary Quantities at Time of Award</w:t>
            </w:r>
            <w:bookmarkEnd w:id="275"/>
            <w:bookmarkEnd w:id="276"/>
            <w:bookmarkEnd w:id="277"/>
            <w:bookmarkEnd w:id="278"/>
            <w:bookmarkEnd w:id="279"/>
            <w:bookmarkEnd w:id="280"/>
            <w:r w:rsidRPr="00207B89">
              <w:rPr>
                <w:lang w:val="en-US"/>
              </w:rPr>
              <w:t xml:space="preserve"> </w:t>
            </w:r>
          </w:p>
        </w:tc>
        <w:tc>
          <w:tcPr>
            <w:tcW w:w="7020" w:type="dxa"/>
          </w:tcPr>
          <w:p w14:paraId="382D9F16" w14:textId="77777777" w:rsidR="004000A6" w:rsidRPr="00207B89" w:rsidRDefault="004000A6" w:rsidP="00A55A8C">
            <w:pPr>
              <w:pStyle w:val="Header2-SubClauses"/>
              <w:numPr>
                <w:ilvl w:val="1"/>
                <w:numId w:val="10"/>
              </w:numPr>
              <w:tabs>
                <w:tab w:val="clear" w:pos="504"/>
                <w:tab w:val="clear" w:pos="619"/>
              </w:tabs>
              <w:spacing w:after="320"/>
              <w:ind w:left="612" w:hanging="612"/>
              <w:rPr>
                <w:lang w:val="en-US"/>
              </w:rPr>
            </w:pPr>
            <w:r w:rsidRPr="00207B89">
              <w:rPr>
                <w:lang w:val="en-US"/>
              </w:rPr>
              <w:t xml:space="preserve">At the time the Contract is awarded, the Purchaser reserves the right to increase or decrease the quantity of Goods and Related Services originally specified in Section V, Schedule of Supply, provided this does not exceed the percentages indicated in the </w:t>
            </w:r>
            <w:r w:rsidRPr="00207B89">
              <w:rPr>
                <w:b/>
                <w:lang w:val="en-US"/>
              </w:rPr>
              <w:t>BDS</w:t>
            </w:r>
            <w:r w:rsidRPr="00207B89">
              <w:rPr>
                <w:lang w:val="en-US"/>
              </w:rPr>
              <w:t>, and without any change in the unit prices or other terms and conditions of the Bid and the Bidding Document.</w:t>
            </w:r>
          </w:p>
        </w:tc>
      </w:tr>
      <w:tr w:rsidR="004000A6" w:rsidRPr="00207B89" w14:paraId="3AB21839" w14:textId="77777777" w:rsidTr="00A55A8C">
        <w:trPr>
          <w:jc w:val="center"/>
        </w:trPr>
        <w:tc>
          <w:tcPr>
            <w:tcW w:w="2160" w:type="dxa"/>
          </w:tcPr>
          <w:p w14:paraId="3E8C7E45" w14:textId="77777777" w:rsidR="004000A6" w:rsidRPr="00207B89" w:rsidRDefault="004000A6" w:rsidP="00A55A8C">
            <w:pPr>
              <w:pStyle w:val="Header1-Clauses"/>
              <w:numPr>
                <w:ilvl w:val="0"/>
                <w:numId w:val="10"/>
              </w:numPr>
              <w:spacing w:after="320"/>
              <w:ind w:right="-180"/>
            </w:pPr>
            <w:bookmarkStart w:id="281" w:name="_Toc131906722"/>
            <w:r w:rsidRPr="00207B89">
              <w:t xml:space="preserve">Announcement of Evaluation Report </w:t>
            </w:r>
            <w:bookmarkEnd w:id="281"/>
          </w:p>
        </w:tc>
        <w:tc>
          <w:tcPr>
            <w:tcW w:w="7020" w:type="dxa"/>
          </w:tcPr>
          <w:p w14:paraId="2ED4F46F" w14:textId="77777777" w:rsidR="004000A6" w:rsidRPr="00207B89" w:rsidRDefault="004000A6" w:rsidP="00207B89">
            <w:pPr>
              <w:pStyle w:val="Header2-SubClauses"/>
              <w:numPr>
                <w:ilvl w:val="1"/>
                <w:numId w:val="10"/>
              </w:numPr>
              <w:tabs>
                <w:tab w:val="clear" w:pos="504"/>
                <w:tab w:val="clear" w:pos="619"/>
              </w:tabs>
              <w:spacing w:after="320"/>
              <w:ind w:left="612" w:hanging="612"/>
              <w:rPr>
                <w:lang w:val="en-US"/>
              </w:rPr>
            </w:pPr>
            <w:r w:rsidRPr="00207B89">
              <w:rPr>
                <w:lang w:val="en-US"/>
              </w:rPr>
              <w:t>Purchaser shall announce the results of bid evaluation in the form of a report giving justification for acceptance or rejection of bids at least ten days prior to the award of procurement contract.  The results will be posted on the website of Purchaser (</w:t>
            </w:r>
            <w:hyperlink r:id="rId10" w:history="1">
              <w:r w:rsidR="00207B89" w:rsidRPr="00207B89">
                <w:rPr>
                  <w:rStyle w:val="Hyperlink"/>
                  <w:lang w:val="en-US"/>
                </w:rPr>
                <w:t>www.fbise.edu.pk</w:t>
              </w:r>
            </w:hyperlink>
            <w:r w:rsidRPr="00207B89">
              <w:rPr>
                <w:lang w:val="en-US"/>
              </w:rPr>
              <w:t xml:space="preserve">).  </w:t>
            </w:r>
          </w:p>
        </w:tc>
      </w:tr>
      <w:tr w:rsidR="004000A6" w:rsidRPr="00207B89" w14:paraId="41CD76ED" w14:textId="77777777" w:rsidTr="00A55A8C">
        <w:trPr>
          <w:jc w:val="center"/>
        </w:trPr>
        <w:tc>
          <w:tcPr>
            <w:tcW w:w="2160" w:type="dxa"/>
          </w:tcPr>
          <w:p w14:paraId="5D580AA3" w14:textId="77777777" w:rsidR="004000A6" w:rsidRPr="00207B89" w:rsidRDefault="004000A6" w:rsidP="00A55A8C">
            <w:pPr>
              <w:pStyle w:val="Header1-Clauses"/>
              <w:numPr>
                <w:ilvl w:val="0"/>
                <w:numId w:val="0"/>
              </w:numPr>
              <w:spacing w:after="320"/>
              <w:rPr>
                <w:lang w:val="en-US"/>
              </w:rPr>
            </w:pPr>
          </w:p>
        </w:tc>
        <w:tc>
          <w:tcPr>
            <w:tcW w:w="7020" w:type="dxa"/>
          </w:tcPr>
          <w:p w14:paraId="159CF771" w14:textId="77777777" w:rsidR="004000A6" w:rsidRPr="00207B89" w:rsidRDefault="004000A6" w:rsidP="00A55A8C">
            <w:pPr>
              <w:pStyle w:val="Header2-SubClauses"/>
              <w:tabs>
                <w:tab w:val="clear" w:pos="504"/>
                <w:tab w:val="clear" w:pos="619"/>
              </w:tabs>
              <w:spacing w:after="320"/>
              <w:ind w:left="612" w:firstLine="0"/>
              <w:rPr>
                <w:lang w:val="en-US"/>
              </w:rPr>
            </w:pPr>
          </w:p>
        </w:tc>
      </w:tr>
      <w:tr w:rsidR="004000A6" w:rsidRPr="00207B89" w14:paraId="5894BBFA" w14:textId="77777777" w:rsidTr="00A55A8C">
        <w:trPr>
          <w:jc w:val="center"/>
        </w:trPr>
        <w:tc>
          <w:tcPr>
            <w:tcW w:w="2160" w:type="dxa"/>
          </w:tcPr>
          <w:p w14:paraId="025849E1" w14:textId="77777777" w:rsidR="004000A6" w:rsidRPr="00207B89" w:rsidRDefault="004000A6" w:rsidP="00A55A8C">
            <w:pPr>
              <w:pStyle w:val="Header1-Clauses"/>
              <w:numPr>
                <w:ilvl w:val="0"/>
                <w:numId w:val="0"/>
              </w:numPr>
              <w:spacing w:after="320"/>
              <w:rPr>
                <w:lang w:val="en-US"/>
              </w:rPr>
            </w:pPr>
          </w:p>
        </w:tc>
        <w:tc>
          <w:tcPr>
            <w:tcW w:w="7020" w:type="dxa"/>
          </w:tcPr>
          <w:p w14:paraId="1016DFCF" w14:textId="77777777" w:rsidR="004000A6" w:rsidRPr="00207B89" w:rsidRDefault="004000A6" w:rsidP="00A55A8C">
            <w:pPr>
              <w:pStyle w:val="Header2-SubClauses"/>
              <w:numPr>
                <w:ilvl w:val="1"/>
                <w:numId w:val="10"/>
              </w:numPr>
              <w:tabs>
                <w:tab w:val="clear" w:pos="504"/>
                <w:tab w:val="clear" w:pos="619"/>
              </w:tabs>
              <w:spacing w:after="320"/>
              <w:ind w:left="612" w:hanging="612"/>
              <w:rPr>
                <w:lang w:val="en-US"/>
              </w:rPr>
            </w:pPr>
            <w:r w:rsidRPr="00207B89">
              <w:rPr>
                <w:lang w:val="en-US"/>
              </w:rPr>
              <w:t xml:space="preserve">The Purchaser will publish on its website, as well as post on the website of PPRA, the results identifying the bid and lot numbers and the following information: (i) name of each Bidder who submitted a Bid; (ii) bid prices as read out at bid opening; (iii) name and evaluated prices of each Bid that was evaluated; </w:t>
            </w:r>
            <w:r w:rsidRPr="00207B89">
              <w:rPr>
                <w:lang w:val="en-US"/>
              </w:rPr>
              <w:lastRenderedPageBreak/>
              <w:t>(iv) name of bidders whose bids were rejected and the reasons for their rejection; and (v) name of the winning Bidder, and the price it offered, as well as the duration and summary scope of the contract awarded.</w:t>
            </w:r>
          </w:p>
        </w:tc>
      </w:tr>
      <w:tr w:rsidR="004000A6" w:rsidRPr="00207B89" w14:paraId="5AED4B39" w14:textId="77777777" w:rsidTr="00A55A8C">
        <w:trPr>
          <w:trHeight w:val="918"/>
          <w:jc w:val="center"/>
        </w:trPr>
        <w:tc>
          <w:tcPr>
            <w:tcW w:w="2160" w:type="dxa"/>
          </w:tcPr>
          <w:p w14:paraId="5CFC4401" w14:textId="77777777" w:rsidR="004000A6" w:rsidRPr="00207B89" w:rsidRDefault="004000A6" w:rsidP="00A55A8C">
            <w:pPr>
              <w:pStyle w:val="Header1-Clauses"/>
              <w:numPr>
                <w:ilvl w:val="0"/>
                <w:numId w:val="10"/>
              </w:numPr>
              <w:spacing w:after="320"/>
            </w:pPr>
            <w:bookmarkStart w:id="282" w:name="_Toc131906723"/>
            <w:bookmarkStart w:id="283" w:name="_Toc438438867"/>
            <w:bookmarkStart w:id="284" w:name="_Toc438532661"/>
            <w:bookmarkStart w:id="285" w:name="_Toc438734011"/>
            <w:bookmarkStart w:id="286" w:name="_Toc438907047"/>
            <w:bookmarkStart w:id="287" w:name="_Toc438907246"/>
            <w:r w:rsidRPr="00207B89">
              <w:lastRenderedPageBreak/>
              <w:t>Signing of Contract</w:t>
            </w:r>
            <w:bookmarkEnd w:id="282"/>
          </w:p>
        </w:tc>
        <w:tc>
          <w:tcPr>
            <w:tcW w:w="7020" w:type="dxa"/>
          </w:tcPr>
          <w:p w14:paraId="54C9C091" w14:textId="77777777" w:rsidR="004000A6" w:rsidRPr="00207B89" w:rsidRDefault="004000A6" w:rsidP="00A55A8C">
            <w:pPr>
              <w:pStyle w:val="Header2-SubClauses"/>
              <w:numPr>
                <w:ilvl w:val="1"/>
                <w:numId w:val="10"/>
              </w:numPr>
              <w:tabs>
                <w:tab w:val="clear" w:pos="504"/>
                <w:tab w:val="clear" w:pos="619"/>
              </w:tabs>
              <w:spacing w:after="320"/>
              <w:ind w:left="612" w:hanging="612"/>
              <w:rPr>
                <w:lang w:val="en-US"/>
              </w:rPr>
            </w:pPr>
            <w:r w:rsidRPr="00207B89">
              <w:rPr>
                <w:lang w:val="en-US"/>
              </w:rPr>
              <w:t xml:space="preserve">Ten days after announcing the evaluation report, the Purchaser shall send to the successful Bidder the Contract Agreement, along with General and Special Conditions of Contract. </w:t>
            </w:r>
          </w:p>
        </w:tc>
      </w:tr>
      <w:bookmarkEnd w:id="283"/>
      <w:bookmarkEnd w:id="284"/>
      <w:bookmarkEnd w:id="285"/>
      <w:bookmarkEnd w:id="286"/>
      <w:bookmarkEnd w:id="287"/>
      <w:tr w:rsidR="004000A6" w:rsidRPr="00207B89" w14:paraId="46AC2909" w14:textId="77777777" w:rsidTr="00A55A8C">
        <w:trPr>
          <w:jc w:val="center"/>
        </w:trPr>
        <w:tc>
          <w:tcPr>
            <w:tcW w:w="2160" w:type="dxa"/>
          </w:tcPr>
          <w:p w14:paraId="5C6BADA9" w14:textId="77777777" w:rsidR="004000A6" w:rsidRPr="00207B89" w:rsidRDefault="004000A6" w:rsidP="00A55A8C">
            <w:pPr>
              <w:pStyle w:val="Header1-Clauses"/>
              <w:numPr>
                <w:ilvl w:val="0"/>
                <w:numId w:val="0"/>
              </w:numPr>
              <w:spacing w:after="320"/>
              <w:rPr>
                <w:lang w:val="en-US"/>
              </w:rPr>
            </w:pPr>
          </w:p>
        </w:tc>
        <w:tc>
          <w:tcPr>
            <w:tcW w:w="7020" w:type="dxa"/>
          </w:tcPr>
          <w:p w14:paraId="29F21213" w14:textId="77777777" w:rsidR="004000A6" w:rsidRPr="00207B89" w:rsidRDefault="004000A6" w:rsidP="00A55A8C">
            <w:pPr>
              <w:pStyle w:val="Header2-SubClauses"/>
              <w:numPr>
                <w:ilvl w:val="1"/>
                <w:numId w:val="10"/>
              </w:numPr>
              <w:tabs>
                <w:tab w:val="clear" w:pos="504"/>
                <w:tab w:val="clear" w:pos="619"/>
              </w:tabs>
              <w:spacing w:after="320"/>
              <w:ind w:left="612" w:hanging="612"/>
              <w:rPr>
                <w:lang w:val="en-US"/>
              </w:rPr>
            </w:pPr>
            <w:r w:rsidRPr="00207B89">
              <w:rPr>
                <w:lang w:val="en-US"/>
              </w:rPr>
              <w:t>Within five days (05) days of receipt of the Contract Agreement, the successful Bidder shall sign, date, and return it to the Purchaser.</w:t>
            </w:r>
          </w:p>
        </w:tc>
      </w:tr>
      <w:tr w:rsidR="004000A6" w:rsidRPr="00207B89" w14:paraId="5C3275FB" w14:textId="77777777" w:rsidTr="00A55A8C">
        <w:trPr>
          <w:jc w:val="center"/>
        </w:trPr>
        <w:tc>
          <w:tcPr>
            <w:tcW w:w="2160" w:type="dxa"/>
          </w:tcPr>
          <w:p w14:paraId="55AF18B5" w14:textId="77777777" w:rsidR="004000A6" w:rsidRPr="00207B89" w:rsidRDefault="004000A6" w:rsidP="00A55A8C">
            <w:pPr>
              <w:pStyle w:val="Header1-Clauses"/>
              <w:numPr>
                <w:ilvl w:val="0"/>
                <w:numId w:val="10"/>
              </w:numPr>
              <w:spacing w:after="240"/>
            </w:pPr>
            <w:bookmarkStart w:id="288" w:name="_Toc438438868"/>
            <w:bookmarkStart w:id="289" w:name="_Toc438532662"/>
            <w:bookmarkStart w:id="290" w:name="_Toc438734012"/>
            <w:bookmarkStart w:id="291" w:name="_Toc438907048"/>
            <w:bookmarkStart w:id="292" w:name="_Toc438907247"/>
            <w:bookmarkStart w:id="293" w:name="_Toc131906724"/>
            <w:r w:rsidRPr="00207B89">
              <w:t>Performance Security</w:t>
            </w:r>
            <w:bookmarkEnd w:id="288"/>
            <w:bookmarkEnd w:id="289"/>
            <w:bookmarkEnd w:id="290"/>
            <w:bookmarkEnd w:id="291"/>
            <w:bookmarkEnd w:id="292"/>
            <w:bookmarkEnd w:id="293"/>
          </w:p>
        </w:tc>
        <w:tc>
          <w:tcPr>
            <w:tcW w:w="7020" w:type="dxa"/>
          </w:tcPr>
          <w:p w14:paraId="3953BACF"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Within ten (10) days of the receipt of notification of award from the Purchaser, the successful Bidder shall furnish the Performance Security in accordance with the GCC, using for that purpose the Performance Security Form included in Section VIII, Contract Forms.</w:t>
            </w:r>
          </w:p>
        </w:tc>
      </w:tr>
      <w:tr w:rsidR="004000A6" w:rsidRPr="00207B89" w14:paraId="0863EE2F" w14:textId="77777777" w:rsidTr="00A55A8C">
        <w:trPr>
          <w:jc w:val="center"/>
        </w:trPr>
        <w:tc>
          <w:tcPr>
            <w:tcW w:w="2160" w:type="dxa"/>
          </w:tcPr>
          <w:p w14:paraId="16E515C6" w14:textId="77777777" w:rsidR="004000A6" w:rsidRPr="00207B89" w:rsidRDefault="004000A6" w:rsidP="00A55A8C">
            <w:pPr>
              <w:spacing w:after="240"/>
              <w:rPr>
                <w:rFonts w:ascii="Times New Roman" w:hAnsi="Times New Roman" w:cs="Times New Roman"/>
              </w:rPr>
            </w:pPr>
          </w:p>
        </w:tc>
        <w:tc>
          <w:tcPr>
            <w:tcW w:w="7020" w:type="dxa"/>
          </w:tcPr>
          <w:p w14:paraId="6D80FC82" w14:textId="77777777" w:rsidR="004000A6" w:rsidRPr="00207B89" w:rsidRDefault="004000A6" w:rsidP="00A55A8C">
            <w:pPr>
              <w:pStyle w:val="Header2-SubClauses"/>
              <w:numPr>
                <w:ilvl w:val="1"/>
                <w:numId w:val="10"/>
              </w:numPr>
              <w:tabs>
                <w:tab w:val="clear" w:pos="504"/>
                <w:tab w:val="clear" w:pos="619"/>
              </w:tabs>
              <w:spacing w:after="240"/>
              <w:ind w:left="612" w:hanging="612"/>
              <w:rPr>
                <w:lang w:val="en-US"/>
              </w:rPr>
            </w:pPr>
            <w:r w:rsidRPr="00207B89">
              <w:rPr>
                <w:lang w:val="en-US"/>
              </w:rPr>
              <w:t>Failure of the successful Bidder to submit the above-mentioned Performance Security or sign the Contract Agreement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p>
        </w:tc>
      </w:tr>
    </w:tbl>
    <w:p w14:paraId="7CB5245D" w14:textId="77777777" w:rsidR="004000A6" w:rsidRPr="00207B89" w:rsidRDefault="004000A6" w:rsidP="004000A6">
      <w:pPr>
        <w:spacing w:after="240"/>
        <w:rPr>
          <w:rFonts w:ascii="Times New Roman" w:hAnsi="Times New Roman" w:cs="Times New Roman"/>
        </w:rPr>
      </w:pPr>
    </w:p>
    <w:p w14:paraId="4C40F2D4" w14:textId="77777777" w:rsidR="004000A6" w:rsidRPr="00207B89" w:rsidRDefault="004000A6" w:rsidP="004000A6">
      <w:pPr>
        <w:ind w:left="2880" w:hanging="3330"/>
        <w:rPr>
          <w:rFonts w:ascii="Times New Roman" w:hAnsi="Times New Roman" w:cs="Times New Roman"/>
        </w:rPr>
      </w:pPr>
      <w:r w:rsidRPr="00207B89">
        <w:rPr>
          <w:rFonts w:ascii="Times New Roman" w:hAnsi="Times New Roman" w:cs="Times New Roman"/>
          <w:b/>
        </w:rPr>
        <w:t xml:space="preserve">43. Refund of Grievance </w:t>
      </w:r>
      <w:r w:rsidRPr="00207B89">
        <w:rPr>
          <w:rFonts w:ascii="Times New Roman" w:hAnsi="Times New Roman" w:cs="Times New Roman"/>
        </w:rPr>
        <w:t>43.1 The redressal of grievances of bidders shall be governed by   Rule 48 of the Public procurement Rules, 2004.</w:t>
      </w:r>
    </w:p>
    <w:p w14:paraId="72B09058" w14:textId="77777777" w:rsidR="004000A6" w:rsidRPr="00207B89" w:rsidRDefault="004000A6" w:rsidP="004000A6">
      <w:pPr>
        <w:ind w:left="2880" w:hanging="2880"/>
        <w:rPr>
          <w:rFonts w:ascii="Times New Roman" w:hAnsi="Times New Roman" w:cs="Times New Roman"/>
        </w:rPr>
      </w:pPr>
    </w:p>
    <w:p w14:paraId="7A9E7E4B" w14:textId="77777777" w:rsidR="004000A6" w:rsidRPr="00207B89" w:rsidRDefault="004000A6" w:rsidP="004000A6">
      <w:pPr>
        <w:ind w:left="2880" w:hanging="2880"/>
        <w:rPr>
          <w:rFonts w:ascii="Times New Roman" w:hAnsi="Times New Roman" w:cs="Times New Roman"/>
        </w:rPr>
      </w:pPr>
      <w:r w:rsidRPr="00207B89">
        <w:rPr>
          <w:rFonts w:ascii="Times New Roman" w:hAnsi="Times New Roman" w:cs="Times New Roman"/>
          <w:b/>
        </w:rPr>
        <w:t xml:space="preserve">44. Arbitration  </w:t>
      </w:r>
      <w:r w:rsidRPr="00207B89">
        <w:rPr>
          <w:rFonts w:ascii="Times New Roman" w:hAnsi="Times New Roman" w:cs="Times New Roman"/>
          <w:b/>
        </w:rPr>
        <w:tab/>
      </w:r>
      <w:r w:rsidRPr="00207B89">
        <w:rPr>
          <w:rFonts w:ascii="Times New Roman" w:hAnsi="Times New Roman" w:cs="Times New Roman"/>
        </w:rPr>
        <w:t xml:space="preserve">44.1  In case of any dispute, after coming into force of the procurement contracts, disputes between the parties to the contract shall be settled by arbitration, consistent with the laws of Pakistan, as agreed at the time of signing of the contract  </w:t>
      </w:r>
    </w:p>
    <w:p w14:paraId="2D600D0A" w14:textId="77777777" w:rsidR="004000A6" w:rsidRPr="00207B89" w:rsidRDefault="004000A6" w:rsidP="004000A6">
      <w:pPr>
        <w:ind w:left="2880" w:hanging="540"/>
        <w:rPr>
          <w:rFonts w:ascii="Times New Roman" w:hAnsi="Times New Roman" w:cs="Times New Roman"/>
        </w:rPr>
      </w:pPr>
      <w:r w:rsidRPr="00207B89">
        <w:rPr>
          <w:rFonts w:ascii="Times New Roman" w:hAnsi="Times New Roman" w:cs="Times New Roman"/>
        </w:rPr>
        <w:t xml:space="preserve"> </w:t>
      </w:r>
    </w:p>
    <w:p w14:paraId="58E113F8" w14:textId="77777777" w:rsidR="006505DE" w:rsidRPr="00207B89" w:rsidRDefault="006505DE" w:rsidP="00E21D30">
      <w:pPr>
        <w:tabs>
          <w:tab w:val="left" w:pos="480"/>
        </w:tabs>
        <w:spacing w:after="240"/>
        <w:jc w:val="center"/>
        <w:rPr>
          <w:rFonts w:ascii="Times New Roman" w:eastAsia="Times New Roman" w:hAnsi="Times New Roman" w:cs="Times New Roman"/>
          <w:b/>
          <w:bCs/>
          <w:sz w:val="36"/>
          <w:szCs w:val="24"/>
        </w:rPr>
      </w:pPr>
    </w:p>
    <w:p w14:paraId="4DC7FB0B" w14:textId="77777777" w:rsidR="006505DE" w:rsidRPr="00207B89" w:rsidRDefault="006505DE" w:rsidP="00E21D30">
      <w:pPr>
        <w:tabs>
          <w:tab w:val="left" w:pos="480"/>
        </w:tabs>
        <w:spacing w:after="240"/>
        <w:jc w:val="center"/>
        <w:rPr>
          <w:rFonts w:ascii="Times New Roman" w:eastAsia="Times New Roman" w:hAnsi="Times New Roman" w:cs="Times New Roman"/>
          <w:b/>
          <w:bCs/>
          <w:sz w:val="36"/>
          <w:szCs w:val="24"/>
        </w:rPr>
      </w:pPr>
    </w:p>
    <w:p w14:paraId="0BF6A8B2" w14:textId="77777777" w:rsidR="006505DE" w:rsidRPr="00207B89" w:rsidRDefault="006505DE" w:rsidP="00E21D30">
      <w:pPr>
        <w:tabs>
          <w:tab w:val="left" w:pos="480"/>
        </w:tabs>
        <w:spacing w:after="240"/>
        <w:jc w:val="center"/>
        <w:rPr>
          <w:rFonts w:ascii="Times New Roman" w:eastAsia="Times New Roman" w:hAnsi="Times New Roman" w:cs="Times New Roman"/>
          <w:b/>
          <w:bCs/>
          <w:sz w:val="36"/>
          <w:szCs w:val="24"/>
        </w:rPr>
      </w:pPr>
    </w:p>
    <w:p w14:paraId="10B26406" w14:textId="77777777" w:rsidR="00AD3A2F" w:rsidRPr="00207B89" w:rsidRDefault="00AD3A2F" w:rsidP="00E21D30">
      <w:pPr>
        <w:tabs>
          <w:tab w:val="left" w:pos="480"/>
        </w:tabs>
        <w:spacing w:after="240"/>
        <w:jc w:val="center"/>
        <w:rPr>
          <w:rFonts w:ascii="Times New Roman" w:eastAsia="Times New Roman" w:hAnsi="Times New Roman" w:cs="Times New Roman"/>
          <w:b/>
          <w:bCs/>
          <w:sz w:val="36"/>
          <w:szCs w:val="24"/>
        </w:rPr>
      </w:pPr>
    </w:p>
    <w:p w14:paraId="26B3E5DD" w14:textId="77777777" w:rsidR="006505DE" w:rsidRPr="00207B89" w:rsidRDefault="006505DE" w:rsidP="00E21D30">
      <w:pPr>
        <w:tabs>
          <w:tab w:val="left" w:pos="480"/>
        </w:tabs>
        <w:spacing w:after="240"/>
        <w:jc w:val="center"/>
        <w:rPr>
          <w:rFonts w:ascii="Times New Roman" w:eastAsia="Times New Roman" w:hAnsi="Times New Roman" w:cs="Times New Roman"/>
          <w:b/>
          <w:bCs/>
          <w:sz w:val="36"/>
          <w:szCs w:val="24"/>
        </w:rPr>
      </w:pPr>
    </w:p>
    <w:p w14:paraId="5E862527" w14:textId="77777777" w:rsidR="001717E3" w:rsidRPr="00207B89" w:rsidRDefault="007F75EC" w:rsidP="007F75EC">
      <w:pPr>
        <w:tabs>
          <w:tab w:val="left" w:pos="480"/>
        </w:tabs>
        <w:spacing w:after="240"/>
        <w:jc w:val="center"/>
        <w:rPr>
          <w:rFonts w:ascii="Times New Roman" w:eastAsia="Times New Roman" w:hAnsi="Times New Roman" w:cs="Times New Roman"/>
          <w:sz w:val="36"/>
          <w:szCs w:val="24"/>
        </w:rPr>
      </w:pPr>
      <w:r w:rsidRPr="00207B89">
        <w:rPr>
          <w:rFonts w:ascii="Times New Roman" w:eastAsia="Times New Roman" w:hAnsi="Times New Roman" w:cs="Times New Roman"/>
          <w:b/>
          <w:bCs/>
          <w:sz w:val="36"/>
          <w:szCs w:val="24"/>
        </w:rPr>
        <w:t xml:space="preserve">3. </w:t>
      </w:r>
      <w:r w:rsidR="001717E3" w:rsidRPr="00207B89">
        <w:rPr>
          <w:rFonts w:ascii="Times New Roman" w:eastAsia="Times New Roman" w:hAnsi="Times New Roman" w:cs="Times New Roman"/>
          <w:b/>
          <w:bCs/>
          <w:sz w:val="36"/>
          <w:szCs w:val="24"/>
        </w:rPr>
        <w:t>S</w:t>
      </w:r>
      <w:r w:rsidR="001717E3" w:rsidRPr="00207B89">
        <w:rPr>
          <w:rFonts w:ascii="Times New Roman" w:eastAsia="Times New Roman" w:hAnsi="Times New Roman" w:cs="Times New Roman"/>
          <w:b/>
          <w:bCs/>
          <w:spacing w:val="-36"/>
          <w:sz w:val="36"/>
          <w:szCs w:val="24"/>
        </w:rPr>
        <w:t xml:space="preserve"> </w:t>
      </w:r>
      <w:r w:rsidR="001717E3" w:rsidRPr="00207B89">
        <w:rPr>
          <w:rFonts w:ascii="Times New Roman" w:eastAsia="Times New Roman" w:hAnsi="Times New Roman" w:cs="Times New Roman"/>
          <w:b/>
          <w:bCs/>
          <w:sz w:val="36"/>
          <w:szCs w:val="24"/>
        </w:rPr>
        <w:t>C</w:t>
      </w:r>
      <w:r w:rsidR="001717E3" w:rsidRPr="00207B89">
        <w:rPr>
          <w:rFonts w:ascii="Times New Roman" w:eastAsia="Times New Roman" w:hAnsi="Times New Roman" w:cs="Times New Roman"/>
          <w:b/>
          <w:bCs/>
          <w:spacing w:val="-37"/>
          <w:sz w:val="36"/>
          <w:szCs w:val="24"/>
        </w:rPr>
        <w:t xml:space="preserve"> </w:t>
      </w:r>
      <w:r w:rsidR="001717E3" w:rsidRPr="00207B89">
        <w:rPr>
          <w:rFonts w:ascii="Times New Roman" w:eastAsia="Times New Roman" w:hAnsi="Times New Roman" w:cs="Times New Roman"/>
          <w:b/>
          <w:bCs/>
          <w:sz w:val="36"/>
          <w:szCs w:val="24"/>
        </w:rPr>
        <w:t>O</w:t>
      </w:r>
      <w:r w:rsidR="001717E3" w:rsidRPr="00207B89">
        <w:rPr>
          <w:rFonts w:ascii="Times New Roman" w:eastAsia="Times New Roman" w:hAnsi="Times New Roman" w:cs="Times New Roman"/>
          <w:b/>
          <w:bCs/>
          <w:spacing w:val="-36"/>
          <w:sz w:val="36"/>
          <w:szCs w:val="24"/>
        </w:rPr>
        <w:t xml:space="preserve"> </w:t>
      </w:r>
      <w:r w:rsidR="001717E3" w:rsidRPr="00207B89">
        <w:rPr>
          <w:rFonts w:ascii="Times New Roman" w:eastAsia="Times New Roman" w:hAnsi="Times New Roman" w:cs="Times New Roman"/>
          <w:b/>
          <w:bCs/>
          <w:sz w:val="36"/>
          <w:szCs w:val="24"/>
        </w:rPr>
        <w:t>P</w:t>
      </w:r>
      <w:r w:rsidR="001717E3" w:rsidRPr="00207B89">
        <w:rPr>
          <w:rFonts w:ascii="Times New Roman" w:eastAsia="Times New Roman" w:hAnsi="Times New Roman" w:cs="Times New Roman"/>
          <w:b/>
          <w:bCs/>
          <w:spacing w:val="-39"/>
          <w:sz w:val="36"/>
          <w:szCs w:val="24"/>
        </w:rPr>
        <w:t xml:space="preserve"> </w:t>
      </w:r>
      <w:r w:rsidR="001717E3" w:rsidRPr="00207B89">
        <w:rPr>
          <w:rFonts w:ascii="Times New Roman" w:eastAsia="Times New Roman" w:hAnsi="Times New Roman" w:cs="Times New Roman"/>
          <w:b/>
          <w:bCs/>
          <w:sz w:val="36"/>
          <w:szCs w:val="24"/>
        </w:rPr>
        <w:t>E</w:t>
      </w:r>
      <w:r w:rsidR="001717E3" w:rsidRPr="00207B89">
        <w:rPr>
          <w:rFonts w:ascii="Times New Roman" w:eastAsia="Times New Roman" w:hAnsi="Times New Roman" w:cs="Times New Roman"/>
          <w:b/>
          <w:bCs/>
          <w:spacing w:val="48"/>
          <w:sz w:val="36"/>
          <w:szCs w:val="24"/>
        </w:rPr>
        <w:t xml:space="preserve"> </w:t>
      </w:r>
      <w:r w:rsidR="001717E3" w:rsidRPr="00207B89">
        <w:rPr>
          <w:rFonts w:ascii="Times New Roman" w:eastAsia="Times New Roman" w:hAnsi="Times New Roman" w:cs="Times New Roman"/>
          <w:b/>
          <w:bCs/>
          <w:sz w:val="36"/>
          <w:szCs w:val="24"/>
        </w:rPr>
        <w:t>O</w:t>
      </w:r>
      <w:r w:rsidR="001717E3" w:rsidRPr="00207B89">
        <w:rPr>
          <w:rFonts w:ascii="Times New Roman" w:eastAsia="Times New Roman" w:hAnsi="Times New Roman" w:cs="Times New Roman"/>
          <w:b/>
          <w:bCs/>
          <w:spacing w:val="-36"/>
          <w:sz w:val="36"/>
          <w:szCs w:val="24"/>
        </w:rPr>
        <w:t xml:space="preserve"> </w:t>
      </w:r>
      <w:r w:rsidR="001717E3" w:rsidRPr="00207B89">
        <w:rPr>
          <w:rFonts w:ascii="Times New Roman" w:eastAsia="Times New Roman" w:hAnsi="Times New Roman" w:cs="Times New Roman"/>
          <w:b/>
          <w:bCs/>
          <w:sz w:val="36"/>
          <w:szCs w:val="24"/>
        </w:rPr>
        <w:t>F</w:t>
      </w:r>
      <w:r w:rsidR="001717E3" w:rsidRPr="00207B89">
        <w:rPr>
          <w:rFonts w:ascii="Times New Roman" w:eastAsia="Times New Roman" w:hAnsi="Times New Roman" w:cs="Times New Roman"/>
          <w:b/>
          <w:bCs/>
          <w:spacing w:val="44"/>
          <w:sz w:val="36"/>
          <w:szCs w:val="24"/>
        </w:rPr>
        <w:t xml:space="preserve"> </w:t>
      </w:r>
      <w:r w:rsidR="001717E3" w:rsidRPr="00207B89">
        <w:rPr>
          <w:rFonts w:ascii="Times New Roman" w:eastAsia="Times New Roman" w:hAnsi="Times New Roman" w:cs="Times New Roman"/>
          <w:b/>
          <w:bCs/>
          <w:sz w:val="36"/>
          <w:szCs w:val="24"/>
        </w:rPr>
        <w:t>W</w:t>
      </w:r>
      <w:r w:rsidR="001717E3" w:rsidRPr="00207B89">
        <w:rPr>
          <w:rFonts w:ascii="Times New Roman" w:eastAsia="Times New Roman" w:hAnsi="Times New Roman" w:cs="Times New Roman"/>
          <w:b/>
          <w:bCs/>
          <w:spacing w:val="-37"/>
          <w:sz w:val="36"/>
          <w:szCs w:val="24"/>
        </w:rPr>
        <w:t xml:space="preserve"> </w:t>
      </w:r>
      <w:r w:rsidR="001717E3" w:rsidRPr="00207B89">
        <w:rPr>
          <w:rFonts w:ascii="Times New Roman" w:eastAsia="Times New Roman" w:hAnsi="Times New Roman" w:cs="Times New Roman"/>
          <w:b/>
          <w:bCs/>
          <w:sz w:val="36"/>
          <w:szCs w:val="24"/>
        </w:rPr>
        <w:t>O</w:t>
      </w:r>
      <w:r w:rsidR="001717E3" w:rsidRPr="00207B89">
        <w:rPr>
          <w:rFonts w:ascii="Times New Roman" w:eastAsia="Times New Roman" w:hAnsi="Times New Roman" w:cs="Times New Roman"/>
          <w:b/>
          <w:bCs/>
          <w:spacing w:val="-36"/>
          <w:sz w:val="36"/>
          <w:szCs w:val="24"/>
        </w:rPr>
        <w:t xml:space="preserve"> </w:t>
      </w:r>
      <w:r w:rsidR="001717E3" w:rsidRPr="00207B89">
        <w:rPr>
          <w:rFonts w:ascii="Times New Roman" w:eastAsia="Times New Roman" w:hAnsi="Times New Roman" w:cs="Times New Roman"/>
          <w:b/>
          <w:bCs/>
          <w:sz w:val="36"/>
          <w:szCs w:val="24"/>
        </w:rPr>
        <w:t>R</w:t>
      </w:r>
      <w:r w:rsidR="001717E3" w:rsidRPr="00207B89">
        <w:rPr>
          <w:rFonts w:ascii="Times New Roman" w:eastAsia="Times New Roman" w:hAnsi="Times New Roman" w:cs="Times New Roman"/>
          <w:b/>
          <w:bCs/>
          <w:spacing w:val="-35"/>
          <w:sz w:val="36"/>
          <w:szCs w:val="24"/>
        </w:rPr>
        <w:t xml:space="preserve"> </w:t>
      </w:r>
      <w:r w:rsidR="001717E3" w:rsidRPr="00207B89">
        <w:rPr>
          <w:rFonts w:ascii="Times New Roman" w:eastAsia="Times New Roman" w:hAnsi="Times New Roman" w:cs="Times New Roman"/>
          <w:b/>
          <w:bCs/>
          <w:sz w:val="36"/>
          <w:szCs w:val="24"/>
        </w:rPr>
        <w:t>K</w:t>
      </w:r>
    </w:p>
    <w:p w14:paraId="5B4C2926" w14:textId="77777777" w:rsidR="001717E3" w:rsidRPr="00207B89" w:rsidRDefault="001717E3" w:rsidP="001717E3">
      <w:pPr>
        <w:pStyle w:val="BodyText"/>
        <w:spacing w:line="360" w:lineRule="auto"/>
        <w:ind w:left="120"/>
        <w:jc w:val="both"/>
        <w:rPr>
          <w:rFonts w:ascii="Times New Roman" w:hAnsi="Times New Roman" w:cs="Times New Roman"/>
          <w:sz w:val="24"/>
          <w:szCs w:val="24"/>
        </w:rPr>
      </w:pPr>
      <w:r w:rsidRPr="00207B89">
        <w:rPr>
          <w:rFonts w:ascii="Times New Roman" w:hAnsi="Times New Roman" w:cs="Times New Roman"/>
          <w:spacing w:val="1"/>
          <w:sz w:val="24"/>
          <w:szCs w:val="24"/>
        </w:rPr>
        <w:t>The proposed work is procurement of</w:t>
      </w:r>
      <w:r w:rsidR="00E479D2" w:rsidRPr="00207B89">
        <w:rPr>
          <w:rFonts w:ascii="Times New Roman" w:hAnsi="Times New Roman" w:cs="Times New Roman"/>
          <w:spacing w:val="1"/>
          <w:sz w:val="24"/>
          <w:szCs w:val="24"/>
        </w:rPr>
        <w:t xml:space="preserve"> Video Conferenecing solution</w:t>
      </w:r>
      <w:r w:rsidRPr="00207B89">
        <w:rPr>
          <w:rFonts w:ascii="Times New Roman" w:hAnsi="Times New Roman" w:cs="Times New Roman"/>
          <w:spacing w:val="1"/>
          <w:sz w:val="24"/>
          <w:szCs w:val="24"/>
        </w:rPr>
        <w:t xml:space="preserve"> which is divided into following </w:t>
      </w:r>
      <w:r w:rsidRPr="00207B89">
        <w:rPr>
          <w:rFonts w:ascii="Times New Roman" w:hAnsi="Times New Roman" w:cs="Times New Roman"/>
          <w:sz w:val="24"/>
          <w:szCs w:val="24"/>
        </w:rPr>
        <w:t>L</w:t>
      </w:r>
      <w:r w:rsidRPr="00207B89">
        <w:rPr>
          <w:rFonts w:ascii="Times New Roman" w:hAnsi="Times New Roman" w:cs="Times New Roman"/>
          <w:spacing w:val="-3"/>
          <w:sz w:val="24"/>
          <w:szCs w:val="24"/>
        </w:rPr>
        <w:t>o</w:t>
      </w:r>
      <w:r w:rsidRPr="00207B89">
        <w:rPr>
          <w:rFonts w:ascii="Times New Roman" w:hAnsi="Times New Roman" w:cs="Times New Roman"/>
          <w:sz w:val="24"/>
          <w:szCs w:val="24"/>
        </w:rPr>
        <w:t>ts.</w:t>
      </w:r>
    </w:p>
    <w:p w14:paraId="13D38ACC" w14:textId="77777777" w:rsidR="001717E3" w:rsidRPr="00207B89" w:rsidRDefault="001717E3" w:rsidP="001717E3">
      <w:pPr>
        <w:pStyle w:val="BodyText"/>
        <w:spacing w:line="250" w:lineRule="exact"/>
        <w:ind w:left="120"/>
        <w:rPr>
          <w:rFonts w:ascii="Times New Roman" w:hAnsi="Times New Roman" w:cs="Times New Roman"/>
          <w:sz w:val="24"/>
          <w:szCs w:val="24"/>
        </w:rPr>
      </w:pPr>
    </w:p>
    <w:p w14:paraId="35806E7B" w14:textId="77777777" w:rsidR="001717E3" w:rsidRPr="00207B89" w:rsidRDefault="001717E3" w:rsidP="001717E3">
      <w:pPr>
        <w:pStyle w:val="BodyText"/>
        <w:spacing w:line="250" w:lineRule="exact"/>
        <w:ind w:left="0"/>
        <w:rPr>
          <w:rFonts w:ascii="Times New Roman" w:hAnsi="Times New Roman" w:cs="Times New Roman"/>
          <w:sz w:val="24"/>
          <w:szCs w:val="24"/>
        </w:rPr>
      </w:pPr>
    </w:p>
    <w:tbl>
      <w:tblPr>
        <w:tblW w:w="88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1"/>
        <w:gridCol w:w="7729"/>
      </w:tblGrid>
      <w:tr w:rsidR="009662EB" w:rsidRPr="00207B89" w14:paraId="4AAB442F" w14:textId="77777777" w:rsidTr="009662EB">
        <w:trPr>
          <w:trHeight w:hRule="exact" w:val="563"/>
        </w:trPr>
        <w:tc>
          <w:tcPr>
            <w:tcW w:w="1091" w:type="dxa"/>
            <w:hideMark/>
          </w:tcPr>
          <w:p w14:paraId="1B1B2B45" w14:textId="77777777" w:rsidR="009662EB" w:rsidRPr="00207B89" w:rsidRDefault="009662EB" w:rsidP="00F8592A">
            <w:pPr>
              <w:pStyle w:val="TableParagraph"/>
              <w:spacing w:line="274" w:lineRule="exact"/>
              <w:ind w:left="397"/>
              <w:rPr>
                <w:rFonts w:ascii="Times New Roman" w:eastAsia="Times New Roman" w:hAnsi="Times New Roman" w:cs="Times New Roman"/>
                <w:sz w:val="24"/>
                <w:szCs w:val="24"/>
              </w:rPr>
            </w:pPr>
            <w:r w:rsidRPr="00207B89">
              <w:rPr>
                <w:rFonts w:ascii="Times New Roman" w:eastAsia="Times New Roman" w:hAnsi="Times New Roman" w:cs="Times New Roman"/>
                <w:b/>
                <w:bCs/>
                <w:sz w:val="24"/>
                <w:szCs w:val="24"/>
              </w:rPr>
              <w:t>S</w:t>
            </w:r>
            <w:r w:rsidRPr="00207B89">
              <w:rPr>
                <w:rFonts w:ascii="Times New Roman" w:eastAsia="Times New Roman" w:hAnsi="Times New Roman" w:cs="Times New Roman"/>
                <w:b/>
                <w:bCs/>
                <w:spacing w:val="-1"/>
                <w:sz w:val="24"/>
                <w:szCs w:val="24"/>
              </w:rPr>
              <w:t>r</w:t>
            </w:r>
            <w:r w:rsidRPr="00207B89">
              <w:rPr>
                <w:rFonts w:ascii="Times New Roman" w:eastAsia="Times New Roman" w:hAnsi="Times New Roman" w:cs="Times New Roman"/>
                <w:b/>
                <w:bCs/>
                <w:sz w:val="24"/>
                <w:szCs w:val="24"/>
              </w:rPr>
              <w:t>. #.</w:t>
            </w:r>
          </w:p>
        </w:tc>
        <w:tc>
          <w:tcPr>
            <w:tcW w:w="7729" w:type="dxa"/>
            <w:hideMark/>
          </w:tcPr>
          <w:p w14:paraId="7C57AD96" w14:textId="77777777" w:rsidR="009662EB" w:rsidRPr="00207B89" w:rsidRDefault="009662EB" w:rsidP="00F8592A">
            <w:pPr>
              <w:pStyle w:val="TableParagraph"/>
              <w:spacing w:line="274" w:lineRule="exact"/>
              <w:ind w:left="1696"/>
              <w:rPr>
                <w:rFonts w:ascii="Times New Roman" w:eastAsia="Times New Roman" w:hAnsi="Times New Roman" w:cs="Times New Roman"/>
                <w:sz w:val="24"/>
                <w:szCs w:val="24"/>
              </w:rPr>
            </w:pPr>
            <w:r w:rsidRPr="00207B89">
              <w:rPr>
                <w:rFonts w:ascii="Times New Roman" w:eastAsia="Times New Roman" w:hAnsi="Times New Roman" w:cs="Times New Roman"/>
                <w:b/>
                <w:bCs/>
                <w:sz w:val="24"/>
                <w:szCs w:val="24"/>
              </w:rPr>
              <w:t>D</w:t>
            </w:r>
            <w:r w:rsidRPr="00207B89">
              <w:rPr>
                <w:rFonts w:ascii="Times New Roman" w:eastAsia="Times New Roman" w:hAnsi="Times New Roman" w:cs="Times New Roman"/>
                <w:b/>
                <w:bCs/>
                <w:spacing w:val="-2"/>
                <w:sz w:val="24"/>
                <w:szCs w:val="24"/>
              </w:rPr>
              <w:t>e</w:t>
            </w:r>
            <w:r w:rsidRPr="00207B89">
              <w:rPr>
                <w:rFonts w:ascii="Times New Roman" w:eastAsia="Times New Roman" w:hAnsi="Times New Roman" w:cs="Times New Roman"/>
                <w:b/>
                <w:bCs/>
                <w:sz w:val="24"/>
                <w:szCs w:val="24"/>
              </w:rPr>
              <w:t>vic</w:t>
            </w:r>
            <w:r w:rsidRPr="00207B89">
              <w:rPr>
                <w:rFonts w:ascii="Times New Roman" w:eastAsia="Times New Roman" w:hAnsi="Times New Roman" w:cs="Times New Roman"/>
                <w:b/>
                <w:bCs/>
                <w:spacing w:val="-2"/>
                <w:sz w:val="24"/>
                <w:szCs w:val="24"/>
              </w:rPr>
              <w:t>e</w:t>
            </w:r>
            <w:r w:rsidRPr="00207B89">
              <w:rPr>
                <w:rFonts w:ascii="Times New Roman" w:eastAsia="Times New Roman" w:hAnsi="Times New Roman" w:cs="Times New Roman"/>
                <w:b/>
                <w:bCs/>
                <w:sz w:val="24"/>
                <w:szCs w:val="24"/>
              </w:rPr>
              <w:t xml:space="preserve">s / </w:t>
            </w:r>
            <w:r w:rsidRPr="00207B89">
              <w:rPr>
                <w:rFonts w:ascii="Times New Roman" w:eastAsia="Times New Roman" w:hAnsi="Times New Roman" w:cs="Times New Roman"/>
                <w:b/>
                <w:bCs/>
                <w:spacing w:val="1"/>
                <w:sz w:val="24"/>
                <w:szCs w:val="24"/>
              </w:rPr>
              <w:t>E</w:t>
            </w:r>
            <w:r w:rsidRPr="00207B89">
              <w:rPr>
                <w:rFonts w:ascii="Times New Roman" w:eastAsia="Times New Roman" w:hAnsi="Times New Roman" w:cs="Times New Roman"/>
                <w:b/>
                <w:bCs/>
                <w:sz w:val="24"/>
                <w:szCs w:val="24"/>
              </w:rPr>
              <w:t>qui</w:t>
            </w:r>
            <w:r w:rsidRPr="00207B89">
              <w:rPr>
                <w:rFonts w:ascii="Times New Roman" w:eastAsia="Times New Roman" w:hAnsi="Times New Roman" w:cs="Times New Roman"/>
                <w:b/>
                <w:bCs/>
                <w:spacing w:val="1"/>
                <w:sz w:val="24"/>
                <w:szCs w:val="24"/>
              </w:rPr>
              <w:t>p</w:t>
            </w:r>
            <w:r w:rsidRPr="00207B89">
              <w:rPr>
                <w:rFonts w:ascii="Times New Roman" w:eastAsia="Times New Roman" w:hAnsi="Times New Roman" w:cs="Times New Roman"/>
                <w:b/>
                <w:bCs/>
                <w:spacing w:val="-4"/>
                <w:sz w:val="24"/>
                <w:szCs w:val="24"/>
              </w:rPr>
              <w:t>m</w:t>
            </w:r>
            <w:r w:rsidRPr="00207B89">
              <w:rPr>
                <w:rFonts w:ascii="Times New Roman" w:eastAsia="Times New Roman" w:hAnsi="Times New Roman" w:cs="Times New Roman"/>
                <w:b/>
                <w:bCs/>
                <w:spacing w:val="-1"/>
                <w:sz w:val="24"/>
                <w:szCs w:val="24"/>
              </w:rPr>
              <w:t>e</w:t>
            </w:r>
            <w:r w:rsidRPr="00207B89">
              <w:rPr>
                <w:rFonts w:ascii="Times New Roman" w:eastAsia="Times New Roman" w:hAnsi="Times New Roman" w:cs="Times New Roman"/>
                <w:b/>
                <w:bCs/>
                <w:sz w:val="24"/>
                <w:szCs w:val="24"/>
              </w:rPr>
              <w:t xml:space="preserve">nt </w:t>
            </w:r>
            <w:r w:rsidRPr="00207B89">
              <w:rPr>
                <w:rFonts w:ascii="Times New Roman" w:eastAsia="Times New Roman" w:hAnsi="Times New Roman" w:cs="Times New Roman"/>
                <w:b/>
                <w:bCs/>
                <w:spacing w:val="-2"/>
                <w:sz w:val="24"/>
                <w:szCs w:val="24"/>
              </w:rPr>
              <w:t>D</w:t>
            </w:r>
            <w:r w:rsidRPr="00207B89">
              <w:rPr>
                <w:rFonts w:ascii="Times New Roman" w:eastAsia="Times New Roman" w:hAnsi="Times New Roman" w:cs="Times New Roman"/>
                <w:b/>
                <w:bCs/>
                <w:spacing w:val="1"/>
                <w:sz w:val="24"/>
                <w:szCs w:val="24"/>
              </w:rPr>
              <w:t>e</w:t>
            </w:r>
            <w:r w:rsidRPr="00207B89">
              <w:rPr>
                <w:rFonts w:ascii="Times New Roman" w:eastAsia="Times New Roman" w:hAnsi="Times New Roman" w:cs="Times New Roman"/>
                <w:b/>
                <w:bCs/>
                <w:sz w:val="24"/>
                <w:szCs w:val="24"/>
              </w:rPr>
              <w:t>tail</w:t>
            </w:r>
          </w:p>
        </w:tc>
      </w:tr>
      <w:tr w:rsidR="009662EB" w:rsidRPr="00207B89" w14:paraId="28121BA3" w14:textId="77777777" w:rsidTr="009662EB">
        <w:trPr>
          <w:trHeight w:hRule="exact" w:val="757"/>
        </w:trPr>
        <w:tc>
          <w:tcPr>
            <w:tcW w:w="1091" w:type="dxa"/>
          </w:tcPr>
          <w:p w14:paraId="2763A01C" w14:textId="77777777" w:rsidR="009662EB" w:rsidRPr="00207B89" w:rsidRDefault="009662EB" w:rsidP="00F8592A">
            <w:pPr>
              <w:pStyle w:val="TableParagraph"/>
              <w:spacing w:line="274" w:lineRule="exact"/>
              <w:ind w:left="387"/>
              <w:rPr>
                <w:rFonts w:ascii="Times New Roman" w:eastAsia="Times New Roman" w:hAnsi="Times New Roman" w:cs="Times New Roman"/>
                <w:b/>
                <w:bCs/>
                <w:sz w:val="24"/>
                <w:szCs w:val="24"/>
              </w:rPr>
            </w:pPr>
            <w:r w:rsidRPr="00207B89">
              <w:rPr>
                <w:rFonts w:ascii="Times New Roman" w:eastAsia="Times New Roman" w:hAnsi="Times New Roman" w:cs="Times New Roman"/>
                <w:b/>
                <w:bCs/>
                <w:sz w:val="24"/>
                <w:szCs w:val="24"/>
              </w:rPr>
              <w:t>1</w:t>
            </w:r>
          </w:p>
          <w:p w14:paraId="34020E44" w14:textId="77777777" w:rsidR="009662EB" w:rsidRPr="00207B89" w:rsidRDefault="009662EB" w:rsidP="00F8592A">
            <w:pPr>
              <w:pStyle w:val="TableParagraph"/>
              <w:spacing w:line="274" w:lineRule="exact"/>
              <w:ind w:left="387"/>
              <w:rPr>
                <w:rFonts w:ascii="Times New Roman" w:eastAsia="Times New Roman" w:hAnsi="Times New Roman" w:cs="Times New Roman"/>
                <w:sz w:val="24"/>
                <w:szCs w:val="24"/>
              </w:rPr>
            </w:pPr>
          </w:p>
        </w:tc>
        <w:tc>
          <w:tcPr>
            <w:tcW w:w="7729" w:type="dxa"/>
            <w:hideMark/>
          </w:tcPr>
          <w:p w14:paraId="4DEA141B" w14:textId="5E1D9D15" w:rsidR="009662EB" w:rsidRPr="00207B89" w:rsidRDefault="009662EB" w:rsidP="00B53CCF">
            <w:pPr>
              <w:pStyle w:val="TableParagraph"/>
              <w:spacing w:line="269" w:lineRule="exact"/>
              <w:ind w:left="102"/>
              <w:rPr>
                <w:rFonts w:ascii="Times New Roman" w:eastAsia="Times New Roman" w:hAnsi="Times New Roman" w:cs="Times New Roman"/>
                <w:sz w:val="24"/>
                <w:szCs w:val="24"/>
              </w:rPr>
            </w:pPr>
            <w:r w:rsidRPr="00023E52">
              <w:rPr>
                <w:b/>
                <w:spacing w:val="-7"/>
                <w:sz w:val="28"/>
                <w:szCs w:val="28"/>
              </w:rPr>
              <w:t xml:space="preserve">Tender For </w:t>
            </w:r>
            <w:r w:rsidR="00207C01">
              <w:rPr>
                <w:b/>
                <w:spacing w:val="-7"/>
                <w:sz w:val="28"/>
                <w:szCs w:val="28"/>
              </w:rPr>
              <w:t xml:space="preserve">Supply of Spare parts </w:t>
            </w:r>
            <w:r w:rsidR="0002147C">
              <w:rPr>
                <w:b/>
                <w:spacing w:val="-7"/>
                <w:sz w:val="28"/>
                <w:szCs w:val="28"/>
              </w:rPr>
              <w:t>for</w:t>
            </w:r>
            <w:r w:rsidR="00207C01">
              <w:rPr>
                <w:b/>
                <w:spacing w:val="-7"/>
                <w:sz w:val="28"/>
                <w:szCs w:val="28"/>
              </w:rPr>
              <w:t xml:space="preserve"> Photocopier Machines </w:t>
            </w:r>
            <w:r w:rsidR="00B53CCF">
              <w:rPr>
                <w:b/>
                <w:spacing w:val="-7"/>
                <w:sz w:val="28"/>
                <w:szCs w:val="28"/>
              </w:rPr>
              <w:t xml:space="preserve">of </w:t>
            </w:r>
            <w:r w:rsidR="00207C01">
              <w:rPr>
                <w:b/>
                <w:spacing w:val="-7"/>
                <w:sz w:val="28"/>
                <w:szCs w:val="28"/>
              </w:rPr>
              <w:t>FBISE</w:t>
            </w:r>
          </w:p>
        </w:tc>
      </w:tr>
    </w:tbl>
    <w:p w14:paraId="59BB0F29" w14:textId="7828CEAB" w:rsidR="00F8592A" w:rsidRPr="00207B89" w:rsidRDefault="00207B89" w:rsidP="00207B89">
      <w:pPr>
        <w:pStyle w:val="BodyText"/>
        <w:tabs>
          <w:tab w:val="left" w:pos="3948"/>
        </w:tabs>
        <w:spacing w:line="250" w:lineRule="exact"/>
        <w:ind w:left="0"/>
        <w:rPr>
          <w:rFonts w:ascii="Times New Roman" w:hAnsi="Times New Roman" w:cs="Times New Roman"/>
          <w:sz w:val="24"/>
          <w:szCs w:val="24"/>
        </w:rPr>
      </w:pPr>
      <w:r w:rsidRPr="00207B89">
        <w:rPr>
          <w:rFonts w:ascii="Times New Roman" w:hAnsi="Times New Roman" w:cs="Times New Roman"/>
          <w:sz w:val="24"/>
          <w:szCs w:val="24"/>
        </w:rPr>
        <w:tab/>
      </w:r>
    </w:p>
    <w:p w14:paraId="784174A7" w14:textId="77777777" w:rsidR="00742E8C" w:rsidRPr="00207B89" w:rsidRDefault="00742E8C" w:rsidP="001717E3">
      <w:pPr>
        <w:pStyle w:val="BodyText"/>
        <w:spacing w:line="250" w:lineRule="exact"/>
        <w:ind w:left="0"/>
        <w:rPr>
          <w:rFonts w:ascii="Times New Roman" w:hAnsi="Times New Roman" w:cs="Times New Roman"/>
          <w:sz w:val="24"/>
          <w:szCs w:val="24"/>
        </w:rPr>
      </w:pPr>
    </w:p>
    <w:p w14:paraId="022525EE" w14:textId="77777777" w:rsidR="001717E3" w:rsidRPr="00207B89" w:rsidRDefault="001717E3" w:rsidP="001717E3">
      <w:pPr>
        <w:pStyle w:val="BodyText"/>
        <w:spacing w:before="72"/>
        <w:ind w:left="120"/>
        <w:rPr>
          <w:rFonts w:ascii="Times New Roman" w:hAnsi="Times New Roman" w:cs="Times New Roman"/>
          <w:sz w:val="24"/>
          <w:szCs w:val="24"/>
        </w:rPr>
      </w:pPr>
      <w:r w:rsidRPr="00207B89">
        <w:rPr>
          <w:rFonts w:ascii="Times New Roman" w:hAnsi="Times New Roman" w:cs="Times New Roman"/>
          <w:spacing w:val="1"/>
          <w:sz w:val="24"/>
          <w:szCs w:val="24"/>
        </w:rPr>
        <w:t>T</w:t>
      </w:r>
      <w:r w:rsidRPr="00207B89">
        <w:rPr>
          <w:rFonts w:ascii="Times New Roman" w:hAnsi="Times New Roman" w:cs="Times New Roman"/>
          <w:sz w:val="24"/>
          <w:szCs w:val="24"/>
        </w:rPr>
        <w:t>he</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d</w:t>
      </w:r>
      <w:r w:rsidRPr="00207B89">
        <w:rPr>
          <w:rFonts w:ascii="Times New Roman" w:hAnsi="Times New Roman" w:cs="Times New Roman"/>
          <w:spacing w:val="-2"/>
          <w:sz w:val="24"/>
          <w:szCs w:val="24"/>
        </w:rPr>
        <w:t>e</w:t>
      </w:r>
      <w:r w:rsidRPr="00207B89">
        <w:rPr>
          <w:rFonts w:ascii="Times New Roman" w:hAnsi="Times New Roman" w:cs="Times New Roman"/>
          <w:sz w:val="24"/>
          <w:szCs w:val="24"/>
        </w:rPr>
        <w:t>ta</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led</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t</w:t>
      </w:r>
      <w:r w:rsidRPr="00207B89">
        <w:rPr>
          <w:rFonts w:ascii="Times New Roman" w:hAnsi="Times New Roman" w:cs="Times New Roman"/>
          <w:spacing w:val="-2"/>
          <w:sz w:val="24"/>
          <w:szCs w:val="24"/>
        </w:rPr>
        <w:t>e</w:t>
      </w:r>
      <w:r w:rsidRPr="00207B89">
        <w:rPr>
          <w:rFonts w:ascii="Times New Roman" w:hAnsi="Times New Roman" w:cs="Times New Roman"/>
          <w:sz w:val="24"/>
          <w:szCs w:val="24"/>
        </w:rPr>
        <w:t>chn</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c</w:t>
      </w:r>
      <w:r w:rsidRPr="00207B89">
        <w:rPr>
          <w:rFonts w:ascii="Times New Roman" w:hAnsi="Times New Roman" w:cs="Times New Roman"/>
          <w:spacing w:val="-2"/>
          <w:sz w:val="24"/>
          <w:szCs w:val="24"/>
        </w:rPr>
        <w:t>a</w:t>
      </w:r>
      <w:r w:rsidRPr="00207B89">
        <w:rPr>
          <w:rFonts w:ascii="Times New Roman" w:hAnsi="Times New Roman" w:cs="Times New Roman"/>
          <w:sz w:val="24"/>
          <w:szCs w:val="24"/>
        </w:rPr>
        <w:t>l</w:t>
      </w:r>
      <w:r w:rsidRPr="00207B89">
        <w:rPr>
          <w:rFonts w:ascii="Times New Roman" w:hAnsi="Times New Roman" w:cs="Times New Roman"/>
          <w:spacing w:val="1"/>
          <w:sz w:val="24"/>
          <w:szCs w:val="24"/>
        </w:rPr>
        <w:t xml:space="preserve"> </w:t>
      </w:r>
      <w:r w:rsidRPr="00207B89">
        <w:rPr>
          <w:rFonts w:ascii="Times New Roman" w:hAnsi="Times New Roman" w:cs="Times New Roman"/>
          <w:sz w:val="24"/>
          <w:szCs w:val="24"/>
        </w:rPr>
        <w:t>s</w:t>
      </w:r>
      <w:r w:rsidRPr="00207B89">
        <w:rPr>
          <w:rFonts w:ascii="Times New Roman" w:hAnsi="Times New Roman" w:cs="Times New Roman"/>
          <w:spacing w:val="-2"/>
          <w:sz w:val="24"/>
          <w:szCs w:val="24"/>
        </w:rPr>
        <w:t>p</w:t>
      </w:r>
      <w:r w:rsidRPr="00207B89">
        <w:rPr>
          <w:rFonts w:ascii="Times New Roman" w:hAnsi="Times New Roman" w:cs="Times New Roman"/>
          <w:sz w:val="24"/>
          <w:szCs w:val="24"/>
        </w:rPr>
        <w:t>ec</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fi</w:t>
      </w:r>
      <w:r w:rsidRPr="00207B89">
        <w:rPr>
          <w:rFonts w:ascii="Times New Roman" w:hAnsi="Times New Roman" w:cs="Times New Roman"/>
          <w:spacing w:val="-2"/>
          <w:sz w:val="24"/>
          <w:szCs w:val="24"/>
        </w:rPr>
        <w:t>c</w:t>
      </w:r>
      <w:r w:rsidRPr="00207B89">
        <w:rPr>
          <w:rFonts w:ascii="Times New Roman" w:hAnsi="Times New Roman" w:cs="Times New Roman"/>
          <w:sz w:val="24"/>
          <w:szCs w:val="24"/>
        </w:rPr>
        <w:t>a</w:t>
      </w:r>
      <w:r w:rsidRPr="00207B89">
        <w:rPr>
          <w:rFonts w:ascii="Times New Roman" w:hAnsi="Times New Roman" w:cs="Times New Roman"/>
          <w:spacing w:val="-2"/>
          <w:sz w:val="24"/>
          <w:szCs w:val="24"/>
        </w:rPr>
        <w:t>t</w:t>
      </w:r>
      <w:r w:rsidRPr="00207B89">
        <w:rPr>
          <w:rFonts w:ascii="Times New Roman" w:hAnsi="Times New Roman" w:cs="Times New Roman"/>
          <w:sz w:val="24"/>
          <w:szCs w:val="24"/>
        </w:rPr>
        <w:t xml:space="preserve">ion </w:t>
      </w:r>
      <w:r w:rsidRPr="00207B89">
        <w:rPr>
          <w:rFonts w:ascii="Times New Roman" w:hAnsi="Times New Roman" w:cs="Times New Roman"/>
          <w:spacing w:val="-3"/>
          <w:sz w:val="24"/>
          <w:szCs w:val="24"/>
        </w:rPr>
        <w:t>o</w:t>
      </w:r>
      <w:r w:rsidRPr="00207B89">
        <w:rPr>
          <w:rFonts w:ascii="Times New Roman" w:hAnsi="Times New Roman" w:cs="Times New Roman"/>
          <w:sz w:val="24"/>
          <w:szCs w:val="24"/>
        </w:rPr>
        <w:t xml:space="preserve">f </w:t>
      </w:r>
      <w:r w:rsidRPr="00207B89">
        <w:rPr>
          <w:rFonts w:ascii="Times New Roman" w:hAnsi="Times New Roman" w:cs="Times New Roman"/>
          <w:spacing w:val="-2"/>
          <w:sz w:val="24"/>
          <w:szCs w:val="24"/>
        </w:rPr>
        <w:t>a</w:t>
      </w:r>
      <w:r w:rsidRPr="00207B89">
        <w:rPr>
          <w:rFonts w:ascii="Times New Roman" w:hAnsi="Times New Roman" w:cs="Times New Roman"/>
          <w:sz w:val="24"/>
          <w:szCs w:val="24"/>
        </w:rPr>
        <w:t>ll</w:t>
      </w:r>
      <w:r w:rsidRPr="00207B89">
        <w:rPr>
          <w:rFonts w:ascii="Times New Roman" w:hAnsi="Times New Roman" w:cs="Times New Roman"/>
          <w:spacing w:val="1"/>
          <w:sz w:val="24"/>
          <w:szCs w:val="24"/>
        </w:rPr>
        <w:t xml:space="preserve"> </w:t>
      </w:r>
      <w:r w:rsidRPr="00207B89">
        <w:rPr>
          <w:rFonts w:ascii="Times New Roman" w:hAnsi="Times New Roman" w:cs="Times New Roman"/>
          <w:spacing w:val="-3"/>
          <w:sz w:val="24"/>
          <w:szCs w:val="24"/>
        </w:rPr>
        <w:t>h</w:t>
      </w:r>
      <w:r w:rsidRPr="00207B89">
        <w:rPr>
          <w:rFonts w:ascii="Times New Roman" w:hAnsi="Times New Roman" w:cs="Times New Roman"/>
          <w:sz w:val="24"/>
          <w:szCs w:val="24"/>
        </w:rPr>
        <w:t>a</w:t>
      </w:r>
      <w:r w:rsidRPr="00207B89">
        <w:rPr>
          <w:rFonts w:ascii="Times New Roman" w:hAnsi="Times New Roman" w:cs="Times New Roman"/>
          <w:spacing w:val="1"/>
          <w:sz w:val="24"/>
          <w:szCs w:val="24"/>
        </w:rPr>
        <w:t>r</w:t>
      </w:r>
      <w:r w:rsidRPr="00207B89">
        <w:rPr>
          <w:rFonts w:ascii="Times New Roman" w:hAnsi="Times New Roman" w:cs="Times New Roman"/>
          <w:sz w:val="24"/>
          <w:szCs w:val="24"/>
        </w:rPr>
        <w:t>d</w:t>
      </w:r>
      <w:r w:rsidRPr="00207B89">
        <w:rPr>
          <w:rFonts w:ascii="Times New Roman" w:hAnsi="Times New Roman" w:cs="Times New Roman"/>
          <w:spacing w:val="-2"/>
          <w:sz w:val="24"/>
          <w:szCs w:val="24"/>
        </w:rPr>
        <w:t>wa</w:t>
      </w:r>
      <w:r w:rsidRPr="00207B89">
        <w:rPr>
          <w:rFonts w:ascii="Times New Roman" w:hAnsi="Times New Roman" w:cs="Times New Roman"/>
          <w:sz w:val="24"/>
          <w:szCs w:val="24"/>
        </w:rPr>
        <w:t>re</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 xml:space="preserve">is </w:t>
      </w:r>
      <w:r w:rsidRPr="00207B89">
        <w:rPr>
          <w:rFonts w:ascii="Times New Roman" w:hAnsi="Times New Roman" w:cs="Times New Roman"/>
          <w:spacing w:val="-2"/>
          <w:sz w:val="24"/>
          <w:szCs w:val="24"/>
        </w:rPr>
        <w:t>d</w:t>
      </w:r>
      <w:r w:rsidRPr="00207B89">
        <w:rPr>
          <w:rFonts w:ascii="Times New Roman" w:hAnsi="Times New Roman" w:cs="Times New Roman"/>
          <w:sz w:val="24"/>
          <w:szCs w:val="24"/>
        </w:rPr>
        <w:t>e</w:t>
      </w:r>
      <w:r w:rsidRPr="00207B89">
        <w:rPr>
          <w:rFonts w:ascii="Times New Roman" w:hAnsi="Times New Roman" w:cs="Times New Roman"/>
          <w:spacing w:val="1"/>
          <w:sz w:val="24"/>
          <w:szCs w:val="24"/>
        </w:rPr>
        <w:t>f</w:t>
      </w:r>
      <w:r w:rsidRPr="00207B89">
        <w:rPr>
          <w:rFonts w:ascii="Times New Roman" w:hAnsi="Times New Roman" w:cs="Times New Roman"/>
          <w:sz w:val="24"/>
          <w:szCs w:val="24"/>
        </w:rPr>
        <w:t>i</w:t>
      </w:r>
      <w:r w:rsidRPr="00207B89">
        <w:rPr>
          <w:rFonts w:ascii="Times New Roman" w:hAnsi="Times New Roman" w:cs="Times New Roman"/>
          <w:spacing w:val="-3"/>
          <w:sz w:val="24"/>
          <w:szCs w:val="24"/>
        </w:rPr>
        <w:t>n</w:t>
      </w:r>
      <w:r w:rsidRPr="00207B89">
        <w:rPr>
          <w:rFonts w:ascii="Times New Roman" w:hAnsi="Times New Roman" w:cs="Times New Roman"/>
          <w:sz w:val="24"/>
          <w:szCs w:val="24"/>
        </w:rPr>
        <w:t>ed</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b</w:t>
      </w:r>
      <w:r w:rsidRPr="00207B89">
        <w:rPr>
          <w:rFonts w:ascii="Times New Roman" w:hAnsi="Times New Roman" w:cs="Times New Roman"/>
          <w:spacing w:val="-2"/>
          <w:sz w:val="24"/>
          <w:szCs w:val="24"/>
        </w:rPr>
        <w:t>e</w:t>
      </w:r>
      <w:r w:rsidRPr="00207B89">
        <w:rPr>
          <w:rFonts w:ascii="Times New Roman" w:hAnsi="Times New Roman" w:cs="Times New Roman"/>
          <w:sz w:val="24"/>
          <w:szCs w:val="24"/>
        </w:rPr>
        <w:t>lo</w:t>
      </w:r>
      <w:r w:rsidRPr="00207B89">
        <w:rPr>
          <w:rFonts w:ascii="Times New Roman" w:hAnsi="Times New Roman" w:cs="Times New Roman"/>
          <w:spacing w:val="-2"/>
          <w:sz w:val="24"/>
          <w:szCs w:val="24"/>
        </w:rPr>
        <w:t>w</w:t>
      </w:r>
      <w:r w:rsidRPr="00207B89">
        <w:rPr>
          <w:rFonts w:ascii="Times New Roman" w:hAnsi="Times New Roman" w:cs="Times New Roman"/>
          <w:sz w:val="24"/>
          <w:szCs w:val="24"/>
        </w:rPr>
        <w:t>.</w:t>
      </w:r>
    </w:p>
    <w:p w14:paraId="662CC74B" w14:textId="77777777" w:rsidR="001717E3" w:rsidRPr="00207B89" w:rsidRDefault="001717E3" w:rsidP="001717E3">
      <w:pPr>
        <w:spacing w:before="9" w:line="120" w:lineRule="exact"/>
        <w:rPr>
          <w:rFonts w:ascii="Times New Roman" w:hAnsi="Times New Roman" w:cs="Times New Roman"/>
          <w:sz w:val="24"/>
          <w:szCs w:val="24"/>
        </w:rPr>
      </w:pPr>
    </w:p>
    <w:p w14:paraId="5EE66C0D" w14:textId="77777777" w:rsidR="001717E3" w:rsidRPr="00207B89" w:rsidRDefault="001717E3" w:rsidP="001717E3">
      <w:pPr>
        <w:pStyle w:val="Heading2"/>
        <w:ind w:left="120"/>
        <w:rPr>
          <w:rFonts w:ascii="Times New Roman" w:hAnsi="Times New Roman" w:cs="Times New Roman"/>
          <w:b w:val="0"/>
          <w:bCs w:val="0"/>
        </w:rPr>
      </w:pPr>
      <w:r w:rsidRPr="00207B89">
        <w:rPr>
          <w:rFonts w:ascii="Times New Roman" w:hAnsi="Times New Roman" w:cs="Times New Roman"/>
        </w:rPr>
        <w:t>No</w:t>
      </w:r>
      <w:r w:rsidRPr="00207B89">
        <w:rPr>
          <w:rFonts w:ascii="Times New Roman" w:hAnsi="Times New Roman" w:cs="Times New Roman"/>
          <w:spacing w:val="-2"/>
        </w:rPr>
        <w:t>t</w:t>
      </w:r>
      <w:r w:rsidRPr="00207B89">
        <w:rPr>
          <w:rFonts w:ascii="Times New Roman" w:hAnsi="Times New Roman" w:cs="Times New Roman"/>
          <w:spacing w:val="-1"/>
        </w:rPr>
        <w:t>e</w:t>
      </w:r>
      <w:r w:rsidRPr="00207B89">
        <w:rPr>
          <w:rFonts w:ascii="Times New Roman" w:hAnsi="Times New Roman" w:cs="Times New Roman"/>
        </w:rPr>
        <w:t>:</w:t>
      </w:r>
    </w:p>
    <w:p w14:paraId="48CC1D77" w14:textId="77777777" w:rsidR="001717E3" w:rsidRPr="00207B89" w:rsidRDefault="001717E3" w:rsidP="001717E3">
      <w:pPr>
        <w:spacing w:before="1" w:line="130" w:lineRule="exact"/>
        <w:rPr>
          <w:rFonts w:ascii="Times New Roman" w:hAnsi="Times New Roman" w:cs="Times New Roman"/>
          <w:sz w:val="24"/>
          <w:szCs w:val="24"/>
        </w:rPr>
      </w:pPr>
    </w:p>
    <w:p w14:paraId="599349E7" w14:textId="77777777" w:rsidR="001717E3" w:rsidRPr="00207B89" w:rsidRDefault="001717E3" w:rsidP="001717E3">
      <w:pPr>
        <w:pStyle w:val="BodyText"/>
        <w:numPr>
          <w:ilvl w:val="1"/>
          <w:numId w:val="19"/>
        </w:numPr>
        <w:tabs>
          <w:tab w:val="left" w:pos="840"/>
        </w:tabs>
        <w:ind w:left="840"/>
        <w:rPr>
          <w:rFonts w:ascii="Times New Roman" w:hAnsi="Times New Roman" w:cs="Times New Roman"/>
          <w:sz w:val="24"/>
          <w:szCs w:val="24"/>
        </w:rPr>
      </w:pPr>
      <w:r w:rsidRPr="00207B89">
        <w:rPr>
          <w:rFonts w:ascii="Times New Roman" w:hAnsi="Times New Roman" w:cs="Times New Roman"/>
          <w:spacing w:val="1"/>
          <w:sz w:val="24"/>
          <w:szCs w:val="24"/>
        </w:rPr>
        <w:t>T</w:t>
      </w:r>
      <w:r w:rsidRPr="00207B89">
        <w:rPr>
          <w:rFonts w:ascii="Times New Roman" w:hAnsi="Times New Roman" w:cs="Times New Roman"/>
          <w:sz w:val="24"/>
          <w:szCs w:val="24"/>
        </w:rPr>
        <w:t>he</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sp</w:t>
      </w:r>
      <w:r w:rsidRPr="00207B89">
        <w:rPr>
          <w:rFonts w:ascii="Times New Roman" w:hAnsi="Times New Roman" w:cs="Times New Roman"/>
          <w:spacing w:val="-2"/>
          <w:sz w:val="24"/>
          <w:szCs w:val="24"/>
        </w:rPr>
        <w:t>e</w:t>
      </w:r>
      <w:r w:rsidRPr="00207B89">
        <w:rPr>
          <w:rFonts w:ascii="Times New Roman" w:hAnsi="Times New Roman" w:cs="Times New Roman"/>
          <w:sz w:val="24"/>
          <w:szCs w:val="24"/>
        </w:rPr>
        <w:t>c</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f</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ca</w:t>
      </w:r>
      <w:r w:rsidRPr="00207B89">
        <w:rPr>
          <w:rFonts w:ascii="Times New Roman" w:hAnsi="Times New Roman" w:cs="Times New Roman"/>
          <w:spacing w:val="-2"/>
          <w:sz w:val="24"/>
          <w:szCs w:val="24"/>
        </w:rPr>
        <w:t>t</w:t>
      </w:r>
      <w:r w:rsidRPr="00207B89">
        <w:rPr>
          <w:rFonts w:ascii="Times New Roman" w:hAnsi="Times New Roman" w:cs="Times New Roman"/>
          <w:sz w:val="24"/>
          <w:szCs w:val="24"/>
        </w:rPr>
        <w:t>io</w:t>
      </w:r>
      <w:r w:rsidRPr="00207B89">
        <w:rPr>
          <w:rFonts w:ascii="Times New Roman" w:hAnsi="Times New Roman" w:cs="Times New Roman"/>
          <w:spacing w:val="-3"/>
          <w:sz w:val="24"/>
          <w:szCs w:val="24"/>
        </w:rPr>
        <w:t>n</w:t>
      </w:r>
      <w:r w:rsidRPr="00207B89">
        <w:rPr>
          <w:rFonts w:ascii="Times New Roman" w:hAnsi="Times New Roman" w:cs="Times New Roman"/>
          <w:sz w:val="24"/>
          <w:szCs w:val="24"/>
        </w:rPr>
        <w:t xml:space="preserve">s </w:t>
      </w:r>
      <w:r w:rsidRPr="00207B89">
        <w:rPr>
          <w:rFonts w:ascii="Times New Roman" w:hAnsi="Times New Roman" w:cs="Times New Roman"/>
          <w:spacing w:val="-4"/>
          <w:sz w:val="24"/>
          <w:szCs w:val="24"/>
        </w:rPr>
        <w:t>m</w:t>
      </w:r>
      <w:r w:rsidRPr="00207B89">
        <w:rPr>
          <w:rFonts w:ascii="Times New Roman" w:hAnsi="Times New Roman" w:cs="Times New Roman"/>
          <w:sz w:val="24"/>
          <w:szCs w:val="24"/>
        </w:rPr>
        <w:t>u</w:t>
      </w:r>
      <w:r w:rsidRPr="00207B89">
        <w:rPr>
          <w:rFonts w:ascii="Times New Roman" w:hAnsi="Times New Roman" w:cs="Times New Roman"/>
          <w:spacing w:val="1"/>
          <w:sz w:val="24"/>
          <w:szCs w:val="24"/>
        </w:rPr>
        <w:t>s</w:t>
      </w:r>
      <w:r w:rsidRPr="00207B89">
        <w:rPr>
          <w:rFonts w:ascii="Times New Roman" w:hAnsi="Times New Roman" w:cs="Times New Roman"/>
          <w:sz w:val="24"/>
          <w:szCs w:val="24"/>
        </w:rPr>
        <w:t>t</w:t>
      </w:r>
      <w:r w:rsidRPr="00207B89">
        <w:rPr>
          <w:rFonts w:ascii="Times New Roman" w:hAnsi="Times New Roman" w:cs="Times New Roman"/>
          <w:spacing w:val="1"/>
          <w:sz w:val="24"/>
          <w:szCs w:val="24"/>
        </w:rPr>
        <w:t xml:space="preserve"> </w:t>
      </w:r>
      <w:r w:rsidRPr="00207B89">
        <w:rPr>
          <w:rFonts w:ascii="Times New Roman" w:hAnsi="Times New Roman" w:cs="Times New Roman"/>
          <w:sz w:val="24"/>
          <w:szCs w:val="24"/>
        </w:rPr>
        <w:t>be</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equ</w:t>
      </w:r>
      <w:r w:rsidRPr="00207B89">
        <w:rPr>
          <w:rFonts w:ascii="Times New Roman" w:hAnsi="Times New Roman" w:cs="Times New Roman"/>
          <w:spacing w:val="1"/>
          <w:sz w:val="24"/>
          <w:szCs w:val="24"/>
        </w:rPr>
        <w:t>i</w:t>
      </w:r>
      <w:r w:rsidRPr="00207B89">
        <w:rPr>
          <w:rFonts w:ascii="Times New Roman" w:hAnsi="Times New Roman" w:cs="Times New Roman"/>
          <w:spacing w:val="-3"/>
          <w:sz w:val="24"/>
          <w:szCs w:val="24"/>
        </w:rPr>
        <w:t>v</w:t>
      </w:r>
      <w:r w:rsidRPr="00207B89">
        <w:rPr>
          <w:rFonts w:ascii="Times New Roman" w:hAnsi="Times New Roman" w:cs="Times New Roman"/>
          <w:sz w:val="24"/>
          <w:szCs w:val="24"/>
        </w:rPr>
        <w:t>a</w:t>
      </w:r>
      <w:r w:rsidRPr="00207B89">
        <w:rPr>
          <w:rFonts w:ascii="Times New Roman" w:hAnsi="Times New Roman" w:cs="Times New Roman"/>
          <w:spacing w:val="1"/>
          <w:sz w:val="24"/>
          <w:szCs w:val="24"/>
        </w:rPr>
        <w:t>l</w:t>
      </w:r>
      <w:r w:rsidRPr="00207B89">
        <w:rPr>
          <w:rFonts w:ascii="Times New Roman" w:hAnsi="Times New Roman" w:cs="Times New Roman"/>
          <w:spacing w:val="-2"/>
          <w:sz w:val="24"/>
          <w:szCs w:val="24"/>
        </w:rPr>
        <w:t>e</w:t>
      </w:r>
      <w:r w:rsidRPr="00207B89">
        <w:rPr>
          <w:rFonts w:ascii="Times New Roman" w:hAnsi="Times New Roman" w:cs="Times New Roman"/>
          <w:sz w:val="24"/>
          <w:szCs w:val="24"/>
        </w:rPr>
        <w:t>nt</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 xml:space="preserve">to </w:t>
      </w:r>
      <w:r w:rsidRPr="00207B89">
        <w:rPr>
          <w:rFonts w:ascii="Times New Roman" w:hAnsi="Times New Roman" w:cs="Times New Roman"/>
          <w:spacing w:val="-2"/>
          <w:sz w:val="24"/>
          <w:szCs w:val="24"/>
        </w:rPr>
        <w:t>a</w:t>
      </w:r>
      <w:r w:rsidRPr="00207B89">
        <w:rPr>
          <w:rFonts w:ascii="Times New Roman" w:hAnsi="Times New Roman" w:cs="Times New Roman"/>
          <w:sz w:val="24"/>
          <w:szCs w:val="24"/>
        </w:rPr>
        <w:t>bo</w:t>
      </w:r>
      <w:r w:rsidRPr="00207B89">
        <w:rPr>
          <w:rFonts w:ascii="Times New Roman" w:hAnsi="Times New Roman" w:cs="Times New Roman"/>
          <w:spacing w:val="-3"/>
          <w:sz w:val="24"/>
          <w:szCs w:val="24"/>
        </w:rPr>
        <w:t>v</w:t>
      </w:r>
      <w:r w:rsidRPr="00207B89">
        <w:rPr>
          <w:rFonts w:ascii="Times New Roman" w:hAnsi="Times New Roman" w:cs="Times New Roman"/>
          <w:sz w:val="24"/>
          <w:szCs w:val="24"/>
        </w:rPr>
        <w:t>e or</w:t>
      </w:r>
      <w:r w:rsidRPr="00207B89">
        <w:rPr>
          <w:rFonts w:ascii="Times New Roman" w:hAnsi="Times New Roman" w:cs="Times New Roman"/>
          <w:spacing w:val="1"/>
          <w:sz w:val="24"/>
          <w:szCs w:val="24"/>
        </w:rPr>
        <w:t xml:space="preserve"> </w:t>
      </w:r>
      <w:r w:rsidRPr="00207B89">
        <w:rPr>
          <w:rFonts w:ascii="Times New Roman" w:hAnsi="Times New Roman" w:cs="Times New Roman"/>
          <w:spacing w:val="-3"/>
          <w:sz w:val="24"/>
          <w:szCs w:val="24"/>
        </w:rPr>
        <w:t>h</w:t>
      </w:r>
      <w:r w:rsidRPr="00207B89">
        <w:rPr>
          <w:rFonts w:ascii="Times New Roman" w:hAnsi="Times New Roman" w:cs="Times New Roman"/>
          <w:sz w:val="24"/>
          <w:szCs w:val="24"/>
        </w:rPr>
        <w:t>i</w:t>
      </w:r>
      <w:r w:rsidRPr="00207B89">
        <w:rPr>
          <w:rFonts w:ascii="Times New Roman" w:hAnsi="Times New Roman" w:cs="Times New Roman"/>
          <w:spacing w:val="-3"/>
          <w:sz w:val="24"/>
          <w:szCs w:val="24"/>
        </w:rPr>
        <w:t>g</w:t>
      </w:r>
      <w:r w:rsidRPr="00207B89">
        <w:rPr>
          <w:rFonts w:ascii="Times New Roman" w:hAnsi="Times New Roman" w:cs="Times New Roman"/>
          <w:sz w:val="24"/>
          <w:szCs w:val="24"/>
        </w:rPr>
        <w:t>he</w:t>
      </w:r>
      <w:r w:rsidRPr="00207B89">
        <w:rPr>
          <w:rFonts w:ascii="Times New Roman" w:hAnsi="Times New Roman" w:cs="Times New Roman"/>
          <w:spacing w:val="1"/>
          <w:sz w:val="24"/>
          <w:szCs w:val="24"/>
        </w:rPr>
        <w:t>r</w:t>
      </w:r>
      <w:r w:rsidRPr="00207B89">
        <w:rPr>
          <w:rFonts w:ascii="Times New Roman" w:hAnsi="Times New Roman" w:cs="Times New Roman"/>
          <w:spacing w:val="-2"/>
          <w:sz w:val="24"/>
          <w:szCs w:val="24"/>
        </w:rPr>
        <w:t>/</w:t>
      </w:r>
      <w:r w:rsidRPr="00207B89">
        <w:rPr>
          <w:rFonts w:ascii="Times New Roman" w:hAnsi="Times New Roman" w:cs="Times New Roman"/>
          <w:sz w:val="24"/>
          <w:szCs w:val="24"/>
        </w:rPr>
        <w:t>l</w:t>
      </w:r>
      <w:r w:rsidRPr="00207B89">
        <w:rPr>
          <w:rFonts w:ascii="Times New Roman" w:hAnsi="Times New Roman" w:cs="Times New Roman"/>
          <w:spacing w:val="-2"/>
          <w:sz w:val="24"/>
          <w:szCs w:val="24"/>
        </w:rPr>
        <w:t>a</w:t>
      </w:r>
      <w:r w:rsidRPr="00207B89">
        <w:rPr>
          <w:rFonts w:ascii="Times New Roman" w:hAnsi="Times New Roman" w:cs="Times New Roman"/>
          <w:sz w:val="24"/>
          <w:szCs w:val="24"/>
        </w:rPr>
        <w:t>te</w:t>
      </w:r>
      <w:r w:rsidRPr="00207B89">
        <w:rPr>
          <w:rFonts w:ascii="Times New Roman" w:hAnsi="Times New Roman" w:cs="Times New Roman"/>
          <w:spacing w:val="-2"/>
          <w:sz w:val="24"/>
          <w:szCs w:val="24"/>
        </w:rPr>
        <w:t>s</w:t>
      </w:r>
      <w:r w:rsidRPr="00207B89">
        <w:rPr>
          <w:rFonts w:ascii="Times New Roman" w:hAnsi="Times New Roman" w:cs="Times New Roman"/>
          <w:sz w:val="24"/>
          <w:szCs w:val="24"/>
        </w:rPr>
        <w:t>t.</w:t>
      </w:r>
    </w:p>
    <w:p w14:paraId="0286FD6F" w14:textId="77777777" w:rsidR="001717E3" w:rsidRPr="00207B89" w:rsidRDefault="001717E3" w:rsidP="001717E3">
      <w:pPr>
        <w:spacing w:before="6" w:line="120" w:lineRule="exact"/>
        <w:rPr>
          <w:rFonts w:ascii="Times New Roman" w:hAnsi="Times New Roman" w:cs="Times New Roman"/>
          <w:sz w:val="24"/>
          <w:szCs w:val="24"/>
        </w:rPr>
      </w:pPr>
    </w:p>
    <w:p w14:paraId="0FB54EFD" w14:textId="77777777" w:rsidR="001717E3" w:rsidRPr="00207B89" w:rsidRDefault="001717E3" w:rsidP="001717E3">
      <w:pPr>
        <w:pStyle w:val="BodyText"/>
        <w:numPr>
          <w:ilvl w:val="1"/>
          <w:numId w:val="19"/>
        </w:numPr>
        <w:tabs>
          <w:tab w:val="left" w:pos="840"/>
        </w:tabs>
        <w:ind w:left="840"/>
        <w:rPr>
          <w:rFonts w:ascii="Times New Roman" w:hAnsi="Times New Roman" w:cs="Times New Roman"/>
          <w:sz w:val="24"/>
          <w:szCs w:val="24"/>
        </w:rPr>
      </w:pPr>
      <w:r w:rsidRPr="00207B89">
        <w:rPr>
          <w:rFonts w:ascii="Times New Roman" w:hAnsi="Times New Roman" w:cs="Times New Roman"/>
          <w:sz w:val="24"/>
          <w:szCs w:val="24"/>
        </w:rPr>
        <w:t>Men</w:t>
      </w:r>
      <w:r w:rsidRPr="00207B89">
        <w:rPr>
          <w:rFonts w:ascii="Times New Roman" w:hAnsi="Times New Roman" w:cs="Times New Roman"/>
          <w:spacing w:val="-2"/>
          <w:sz w:val="24"/>
          <w:szCs w:val="24"/>
        </w:rPr>
        <w:t>t</w:t>
      </w:r>
      <w:r w:rsidRPr="00207B89">
        <w:rPr>
          <w:rFonts w:ascii="Times New Roman" w:hAnsi="Times New Roman" w:cs="Times New Roman"/>
          <w:sz w:val="24"/>
          <w:szCs w:val="24"/>
        </w:rPr>
        <w:t>ion</w:t>
      </w:r>
      <w:r w:rsidRPr="00207B89">
        <w:rPr>
          <w:rFonts w:ascii="Times New Roman" w:hAnsi="Times New Roman" w:cs="Times New Roman"/>
          <w:spacing w:val="-3"/>
          <w:sz w:val="24"/>
          <w:szCs w:val="24"/>
        </w:rPr>
        <w:t xml:space="preserve"> </w:t>
      </w:r>
      <w:r w:rsidRPr="00207B89">
        <w:rPr>
          <w:rFonts w:ascii="Times New Roman" w:hAnsi="Times New Roman" w:cs="Times New Roman"/>
          <w:sz w:val="24"/>
          <w:szCs w:val="24"/>
        </w:rPr>
        <w:t>ex</w:t>
      </w:r>
      <w:r w:rsidRPr="00207B89">
        <w:rPr>
          <w:rFonts w:ascii="Times New Roman" w:hAnsi="Times New Roman" w:cs="Times New Roman"/>
          <w:spacing w:val="-2"/>
          <w:sz w:val="24"/>
          <w:szCs w:val="24"/>
        </w:rPr>
        <w:t>a</w:t>
      </w:r>
      <w:r w:rsidRPr="00207B89">
        <w:rPr>
          <w:rFonts w:ascii="Times New Roman" w:hAnsi="Times New Roman" w:cs="Times New Roman"/>
          <w:sz w:val="24"/>
          <w:szCs w:val="24"/>
        </w:rPr>
        <w:t>ct</w:t>
      </w:r>
      <w:r w:rsidRPr="00207B89">
        <w:rPr>
          <w:rFonts w:ascii="Times New Roman" w:hAnsi="Times New Roman" w:cs="Times New Roman"/>
          <w:spacing w:val="1"/>
          <w:sz w:val="24"/>
          <w:szCs w:val="24"/>
        </w:rPr>
        <w:t xml:space="preserve"> </w:t>
      </w:r>
      <w:r w:rsidRPr="00207B89">
        <w:rPr>
          <w:rFonts w:ascii="Times New Roman" w:hAnsi="Times New Roman" w:cs="Times New Roman"/>
          <w:spacing w:val="-3"/>
          <w:sz w:val="24"/>
          <w:szCs w:val="24"/>
        </w:rPr>
        <w:t>b</w:t>
      </w:r>
      <w:r w:rsidRPr="00207B89">
        <w:rPr>
          <w:rFonts w:ascii="Times New Roman" w:hAnsi="Times New Roman" w:cs="Times New Roman"/>
          <w:sz w:val="24"/>
          <w:szCs w:val="24"/>
        </w:rPr>
        <w:t>rand,</w:t>
      </w:r>
      <w:r w:rsidRPr="00207B89">
        <w:rPr>
          <w:rFonts w:ascii="Times New Roman" w:hAnsi="Times New Roman" w:cs="Times New Roman"/>
          <w:spacing w:val="-2"/>
          <w:sz w:val="24"/>
          <w:szCs w:val="24"/>
        </w:rPr>
        <w:t xml:space="preserve"> </w:t>
      </w:r>
      <w:r w:rsidRPr="00207B89">
        <w:rPr>
          <w:rFonts w:ascii="Times New Roman" w:hAnsi="Times New Roman" w:cs="Times New Roman"/>
          <w:spacing w:val="-4"/>
          <w:sz w:val="24"/>
          <w:szCs w:val="24"/>
        </w:rPr>
        <w:t>m</w:t>
      </w:r>
      <w:r w:rsidRPr="00207B89">
        <w:rPr>
          <w:rFonts w:ascii="Times New Roman" w:hAnsi="Times New Roman" w:cs="Times New Roman"/>
          <w:sz w:val="24"/>
          <w:szCs w:val="24"/>
        </w:rPr>
        <w:t>odel</w:t>
      </w:r>
      <w:r w:rsidRPr="00207B89">
        <w:rPr>
          <w:rFonts w:ascii="Times New Roman" w:hAnsi="Times New Roman" w:cs="Times New Roman"/>
          <w:spacing w:val="1"/>
          <w:sz w:val="24"/>
          <w:szCs w:val="24"/>
        </w:rPr>
        <w:t xml:space="preserve"> </w:t>
      </w:r>
      <w:r w:rsidRPr="00207B89">
        <w:rPr>
          <w:rFonts w:ascii="Times New Roman" w:hAnsi="Times New Roman" w:cs="Times New Roman"/>
          <w:sz w:val="24"/>
          <w:szCs w:val="24"/>
        </w:rPr>
        <w:t xml:space="preserve">and </w:t>
      </w:r>
      <w:r w:rsidRPr="00207B89">
        <w:rPr>
          <w:rFonts w:ascii="Times New Roman" w:hAnsi="Times New Roman" w:cs="Times New Roman"/>
          <w:spacing w:val="-2"/>
          <w:sz w:val="24"/>
          <w:szCs w:val="24"/>
        </w:rPr>
        <w:t>p</w:t>
      </w:r>
      <w:r w:rsidRPr="00207B89">
        <w:rPr>
          <w:rFonts w:ascii="Times New Roman" w:hAnsi="Times New Roman" w:cs="Times New Roman"/>
          <w:sz w:val="24"/>
          <w:szCs w:val="24"/>
        </w:rPr>
        <w:t>a</w:t>
      </w:r>
      <w:r w:rsidRPr="00207B89">
        <w:rPr>
          <w:rFonts w:ascii="Times New Roman" w:hAnsi="Times New Roman" w:cs="Times New Roman"/>
          <w:spacing w:val="-2"/>
          <w:sz w:val="24"/>
          <w:szCs w:val="24"/>
        </w:rPr>
        <w:t>r</w:t>
      </w:r>
      <w:r w:rsidRPr="00207B89">
        <w:rPr>
          <w:rFonts w:ascii="Times New Roman" w:hAnsi="Times New Roman" w:cs="Times New Roman"/>
          <w:sz w:val="24"/>
          <w:szCs w:val="24"/>
        </w:rPr>
        <w:t>t</w:t>
      </w:r>
      <w:r w:rsidRPr="00207B89">
        <w:rPr>
          <w:rFonts w:ascii="Times New Roman" w:hAnsi="Times New Roman" w:cs="Times New Roman"/>
          <w:spacing w:val="1"/>
          <w:sz w:val="24"/>
          <w:szCs w:val="24"/>
        </w:rPr>
        <w:t xml:space="preserve"> </w:t>
      </w:r>
      <w:r w:rsidRPr="00207B89">
        <w:rPr>
          <w:rFonts w:ascii="Times New Roman" w:hAnsi="Times New Roman" w:cs="Times New Roman"/>
          <w:spacing w:val="-2"/>
          <w:sz w:val="24"/>
          <w:szCs w:val="24"/>
        </w:rPr>
        <w:t>N</w:t>
      </w:r>
      <w:r w:rsidRPr="00207B89">
        <w:rPr>
          <w:rFonts w:ascii="Times New Roman" w:hAnsi="Times New Roman" w:cs="Times New Roman"/>
          <w:sz w:val="24"/>
          <w:szCs w:val="24"/>
        </w:rPr>
        <w:t xml:space="preserve">o. </w:t>
      </w:r>
      <w:r w:rsidRPr="00207B89">
        <w:rPr>
          <w:rFonts w:ascii="Times New Roman" w:hAnsi="Times New Roman" w:cs="Times New Roman"/>
          <w:spacing w:val="-3"/>
          <w:sz w:val="24"/>
          <w:szCs w:val="24"/>
        </w:rPr>
        <w:t>o</w:t>
      </w:r>
      <w:r w:rsidRPr="00207B89">
        <w:rPr>
          <w:rFonts w:ascii="Times New Roman" w:hAnsi="Times New Roman" w:cs="Times New Roman"/>
          <w:sz w:val="24"/>
          <w:szCs w:val="24"/>
        </w:rPr>
        <w:t>f qu</w:t>
      </w:r>
      <w:r w:rsidRPr="00207B89">
        <w:rPr>
          <w:rFonts w:ascii="Times New Roman" w:hAnsi="Times New Roman" w:cs="Times New Roman"/>
          <w:spacing w:val="-3"/>
          <w:sz w:val="24"/>
          <w:szCs w:val="24"/>
        </w:rPr>
        <w:t>o</w:t>
      </w:r>
      <w:r w:rsidRPr="00207B89">
        <w:rPr>
          <w:rFonts w:ascii="Times New Roman" w:hAnsi="Times New Roman" w:cs="Times New Roman"/>
          <w:sz w:val="24"/>
          <w:szCs w:val="24"/>
        </w:rPr>
        <w:t>ted</w:t>
      </w:r>
      <w:r w:rsidRPr="00207B89">
        <w:rPr>
          <w:rFonts w:ascii="Times New Roman" w:hAnsi="Times New Roman" w:cs="Times New Roman"/>
          <w:spacing w:val="-2"/>
          <w:sz w:val="24"/>
          <w:szCs w:val="24"/>
        </w:rPr>
        <w:t xml:space="preserve"> </w:t>
      </w:r>
      <w:r w:rsidRPr="00207B89">
        <w:rPr>
          <w:rFonts w:ascii="Times New Roman" w:hAnsi="Times New Roman" w:cs="Times New Roman"/>
          <w:sz w:val="24"/>
          <w:szCs w:val="24"/>
        </w:rPr>
        <w:t>i</w:t>
      </w:r>
      <w:r w:rsidRPr="00207B89">
        <w:rPr>
          <w:rFonts w:ascii="Times New Roman" w:hAnsi="Times New Roman" w:cs="Times New Roman"/>
          <w:spacing w:val="-2"/>
          <w:sz w:val="24"/>
          <w:szCs w:val="24"/>
        </w:rPr>
        <w:t>te</w:t>
      </w:r>
      <w:r w:rsidRPr="00207B89">
        <w:rPr>
          <w:rFonts w:ascii="Times New Roman" w:hAnsi="Times New Roman" w:cs="Times New Roman"/>
          <w:spacing w:val="-4"/>
          <w:sz w:val="24"/>
          <w:szCs w:val="24"/>
        </w:rPr>
        <w:t>m</w:t>
      </w:r>
      <w:r w:rsidRPr="00207B89">
        <w:rPr>
          <w:rFonts w:ascii="Times New Roman" w:hAnsi="Times New Roman" w:cs="Times New Roman"/>
          <w:sz w:val="24"/>
          <w:szCs w:val="24"/>
        </w:rPr>
        <w:t>s and the</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r s</w:t>
      </w:r>
      <w:r w:rsidRPr="00207B89">
        <w:rPr>
          <w:rFonts w:ascii="Times New Roman" w:hAnsi="Times New Roman" w:cs="Times New Roman"/>
          <w:spacing w:val="-2"/>
          <w:sz w:val="24"/>
          <w:szCs w:val="24"/>
        </w:rPr>
        <w:t>u</w:t>
      </w:r>
      <w:r w:rsidRPr="00207B89">
        <w:rPr>
          <w:rFonts w:ascii="Times New Roman" w:hAnsi="Times New Roman" w:cs="Times New Roman"/>
          <w:sz w:val="24"/>
          <w:szCs w:val="24"/>
        </w:rPr>
        <w:t>ppo</w:t>
      </w:r>
      <w:r w:rsidRPr="00207B89">
        <w:rPr>
          <w:rFonts w:ascii="Times New Roman" w:hAnsi="Times New Roman" w:cs="Times New Roman"/>
          <w:spacing w:val="-2"/>
          <w:sz w:val="24"/>
          <w:szCs w:val="24"/>
        </w:rPr>
        <w:t>r</w:t>
      </w:r>
      <w:r w:rsidRPr="00207B89">
        <w:rPr>
          <w:rFonts w:ascii="Times New Roman" w:hAnsi="Times New Roman" w:cs="Times New Roman"/>
          <w:sz w:val="24"/>
          <w:szCs w:val="24"/>
        </w:rPr>
        <w:t>t</w:t>
      </w:r>
      <w:r w:rsidRPr="00207B89">
        <w:rPr>
          <w:rFonts w:ascii="Times New Roman" w:hAnsi="Times New Roman" w:cs="Times New Roman"/>
          <w:spacing w:val="-2"/>
          <w:sz w:val="24"/>
          <w:szCs w:val="24"/>
        </w:rPr>
        <w:t>i</w:t>
      </w:r>
      <w:r w:rsidRPr="00207B89">
        <w:rPr>
          <w:rFonts w:ascii="Times New Roman" w:hAnsi="Times New Roman" w:cs="Times New Roman"/>
          <w:sz w:val="24"/>
          <w:szCs w:val="24"/>
        </w:rPr>
        <w:t>ng</w:t>
      </w:r>
      <w:r w:rsidRPr="00207B89">
        <w:rPr>
          <w:rFonts w:ascii="Times New Roman" w:hAnsi="Times New Roman" w:cs="Times New Roman"/>
          <w:spacing w:val="-3"/>
          <w:sz w:val="24"/>
          <w:szCs w:val="24"/>
        </w:rPr>
        <w:t xml:space="preserve"> </w:t>
      </w:r>
      <w:r w:rsidRPr="00207B89">
        <w:rPr>
          <w:rFonts w:ascii="Times New Roman" w:hAnsi="Times New Roman" w:cs="Times New Roman"/>
          <w:sz w:val="24"/>
          <w:szCs w:val="24"/>
        </w:rPr>
        <w:t>ac</w:t>
      </w:r>
      <w:r w:rsidRPr="00207B89">
        <w:rPr>
          <w:rFonts w:ascii="Times New Roman" w:hAnsi="Times New Roman" w:cs="Times New Roman"/>
          <w:spacing w:val="-2"/>
          <w:sz w:val="24"/>
          <w:szCs w:val="24"/>
        </w:rPr>
        <w:t>c</w:t>
      </w:r>
      <w:r w:rsidRPr="00207B89">
        <w:rPr>
          <w:rFonts w:ascii="Times New Roman" w:hAnsi="Times New Roman" w:cs="Times New Roman"/>
          <w:sz w:val="24"/>
          <w:szCs w:val="24"/>
        </w:rPr>
        <w:t>ess</w:t>
      </w:r>
      <w:r w:rsidRPr="00207B89">
        <w:rPr>
          <w:rFonts w:ascii="Times New Roman" w:hAnsi="Times New Roman" w:cs="Times New Roman"/>
          <w:spacing w:val="-2"/>
          <w:sz w:val="24"/>
          <w:szCs w:val="24"/>
        </w:rPr>
        <w:t>o</w:t>
      </w:r>
      <w:r w:rsidRPr="00207B89">
        <w:rPr>
          <w:rFonts w:ascii="Times New Roman" w:hAnsi="Times New Roman" w:cs="Times New Roman"/>
          <w:sz w:val="24"/>
          <w:szCs w:val="24"/>
        </w:rPr>
        <w:t>ri</w:t>
      </w:r>
      <w:r w:rsidRPr="00207B89">
        <w:rPr>
          <w:rFonts w:ascii="Times New Roman" w:hAnsi="Times New Roman" w:cs="Times New Roman"/>
          <w:spacing w:val="-2"/>
          <w:sz w:val="24"/>
          <w:szCs w:val="24"/>
        </w:rPr>
        <w:t>e</w:t>
      </w:r>
      <w:r w:rsidRPr="00207B89">
        <w:rPr>
          <w:rFonts w:ascii="Times New Roman" w:hAnsi="Times New Roman" w:cs="Times New Roman"/>
          <w:sz w:val="24"/>
          <w:szCs w:val="24"/>
        </w:rPr>
        <w:t>s.</w:t>
      </w:r>
    </w:p>
    <w:p w14:paraId="39A3F437" w14:textId="77777777" w:rsidR="00207B89" w:rsidRPr="00207B89" w:rsidRDefault="00207B89">
      <w:pPr>
        <w:rPr>
          <w:rFonts w:ascii="Times New Roman" w:eastAsia="Times New Roman" w:hAnsi="Times New Roman" w:cs="Times New Roman"/>
          <w:b/>
          <w:bCs/>
          <w:spacing w:val="18"/>
          <w:sz w:val="24"/>
          <w:szCs w:val="24"/>
        </w:rPr>
      </w:pPr>
      <w:r w:rsidRPr="00207B89">
        <w:rPr>
          <w:rFonts w:ascii="Times New Roman" w:eastAsia="Times New Roman" w:hAnsi="Times New Roman" w:cs="Times New Roman"/>
          <w:b/>
          <w:bCs/>
          <w:spacing w:val="18"/>
          <w:sz w:val="24"/>
          <w:szCs w:val="24"/>
        </w:rPr>
        <w:br w:type="page"/>
      </w:r>
    </w:p>
    <w:p w14:paraId="61DCA437" w14:textId="77777777" w:rsidR="00207B89" w:rsidRPr="00207B89" w:rsidRDefault="00207B89" w:rsidP="00207B89">
      <w:pPr>
        <w:pStyle w:val="ListParagraph"/>
        <w:keepNext/>
        <w:keepLines/>
        <w:spacing w:line="269" w:lineRule="exact"/>
        <w:jc w:val="center"/>
        <w:rPr>
          <w:rFonts w:ascii="Times New Roman" w:hAnsi="Times New Roman" w:cs="Times New Roman"/>
          <w:sz w:val="26"/>
        </w:rPr>
      </w:pPr>
      <w:bookmarkStart w:id="294" w:name="bookmark8"/>
      <w:r w:rsidRPr="00207B89">
        <w:rPr>
          <w:rStyle w:val="Heading310"/>
          <w:rFonts w:ascii="Times New Roman" w:hAnsi="Times New Roman" w:cs="Times New Roman"/>
          <w:bCs w:val="0"/>
          <w:sz w:val="24"/>
        </w:rPr>
        <w:lastRenderedPageBreak/>
        <w:t>Basic Knock out Evaluation Criteria:</w:t>
      </w:r>
      <w:bookmarkEnd w:id="294"/>
    </w:p>
    <w:p w14:paraId="6894C1B2" w14:textId="7F70F72E" w:rsidR="00207B89" w:rsidRPr="00207B89" w:rsidRDefault="00207B89" w:rsidP="00207B89">
      <w:pPr>
        <w:spacing w:after="176" w:line="269" w:lineRule="exact"/>
        <w:rPr>
          <w:rFonts w:ascii="Times New Roman" w:hAnsi="Times New Roman" w:cs="Times New Roman"/>
        </w:rPr>
      </w:pPr>
      <w:r w:rsidRPr="00207B89">
        <w:rPr>
          <w:rFonts w:ascii="Times New Roman" w:hAnsi="Times New Roman" w:cs="Times New Roman"/>
        </w:rPr>
        <w:t xml:space="preserve">Bids shall be evaluated as per Rule 36 (b) "Single Stage </w:t>
      </w:r>
      <w:r w:rsidR="00463B32">
        <w:rPr>
          <w:rFonts w:ascii="Times New Roman" w:hAnsi="Times New Roman" w:cs="Times New Roman"/>
        </w:rPr>
        <w:t>one</w:t>
      </w:r>
      <w:r w:rsidRPr="00207B89">
        <w:rPr>
          <w:rFonts w:ascii="Times New Roman" w:hAnsi="Times New Roman" w:cs="Times New Roman"/>
        </w:rPr>
        <w:t xml:space="preserve"> Envelope Procedure" of Public Procurement Rules, 2004:</w:t>
      </w:r>
    </w:p>
    <w:p w14:paraId="2DD7C333" w14:textId="77777777" w:rsidR="00207B89" w:rsidRPr="00207B89" w:rsidRDefault="00207B89" w:rsidP="00207B89">
      <w:pPr>
        <w:spacing w:line="224" w:lineRule="exact"/>
        <w:ind w:left="1520"/>
        <w:rPr>
          <w:rFonts w:ascii="Times New Roman" w:hAnsi="Times New Roman" w:cs="Times New Roman"/>
        </w:rPr>
      </w:pPr>
      <w:r w:rsidRPr="00207B89">
        <w:rPr>
          <w:rFonts w:ascii="Times New Roman" w:hAnsi="Times New Roman" w:cs="Times New Roman"/>
        </w:rPr>
        <w:t>Eligibility Criteria;</w:t>
      </w:r>
    </w:p>
    <w:p w14:paraId="496846D4" w14:textId="77777777" w:rsidR="00207B89" w:rsidRPr="00207B89" w:rsidRDefault="00207B89" w:rsidP="00207B89">
      <w:pPr>
        <w:numPr>
          <w:ilvl w:val="0"/>
          <w:numId w:val="21"/>
        </w:numPr>
        <w:tabs>
          <w:tab w:val="left" w:pos="1850"/>
        </w:tabs>
        <w:spacing w:line="274" w:lineRule="exact"/>
        <w:ind w:left="1520"/>
        <w:rPr>
          <w:rFonts w:ascii="Times New Roman" w:hAnsi="Times New Roman" w:cs="Times New Roman"/>
        </w:rPr>
      </w:pPr>
      <w:r w:rsidRPr="00207B89">
        <w:rPr>
          <w:rFonts w:ascii="Times New Roman" w:hAnsi="Times New Roman" w:cs="Times New Roman"/>
        </w:rPr>
        <w:t>On Active Tax Payer List of FBR</w:t>
      </w:r>
    </w:p>
    <w:p w14:paraId="407221E9" w14:textId="77777777" w:rsidR="00BF1C0F" w:rsidRDefault="00BF1C0F" w:rsidP="00207B89">
      <w:pPr>
        <w:numPr>
          <w:ilvl w:val="0"/>
          <w:numId w:val="21"/>
        </w:numPr>
        <w:tabs>
          <w:tab w:val="left" w:pos="1850"/>
        </w:tabs>
        <w:spacing w:line="274" w:lineRule="exact"/>
        <w:ind w:left="1520"/>
        <w:rPr>
          <w:rFonts w:ascii="Times New Roman" w:hAnsi="Times New Roman" w:cs="Times New Roman"/>
        </w:rPr>
      </w:pPr>
      <w:r>
        <w:rPr>
          <w:rFonts w:ascii="Times New Roman" w:hAnsi="Times New Roman" w:cs="Times New Roman"/>
        </w:rPr>
        <w:t xml:space="preserve">Bidder with </w:t>
      </w:r>
      <w:r w:rsidR="00207B89" w:rsidRPr="00207B89">
        <w:rPr>
          <w:rFonts w:ascii="Times New Roman" w:hAnsi="Times New Roman" w:cs="Times New Roman"/>
        </w:rPr>
        <w:t>100% Compliance with Basic Knock out Criteria</w:t>
      </w:r>
      <w:r w:rsidR="00207B89">
        <w:rPr>
          <w:rFonts w:ascii="Times New Roman" w:hAnsi="Times New Roman" w:cs="Times New Roman"/>
        </w:rPr>
        <w:t xml:space="preserve"> will qualify for the </w:t>
      </w:r>
      <w:r>
        <w:rPr>
          <w:rFonts w:ascii="Times New Roman" w:hAnsi="Times New Roman" w:cs="Times New Roman"/>
        </w:rPr>
        <w:t xml:space="preserve"> </w:t>
      </w:r>
    </w:p>
    <w:p w14:paraId="758BBAE3" w14:textId="77777777" w:rsidR="00207B89" w:rsidRPr="00207B89" w:rsidRDefault="00BF1C0F" w:rsidP="00207B89">
      <w:pPr>
        <w:tabs>
          <w:tab w:val="left" w:pos="1850"/>
        </w:tabs>
        <w:spacing w:line="274" w:lineRule="exact"/>
        <w:ind w:left="1520"/>
        <w:rPr>
          <w:rFonts w:ascii="Times New Roman" w:hAnsi="Times New Roman" w:cs="Times New Roman"/>
        </w:rPr>
      </w:pPr>
      <w:r>
        <w:rPr>
          <w:rFonts w:ascii="Times New Roman" w:hAnsi="Times New Roman" w:cs="Times New Roman"/>
        </w:rPr>
        <w:t xml:space="preserve">      Technical </w:t>
      </w:r>
      <w:r w:rsidR="00207B89">
        <w:rPr>
          <w:rFonts w:ascii="Times New Roman" w:hAnsi="Times New Roman" w:cs="Times New Roman"/>
        </w:rPr>
        <w:t>evaluation criteria</w:t>
      </w:r>
      <w:r>
        <w:rPr>
          <w:rFonts w:ascii="Times New Roman" w:hAnsi="Times New Roman" w:cs="Times New Roman"/>
        </w:rPr>
        <w:t xml:space="preserve"> (Specifications)</w:t>
      </w:r>
      <w:r w:rsidR="00207B89">
        <w:rPr>
          <w:rFonts w:ascii="Times New Roman" w:hAnsi="Times New Roman" w:cs="Times New Roman"/>
        </w:rPr>
        <w:t>.</w:t>
      </w:r>
    </w:p>
    <w:tbl>
      <w:tblPr>
        <w:tblOverlap w:val="never"/>
        <w:tblW w:w="935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6"/>
        <w:gridCol w:w="442"/>
        <w:gridCol w:w="4371"/>
        <w:gridCol w:w="3208"/>
      </w:tblGrid>
      <w:tr w:rsidR="00BF1C0F" w:rsidRPr="00BF1C0F" w14:paraId="7508F43D" w14:textId="77777777" w:rsidTr="00BF1C0F">
        <w:trPr>
          <w:trHeight w:hRule="exact" w:val="776"/>
        </w:trPr>
        <w:tc>
          <w:tcPr>
            <w:tcW w:w="1336" w:type="dxa"/>
            <w:shd w:val="clear" w:color="auto" w:fill="FFFFFF"/>
            <w:vAlign w:val="center"/>
          </w:tcPr>
          <w:p w14:paraId="0C8D8F1A" w14:textId="77777777" w:rsidR="00207B89" w:rsidRPr="00BF1C0F" w:rsidRDefault="00207B89" w:rsidP="009662EB">
            <w:pPr>
              <w:framePr w:w="10464" w:h="9521" w:hRule="exact" w:wrap="notBeside" w:vAnchor="text" w:hAnchor="text" w:xAlign="center" w:y="2"/>
              <w:spacing w:line="224" w:lineRule="exact"/>
              <w:ind w:left="140"/>
              <w:rPr>
                <w:rFonts w:ascii="Times New Roman" w:hAnsi="Times New Roman" w:cs="Times New Roman"/>
                <w:sz w:val="20"/>
                <w:szCs w:val="20"/>
              </w:rPr>
            </w:pPr>
            <w:r w:rsidRPr="00BF1C0F">
              <w:rPr>
                <w:rStyle w:val="Bodytext2Bold"/>
                <w:rFonts w:ascii="Times New Roman" w:hAnsi="Times New Roman" w:cs="Times New Roman"/>
              </w:rPr>
              <w:t>Sr#</w:t>
            </w:r>
          </w:p>
        </w:tc>
        <w:tc>
          <w:tcPr>
            <w:tcW w:w="4813" w:type="dxa"/>
            <w:gridSpan w:val="2"/>
            <w:shd w:val="clear" w:color="auto" w:fill="FFFFFF"/>
            <w:vAlign w:val="center"/>
          </w:tcPr>
          <w:p w14:paraId="2DB79D02" w14:textId="77777777" w:rsidR="00207B89" w:rsidRPr="00BF1C0F" w:rsidRDefault="00207B89" w:rsidP="009662EB">
            <w:pPr>
              <w:framePr w:w="10464" w:h="9521" w:hRule="exact" w:wrap="notBeside" w:vAnchor="text" w:hAnchor="text" w:xAlign="center" w:y="2"/>
              <w:spacing w:line="224" w:lineRule="exact"/>
              <w:ind w:left="20"/>
              <w:jc w:val="center"/>
              <w:rPr>
                <w:rFonts w:ascii="Times New Roman" w:hAnsi="Times New Roman" w:cs="Times New Roman"/>
                <w:sz w:val="20"/>
                <w:szCs w:val="20"/>
              </w:rPr>
            </w:pPr>
            <w:r w:rsidRPr="00BF1C0F">
              <w:rPr>
                <w:rStyle w:val="Bodytext2Bold"/>
                <w:rFonts w:ascii="Times New Roman" w:hAnsi="Times New Roman" w:cs="Times New Roman"/>
              </w:rPr>
              <w:t>Basic Knock out Evaluation Criteria</w:t>
            </w:r>
          </w:p>
        </w:tc>
        <w:tc>
          <w:tcPr>
            <w:tcW w:w="3208" w:type="dxa"/>
            <w:shd w:val="clear" w:color="auto" w:fill="FFFFFF"/>
            <w:vAlign w:val="center"/>
          </w:tcPr>
          <w:p w14:paraId="780F10EB" w14:textId="77777777" w:rsidR="00207B89" w:rsidRPr="00BF1C0F" w:rsidRDefault="00207B89" w:rsidP="009662EB">
            <w:pPr>
              <w:framePr w:w="10464" w:h="9521" w:hRule="exact" w:wrap="notBeside" w:vAnchor="text" w:hAnchor="text" w:xAlign="center" w:y="2"/>
              <w:spacing w:line="254" w:lineRule="exact"/>
              <w:rPr>
                <w:rFonts w:ascii="Times New Roman" w:hAnsi="Times New Roman" w:cs="Times New Roman"/>
                <w:sz w:val="20"/>
                <w:szCs w:val="20"/>
              </w:rPr>
            </w:pPr>
            <w:r w:rsidRPr="00BF1C0F">
              <w:rPr>
                <w:rStyle w:val="Bodytext2Bold"/>
                <w:rFonts w:ascii="Times New Roman" w:hAnsi="Times New Roman" w:cs="Times New Roman"/>
              </w:rPr>
              <w:t>Please mention Reference Page No. of each requirement attached with Profile.</w:t>
            </w:r>
          </w:p>
        </w:tc>
      </w:tr>
      <w:tr w:rsidR="00BF1C0F" w:rsidRPr="00BF1C0F" w14:paraId="52560FB2" w14:textId="77777777" w:rsidTr="00DC680F">
        <w:trPr>
          <w:trHeight w:hRule="exact" w:val="336"/>
        </w:trPr>
        <w:tc>
          <w:tcPr>
            <w:tcW w:w="1336" w:type="dxa"/>
            <w:vMerge w:val="restart"/>
            <w:shd w:val="clear" w:color="auto" w:fill="FFFFFF"/>
            <w:vAlign w:val="center"/>
          </w:tcPr>
          <w:p w14:paraId="738EC583" w14:textId="77777777" w:rsidR="00207B89" w:rsidRPr="00BF1C0F" w:rsidRDefault="00207B89" w:rsidP="00BF1C0F">
            <w:pPr>
              <w:framePr w:w="10464" w:h="9521" w:hRule="exact" w:wrap="notBeside" w:vAnchor="text" w:hAnchor="text" w:xAlign="center" w:y="2"/>
              <w:ind w:left="140"/>
              <w:rPr>
                <w:rFonts w:ascii="Times New Roman" w:hAnsi="Times New Roman" w:cs="Times New Roman"/>
                <w:sz w:val="20"/>
                <w:szCs w:val="20"/>
              </w:rPr>
            </w:pPr>
            <w:r w:rsidRPr="00BF1C0F">
              <w:rPr>
                <w:rStyle w:val="Bodytext212pt"/>
                <w:rFonts w:ascii="Times New Roman" w:eastAsia="Arial" w:hAnsi="Times New Roman" w:cs="Times New Roman"/>
                <w:b w:val="0"/>
                <w:sz w:val="20"/>
                <w:szCs w:val="20"/>
              </w:rPr>
              <w:t>1</w:t>
            </w:r>
            <w:r w:rsidRPr="00BF1C0F">
              <w:rPr>
                <w:rStyle w:val="Bodytext212pt"/>
                <w:rFonts w:ascii="Times New Roman" w:hAnsi="Times New Roman" w:cs="Times New Roman"/>
                <w:b w:val="0"/>
                <w:sz w:val="20"/>
                <w:szCs w:val="20"/>
              </w:rPr>
              <w:t>.</w:t>
            </w:r>
          </w:p>
        </w:tc>
        <w:tc>
          <w:tcPr>
            <w:tcW w:w="442" w:type="dxa"/>
            <w:shd w:val="clear" w:color="auto" w:fill="FFFFFF"/>
            <w:vAlign w:val="center"/>
          </w:tcPr>
          <w:p w14:paraId="473C2E72"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3"/>
                <w:rFonts w:ascii="Times New Roman" w:hAnsi="Times New Roman" w:cs="Times New Roman"/>
              </w:rPr>
              <w:t xml:space="preserve"> i.</w:t>
            </w:r>
          </w:p>
        </w:tc>
        <w:tc>
          <w:tcPr>
            <w:tcW w:w="4371" w:type="dxa"/>
            <w:shd w:val="clear" w:color="auto" w:fill="FFFFFF"/>
            <w:vAlign w:val="center"/>
          </w:tcPr>
          <w:p w14:paraId="6ACEAEFE"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Active Tax Filer (mandatory)</w:t>
            </w:r>
          </w:p>
        </w:tc>
        <w:tc>
          <w:tcPr>
            <w:tcW w:w="3208" w:type="dxa"/>
            <w:shd w:val="clear" w:color="auto" w:fill="FFFFFF"/>
            <w:vAlign w:val="center"/>
          </w:tcPr>
          <w:p w14:paraId="161C2F7A"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BF1C0F" w:rsidRPr="00BF1C0F" w14:paraId="09589ABF" w14:textId="77777777" w:rsidTr="00DC680F">
        <w:trPr>
          <w:trHeight w:hRule="exact" w:val="454"/>
        </w:trPr>
        <w:tc>
          <w:tcPr>
            <w:tcW w:w="1336" w:type="dxa"/>
            <w:vMerge/>
            <w:shd w:val="clear" w:color="auto" w:fill="FFFFFF"/>
          </w:tcPr>
          <w:p w14:paraId="4AA4F83B"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42" w:type="dxa"/>
            <w:shd w:val="clear" w:color="auto" w:fill="FFFFFF"/>
          </w:tcPr>
          <w:p w14:paraId="35D3BDBC"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3"/>
                <w:rFonts w:ascii="Times New Roman" w:hAnsi="Times New Roman" w:cs="Times New Roman"/>
              </w:rPr>
              <w:t xml:space="preserve"> ii.</w:t>
            </w:r>
          </w:p>
        </w:tc>
        <w:tc>
          <w:tcPr>
            <w:tcW w:w="4371" w:type="dxa"/>
            <w:shd w:val="clear" w:color="auto" w:fill="FFFFFF"/>
            <w:vAlign w:val="bottom"/>
          </w:tcPr>
          <w:p w14:paraId="1722A805" w14:textId="77777777" w:rsidR="00207B89" w:rsidRPr="00BF1C0F" w:rsidRDefault="00BF1C0F" w:rsidP="00BF1C0F">
            <w:pPr>
              <w:framePr w:w="10464" w:h="9521" w:hRule="exact" w:wrap="notBeside" w:vAnchor="text" w:hAnchor="text" w:xAlign="center" w:y="2"/>
              <w:ind w:left="180"/>
              <w:rPr>
                <w:rFonts w:ascii="Times New Roman" w:hAnsi="Times New Roman" w:cs="Times New Roman"/>
                <w:sz w:val="20"/>
                <w:szCs w:val="20"/>
              </w:rPr>
            </w:pPr>
            <w:r>
              <w:rPr>
                <w:rFonts w:ascii="Times New Roman" w:hAnsi="Times New Roman" w:cs="Times New Roman"/>
                <w:sz w:val="20"/>
                <w:szCs w:val="20"/>
              </w:rPr>
              <w:t>STRN Registration</w:t>
            </w:r>
          </w:p>
        </w:tc>
        <w:tc>
          <w:tcPr>
            <w:tcW w:w="3208" w:type="dxa"/>
            <w:shd w:val="clear" w:color="auto" w:fill="FFFFFF"/>
            <w:vAlign w:val="center"/>
          </w:tcPr>
          <w:p w14:paraId="27948FAD"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BF1C0F" w:rsidRPr="00BF1C0F" w14:paraId="45832C95" w14:textId="77777777" w:rsidTr="00DC680F">
        <w:trPr>
          <w:trHeight w:hRule="exact" w:val="340"/>
        </w:trPr>
        <w:tc>
          <w:tcPr>
            <w:tcW w:w="1336" w:type="dxa"/>
            <w:vMerge/>
            <w:shd w:val="clear" w:color="auto" w:fill="FFFFFF"/>
          </w:tcPr>
          <w:p w14:paraId="27353C06"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42" w:type="dxa"/>
            <w:shd w:val="clear" w:color="auto" w:fill="FFFFFF"/>
            <w:vAlign w:val="center"/>
          </w:tcPr>
          <w:p w14:paraId="404C7338"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3"/>
                <w:rFonts w:ascii="Times New Roman" w:hAnsi="Times New Roman" w:cs="Times New Roman"/>
              </w:rPr>
              <w:t xml:space="preserve"> iii.</w:t>
            </w:r>
          </w:p>
        </w:tc>
        <w:tc>
          <w:tcPr>
            <w:tcW w:w="4371" w:type="dxa"/>
            <w:shd w:val="clear" w:color="auto" w:fill="FFFFFF"/>
            <w:vAlign w:val="center"/>
          </w:tcPr>
          <w:p w14:paraId="4FECF84B"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 xml:space="preserve">SECP Registration </w:t>
            </w:r>
          </w:p>
        </w:tc>
        <w:tc>
          <w:tcPr>
            <w:tcW w:w="3208" w:type="dxa"/>
            <w:shd w:val="clear" w:color="auto" w:fill="FFFFFF"/>
            <w:vAlign w:val="center"/>
          </w:tcPr>
          <w:p w14:paraId="50FE43FD"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BF1C0F" w:rsidRPr="00BF1C0F" w14:paraId="3CF8AC3B" w14:textId="77777777" w:rsidTr="00DC680F">
        <w:trPr>
          <w:trHeight w:hRule="exact" w:val="344"/>
        </w:trPr>
        <w:tc>
          <w:tcPr>
            <w:tcW w:w="1336" w:type="dxa"/>
            <w:vMerge/>
            <w:shd w:val="clear" w:color="auto" w:fill="FFFFFF"/>
          </w:tcPr>
          <w:p w14:paraId="54522AA4"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42" w:type="dxa"/>
            <w:shd w:val="clear" w:color="auto" w:fill="FFFFFF"/>
            <w:vAlign w:val="center"/>
          </w:tcPr>
          <w:p w14:paraId="6F3ABF99"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12pt"/>
                <w:rFonts w:ascii="Times New Roman" w:hAnsi="Times New Roman" w:cs="Times New Roman"/>
                <w:b w:val="0"/>
                <w:sz w:val="20"/>
                <w:szCs w:val="20"/>
              </w:rPr>
              <w:t xml:space="preserve"> V.</w:t>
            </w:r>
          </w:p>
        </w:tc>
        <w:tc>
          <w:tcPr>
            <w:tcW w:w="4371" w:type="dxa"/>
            <w:shd w:val="clear" w:color="auto" w:fill="FFFFFF"/>
            <w:vAlign w:val="center"/>
          </w:tcPr>
          <w:p w14:paraId="3BD5519C"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ISO Certificate of Product (OEM)</w:t>
            </w:r>
          </w:p>
        </w:tc>
        <w:tc>
          <w:tcPr>
            <w:tcW w:w="3208" w:type="dxa"/>
            <w:shd w:val="clear" w:color="auto" w:fill="FFFFFF"/>
            <w:vAlign w:val="center"/>
          </w:tcPr>
          <w:p w14:paraId="01A89F6C"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BF1C0F" w:rsidRPr="00BF1C0F" w14:paraId="544FB261" w14:textId="77777777" w:rsidTr="00DC680F">
        <w:trPr>
          <w:trHeight w:hRule="exact" w:val="344"/>
        </w:trPr>
        <w:tc>
          <w:tcPr>
            <w:tcW w:w="1336" w:type="dxa"/>
            <w:vMerge/>
            <w:shd w:val="clear" w:color="auto" w:fill="FFFFFF"/>
          </w:tcPr>
          <w:p w14:paraId="2AF41D8A"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42" w:type="dxa"/>
            <w:shd w:val="clear" w:color="auto" w:fill="FFFFFF"/>
            <w:vAlign w:val="center"/>
          </w:tcPr>
          <w:p w14:paraId="721E0EB9"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3"/>
                <w:rFonts w:ascii="Times New Roman" w:hAnsi="Times New Roman" w:cs="Times New Roman"/>
              </w:rPr>
              <w:t xml:space="preserve"> vi.</w:t>
            </w:r>
          </w:p>
        </w:tc>
        <w:tc>
          <w:tcPr>
            <w:tcW w:w="4371" w:type="dxa"/>
            <w:shd w:val="clear" w:color="auto" w:fill="FFFFFF"/>
            <w:vAlign w:val="center"/>
          </w:tcPr>
          <w:p w14:paraId="0627B603"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NTN Certificate (mandatory)</w:t>
            </w:r>
          </w:p>
        </w:tc>
        <w:tc>
          <w:tcPr>
            <w:tcW w:w="3208" w:type="dxa"/>
            <w:shd w:val="clear" w:color="auto" w:fill="FFFFFF"/>
            <w:vAlign w:val="center"/>
          </w:tcPr>
          <w:p w14:paraId="3C7E4CA9"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BF1C0F" w:rsidRPr="00BF1C0F" w14:paraId="43F39B16" w14:textId="77777777" w:rsidTr="00DC680F">
        <w:trPr>
          <w:trHeight w:hRule="exact" w:val="344"/>
        </w:trPr>
        <w:tc>
          <w:tcPr>
            <w:tcW w:w="1336" w:type="dxa"/>
            <w:vMerge/>
            <w:shd w:val="clear" w:color="auto" w:fill="FFFFFF"/>
          </w:tcPr>
          <w:p w14:paraId="107B1BEB"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42" w:type="dxa"/>
            <w:shd w:val="clear" w:color="auto" w:fill="FFFFFF"/>
            <w:vAlign w:val="center"/>
          </w:tcPr>
          <w:p w14:paraId="5DEAB054"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3"/>
                <w:rFonts w:ascii="Times New Roman" w:hAnsi="Times New Roman" w:cs="Times New Roman"/>
              </w:rPr>
              <w:t xml:space="preserve"> vii.</w:t>
            </w:r>
          </w:p>
        </w:tc>
        <w:tc>
          <w:tcPr>
            <w:tcW w:w="4371" w:type="dxa"/>
            <w:shd w:val="clear" w:color="auto" w:fill="FFFFFF"/>
            <w:vAlign w:val="center"/>
          </w:tcPr>
          <w:p w14:paraId="0F7B7BEE"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Never Blacklisted Certificate</w:t>
            </w:r>
          </w:p>
        </w:tc>
        <w:tc>
          <w:tcPr>
            <w:tcW w:w="3208" w:type="dxa"/>
            <w:shd w:val="clear" w:color="auto" w:fill="FFFFFF"/>
            <w:vAlign w:val="center"/>
          </w:tcPr>
          <w:p w14:paraId="0F4E2524"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BF1C0F" w:rsidRPr="00BF1C0F" w14:paraId="6E4779D7" w14:textId="77777777" w:rsidTr="009662EB">
        <w:trPr>
          <w:trHeight w:hRule="exact" w:val="681"/>
        </w:trPr>
        <w:tc>
          <w:tcPr>
            <w:tcW w:w="1336" w:type="dxa"/>
            <w:vMerge w:val="restart"/>
            <w:shd w:val="clear" w:color="auto" w:fill="FFFFFF"/>
          </w:tcPr>
          <w:p w14:paraId="73917FFE" w14:textId="77777777" w:rsidR="00BF1C0F" w:rsidRPr="00BF1C0F" w:rsidRDefault="00BF1C0F" w:rsidP="00BF1C0F">
            <w:pPr>
              <w:framePr w:w="10464" w:h="9521" w:hRule="exact" w:wrap="notBeside" w:vAnchor="text" w:hAnchor="text" w:xAlign="center" w:y="2"/>
              <w:ind w:left="140"/>
              <w:rPr>
                <w:rFonts w:ascii="Times New Roman" w:hAnsi="Times New Roman" w:cs="Times New Roman"/>
                <w:sz w:val="20"/>
                <w:szCs w:val="20"/>
              </w:rPr>
            </w:pPr>
            <w:r w:rsidRPr="00BF1C0F">
              <w:rPr>
                <w:rStyle w:val="Bodytext212pt"/>
                <w:rFonts w:ascii="Times New Roman" w:hAnsi="Times New Roman" w:cs="Times New Roman"/>
                <w:b w:val="0"/>
                <w:sz w:val="20"/>
                <w:szCs w:val="20"/>
              </w:rPr>
              <w:t>2.</w:t>
            </w:r>
          </w:p>
        </w:tc>
        <w:tc>
          <w:tcPr>
            <w:tcW w:w="8021" w:type="dxa"/>
            <w:gridSpan w:val="3"/>
            <w:shd w:val="clear" w:color="auto" w:fill="FFFFFF"/>
            <w:vAlign w:val="bottom"/>
          </w:tcPr>
          <w:p w14:paraId="2FE82DC8" w14:textId="77777777" w:rsidR="00BF1C0F" w:rsidRPr="00BF1C0F" w:rsidRDefault="00BF1C0F" w:rsidP="00BF1C0F">
            <w:pPr>
              <w:framePr w:w="10464" w:h="9521" w:hRule="exact" w:wrap="notBeside" w:vAnchor="text" w:hAnchor="text" w:xAlign="center" w:y="2"/>
              <w:tabs>
                <w:tab w:val="left" w:pos="1234"/>
                <w:tab w:val="left" w:pos="2568"/>
              </w:tabs>
              <w:rPr>
                <w:rStyle w:val="Bodytext2Bold"/>
                <w:rFonts w:ascii="Times New Roman" w:hAnsi="Times New Roman" w:cs="Times New Roman"/>
              </w:rPr>
            </w:pPr>
            <w:r w:rsidRPr="00BF1C0F">
              <w:rPr>
                <w:rStyle w:val="Bodytext2Bold"/>
                <w:rFonts w:ascii="Times New Roman" w:hAnsi="Times New Roman" w:cs="Times New Roman"/>
                <w:b w:val="0"/>
              </w:rPr>
              <w:t xml:space="preserve"> </w:t>
            </w:r>
            <w:r w:rsidRPr="00BF1C0F">
              <w:rPr>
                <w:rStyle w:val="Bodytext2Bold"/>
                <w:rFonts w:ascii="Times New Roman" w:hAnsi="Times New Roman" w:cs="Times New Roman"/>
              </w:rPr>
              <w:t>Financial Strength/ Audited Statement:</w:t>
            </w:r>
          </w:p>
          <w:p w14:paraId="79312AE5" w14:textId="77777777" w:rsidR="00BF1C0F" w:rsidRPr="00BF1C0F" w:rsidRDefault="00BF1C0F" w:rsidP="00193D38">
            <w:pPr>
              <w:framePr w:w="10464" w:h="9521" w:hRule="exact" w:wrap="notBeside" w:vAnchor="text" w:hAnchor="text" w:xAlign="center" w:y="2"/>
              <w:rPr>
                <w:rFonts w:ascii="Times New Roman" w:hAnsi="Times New Roman" w:cs="Times New Roman"/>
                <w:sz w:val="20"/>
                <w:szCs w:val="20"/>
              </w:rPr>
            </w:pPr>
            <w:r w:rsidRPr="00BF1C0F">
              <w:rPr>
                <w:rStyle w:val="Bodytext2Bold"/>
                <w:rFonts w:ascii="Times New Roman" w:hAnsi="Times New Roman" w:cs="Times New Roman"/>
              </w:rPr>
              <w:t xml:space="preserve"> </w:t>
            </w:r>
            <w:r w:rsidRPr="00BF1C0F">
              <w:rPr>
                <w:rStyle w:val="Bodytext23"/>
                <w:rFonts w:ascii="Times New Roman" w:hAnsi="Times New Roman" w:cs="Times New Roman"/>
              </w:rPr>
              <w:t>Certificate showing cash balances in last 3 year</w:t>
            </w:r>
            <w:r w:rsidR="00193D38">
              <w:rPr>
                <w:rStyle w:val="Bodytext23"/>
                <w:rFonts w:ascii="Times New Roman" w:hAnsi="Times New Roman" w:cs="Times New Roman"/>
              </w:rPr>
              <w:t>s</w:t>
            </w:r>
            <w:r w:rsidRPr="00BF1C0F">
              <w:rPr>
                <w:rStyle w:val="Bodytext23"/>
                <w:rFonts w:ascii="Times New Roman" w:hAnsi="Times New Roman" w:cs="Times New Roman"/>
              </w:rPr>
              <w:t>.</w:t>
            </w:r>
          </w:p>
        </w:tc>
      </w:tr>
      <w:tr w:rsidR="00BF1C0F" w:rsidRPr="00BF1C0F" w14:paraId="2CD170A0" w14:textId="77777777" w:rsidTr="00BF1C0F">
        <w:trPr>
          <w:trHeight w:val="388"/>
        </w:trPr>
        <w:tc>
          <w:tcPr>
            <w:tcW w:w="1336" w:type="dxa"/>
            <w:vMerge/>
            <w:tcBorders>
              <w:bottom w:val="single" w:sz="4" w:space="0" w:color="auto"/>
            </w:tcBorders>
            <w:shd w:val="clear" w:color="auto" w:fill="FFFFFF"/>
          </w:tcPr>
          <w:p w14:paraId="471A279D"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813" w:type="dxa"/>
            <w:gridSpan w:val="2"/>
            <w:tcBorders>
              <w:bottom w:val="single" w:sz="4" w:space="0" w:color="auto"/>
            </w:tcBorders>
            <w:shd w:val="clear" w:color="auto" w:fill="FFFFFF"/>
            <w:vAlign w:val="center"/>
          </w:tcPr>
          <w:p w14:paraId="516E8B46"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Fonts w:ascii="Times New Roman" w:hAnsi="Times New Roman" w:cs="Times New Roman"/>
                <w:sz w:val="20"/>
                <w:szCs w:val="20"/>
              </w:rPr>
              <w:t xml:space="preserve"> Must be 100 million </w:t>
            </w:r>
          </w:p>
        </w:tc>
        <w:tc>
          <w:tcPr>
            <w:tcW w:w="3208" w:type="dxa"/>
            <w:tcBorders>
              <w:bottom w:val="single" w:sz="4" w:space="0" w:color="auto"/>
            </w:tcBorders>
            <w:shd w:val="clear" w:color="auto" w:fill="FFFFFF"/>
            <w:vAlign w:val="center"/>
          </w:tcPr>
          <w:p w14:paraId="18E1E316"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207B89" w:rsidRPr="00BF1C0F" w14:paraId="1E79DC35" w14:textId="77777777" w:rsidTr="00BF1C0F">
        <w:trPr>
          <w:trHeight w:hRule="exact" w:val="573"/>
        </w:trPr>
        <w:tc>
          <w:tcPr>
            <w:tcW w:w="1336" w:type="dxa"/>
            <w:vMerge w:val="restart"/>
            <w:shd w:val="clear" w:color="auto" w:fill="FFFFFF"/>
          </w:tcPr>
          <w:p w14:paraId="79DA755A" w14:textId="77777777" w:rsidR="00207B89" w:rsidRPr="00BF1C0F" w:rsidRDefault="00207B89" w:rsidP="00BF1C0F">
            <w:pPr>
              <w:framePr w:w="10464" w:h="9521" w:hRule="exact" w:wrap="notBeside" w:vAnchor="text" w:hAnchor="text" w:xAlign="center" w:y="2"/>
              <w:ind w:left="140"/>
              <w:rPr>
                <w:rFonts w:ascii="Times New Roman" w:hAnsi="Times New Roman" w:cs="Times New Roman"/>
                <w:sz w:val="20"/>
                <w:szCs w:val="20"/>
              </w:rPr>
            </w:pPr>
            <w:r w:rsidRPr="00BF1C0F">
              <w:rPr>
                <w:rStyle w:val="Bodytext23"/>
                <w:rFonts w:ascii="Times New Roman" w:hAnsi="Times New Roman" w:cs="Times New Roman"/>
              </w:rPr>
              <w:t>3.</w:t>
            </w:r>
          </w:p>
        </w:tc>
        <w:tc>
          <w:tcPr>
            <w:tcW w:w="8021" w:type="dxa"/>
            <w:gridSpan w:val="3"/>
            <w:shd w:val="clear" w:color="auto" w:fill="FFFFFF"/>
          </w:tcPr>
          <w:p w14:paraId="4CD4E59F"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Bold"/>
                <w:rFonts w:ascii="Times New Roman" w:hAnsi="Times New Roman" w:cs="Times New Roman"/>
                <w:b w:val="0"/>
              </w:rPr>
              <w:t xml:space="preserve"> </w:t>
            </w:r>
            <w:r w:rsidRPr="00BF1C0F">
              <w:rPr>
                <w:rStyle w:val="Bodytext2Bold"/>
                <w:rFonts w:ascii="Times New Roman" w:hAnsi="Times New Roman" w:cs="Times New Roman"/>
              </w:rPr>
              <w:t>Address along with phone numbers of each office:</w:t>
            </w:r>
          </w:p>
        </w:tc>
      </w:tr>
      <w:tr w:rsidR="00207B89" w:rsidRPr="00BF1C0F" w14:paraId="4688149E" w14:textId="77777777" w:rsidTr="00BF1C0F">
        <w:trPr>
          <w:trHeight w:hRule="exact" w:val="336"/>
        </w:trPr>
        <w:tc>
          <w:tcPr>
            <w:tcW w:w="1336" w:type="dxa"/>
            <w:vMerge/>
            <w:shd w:val="clear" w:color="auto" w:fill="FFFFFF"/>
          </w:tcPr>
          <w:p w14:paraId="44018FC1"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813" w:type="dxa"/>
            <w:gridSpan w:val="2"/>
            <w:shd w:val="clear" w:color="auto" w:fill="FFFFFF"/>
            <w:vAlign w:val="bottom"/>
          </w:tcPr>
          <w:p w14:paraId="0AF4C94A"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Islamabad.</w:t>
            </w:r>
          </w:p>
        </w:tc>
        <w:tc>
          <w:tcPr>
            <w:tcW w:w="3208" w:type="dxa"/>
            <w:shd w:val="clear" w:color="auto" w:fill="FFFFFF"/>
            <w:vAlign w:val="bottom"/>
          </w:tcPr>
          <w:p w14:paraId="6BDADE1E"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207B89" w:rsidRPr="00BF1C0F" w14:paraId="219D91F6" w14:textId="77777777" w:rsidTr="00BF1C0F">
        <w:trPr>
          <w:trHeight w:hRule="exact" w:val="906"/>
        </w:trPr>
        <w:tc>
          <w:tcPr>
            <w:tcW w:w="1336" w:type="dxa"/>
            <w:vMerge w:val="restart"/>
            <w:shd w:val="clear" w:color="auto" w:fill="FFFFFF"/>
          </w:tcPr>
          <w:p w14:paraId="6D8BC4A4" w14:textId="77777777" w:rsidR="00207B89" w:rsidRPr="00BF1C0F" w:rsidRDefault="00207B89" w:rsidP="00BF1C0F">
            <w:pPr>
              <w:framePr w:w="10464" w:h="9521" w:hRule="exact" w:wrap="notBeside" w:vAnchor="text" w:hAnchor="text" w:xAlign="center" w:y="2"/>
              <w:ind w:left="140"/>
              <w:rPr>
                <w:rFonts w:ascii="Times New Roman" w:hAnsi="Times New Roman" w:cs="Times New Roman"/>
                <w:sz w:val="20"/>
                <w:szCs w:val="20"/>
              </w:rPr>
            </w:pPr>
            <w:r w:rsidRPr="00BF1C0F">
              <w:rPr>
                <w:rStyle w:val="Bodytext212pt"/>
                <w:rFonts w:ascii="Times New Roman" w:hAnsi="Times New Roman" w:cs="Times New Roman"/>
                <w:b w:val="0"/>
                <w:sz w:val="20"/>
                <w:szCs w:val="20"/>
              </w:rPr>
              <w:t>4.</w:t>
            </w:r>
          </w:p>
        </w:tc>
        <w:tc>
          <w:tcPr>
            <w:tcW w:w="8021" w:type="dxa"/>
            <w:gridSpan w:val="3"/>
            <w:shd w:val="clear" w:color="auto" w:fill="FFFFFF"/>
            <w:vAlign w:val="bottom"/>
          </w:tcPr>
          <w:p w14:paraId="2603C037" w14:textId="77777777" w:rsidR="00207B89" w:rsidRPr="00BF1C0F" w:rsidRDefault="00207B89" w:rsidP="00BF1C0F">
            <w:pPr>
              <w:framePr w:w="10464" w:h="9521" w:hRule="exact" w:wrap="notBeside" w:vAnchor="text" w:hAnchor="text" w:xAlign="center" w:y="2"/>
              <w:rPr>
                <w:rStyle w:val="Bodytext23"/>
                <w:rFonts w:ascii="Times New Roman" w:hAnsi="Times New Roman" w:cs="Times New Roman"/>
                <w:b/>
              </w:rPr>
            </w:pPr>
            <w:r w:rsidRPr="00BF1C0F">
              <w:rPr>
                <w:rStyle w:val="Bodytext23"/>
                <w:rFonts w:ascii="Times New Roman" w:hAnsi="Times New Roman" w:cs="Times New Roman"/>
              </w:rPr>
              <w:t xml:space="preserve"> </w:t>
            </w:r>
            <w:r w:rsidRPr="00BF1C0F">
              <w:rPr>
                <w:rStyle w:val="Bodytext23"/>
                <w:rFonts w:ascii="Times New Roman" w:hAnsi="Times New Roman" w:cs="Times New Roman"/>
                <w:b/>
              </w:rPr>
              <w:t xml:space="preserve">Company Profile </w:t>
            </w:r>
            <w:r w:rsidR="00BF1C0F">
              <w:rPr>
                <w:rStyle w:val="Bodytext23"/>
                <w:rFonts w:ascii="Times New Roman" w:hAnsi="Times New Roman" w:cs="Times New Roman"/>
                <w:b/>
              </w:rPr>
              <w:t>,</w:t>
            </w:r>
            <w:r w:rsidRPr="00BF1C0F">
              <w:rPr>
                <w:rStyle w:val="Bodytext23"/>
                <w:rFonts w:ascii="Times New Roman" w:hAnsi="Times New Roman" w:cs="Times New Roman"/>
                <w:b/>
              </w:rPr>
              <w:t xml:space="preserve">must be a registered body and having experience     </w:t>
            </w:r>
          </w:p>
          <w:p w14:paraId="78F1C289" w14:textId="77777777" w:rsidR="00207B89" w:rsidRPr="00BF1C0F" w:rsidRDefault="00207B89" w:rsidP="00BF1C0F">
            <w:pPr>
              <w:framePr w:w="10464" w:h="9521" w:hRule="exact" w:wrap="notBeside" w:vAnchor="text" w:hAnchor="text" w:xAlign="center" w:y="2"/>
              <w:rPr>
                <w:rFonts w:ascii="Times New Roman" w:hAnsi="Times New Roman" w:cs="Times New Roman"/>
                <w:b/>
                <w:sz w:val="20"/>
                <w:szCs w:val="20"/>
              </w:rPr>
            </w:pPr>
            <w:r w:rsidRPr="00BF1C0F">
              <w:rPr>
                <w:rStyle w:val="Bodytext23"/>
                <w:rFonts w:ascii="Times New Roman" w:hAnsi="Times New Roman" w:cs="Times New Roman"/>
                <w:b/>
              </w:rPr>
              <w:t xml:space="preserve"> of similar work:</w:t>
            </w:r>
          </w:p>
          <w:p w14:paraId="6DC109B0"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Bold"/>
                <w:rFonts w:ascii="Times New Roman" w:hAnsi="Times New Roman" w:cs="Times New Roman"/>
                <w:b w:val="0"/>
              </w:rPr>
              <w:t xml:space="preserve"> Number of Employee:</w:t>
            </w:r>
          </w:p>
        </w:tc>
      </w:tr>
      <w:tr w:rsidR="00207B89" w:rsidRPr="00BF1C0F" w14:paraId="786E8ED3" w14:textId="77777777" w:rsidTr="00BF1C0F">
        <w:trPr>
          <w:trHeight w:hRule="exact" w:val="340"/>
        </w:trPr>
        <w:tc>
          <w:tcPr>
            <w:tcW w:w="1336" w:type="dxa"/>
            <w:vMerge/>
            <w:shd w:val="clear" w:color="auto" w:fill="FFFFFF"/>
          </w:tcPr>
          <w:p w14:paraId="34F548EF"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813" w:type="dxa"/>
            <w:gridSpan w:val="2"/>
            <w:shd w:val="clear" w:color="auto" w:fill="FFFFFF"/>
            <w:vAlign w:val="bottom"/>
          </w:tcPr>
          <w:p w14:paraId="40FBC600" w14:textId="77777777" w:rsidR="00207B89" w:rsidRPr="00BF1C0F" w:rsidRDefault="00207B89" w:rsidP="00BF1C0F">
            <w:pPr>
              <w:framePr w:w="10464" w:h="9521" w:hRule="exact" w:wrap="notBeside" w:vAnchor="text" w:hAnchor="text" w:xAlign="center" w:y="2"/>
              <w:ind w:left="180"/>
              <w:rPr>
                <w:rFonts w:ascii="Times New Roman" w:hAnsi="Times New Roman" w:cs="Times New Roman"/>
                <w:sz w:val="20"/>
                <w:szCs w:val="20"/>
              </w:rPr>
            </w:pPr>
            <w:r w:rsidRPr="00BF1C0F">
              <w:rPr>
                <w:rStyle w:val="Bodytext23"/>
                <w:rFonts w:ascii="Times New Roman" w:hAnsi="Times New Roman" w:cs="Times New Roman"/>
              </w:rPr>
              <w:t>10-20 Employee</w:t>
            </w:r>
          </w:p>
        </w:tc>
        <w:tc>
          <w:tcPr>
            <w:tcW w:w="3208" w:type="dxa"/>
            <w:shd w:val="clear" w:color="auto" w:fill="FFFFFF"/>
            <w:vAlign w:val="bottom"/>
          </w:tcPr>
          <w:p w14:paraId="15E7CB4A" w14:textId="77777777" w:rsidR="00207B89" w:rsidRPr="00BF1C0F" w:rsidRDefault="00207B89" w:rsidP="00BF1C0F">
            <w:pPr>
              <w:framePr w:w="10464" w:h="9521" w:hRule="exact" w:wrap="notBeside" w:vAnchor="text" w:hAnchor="text" w:xAlign="center" w:y="2"/>
              <w:ind w:left="260"/>
              <w:rPr>
                <w:rFonts w:ascii="Times New Roman" w:hAnsi="Times New Roman" w:cs="Times New Roman"/>
                <w:sz w:val="20"/>
                <w:szCs w:val="20"/>
              </w:rPr>
            </w:pPr>
            <w:r w:rsidRPr="00BF1C0F">
              <w:rPr>
                <w:rStyle w:val="Bodytext212pt"/>
                <w:rFonts w:ascii="Times New Roman" w:hAnsi="Times New Roman" w:cs="Times New Roman"/>
                <w:b w:val="0"/>
                <w:sz w:val="20"/>
                <w:szCs w:val="20"/>
              </w:rPr>
              <w:t>Page No.</w:t>
            </w:r>
          </w:p>
        </w:tc>
      </w:tr>
      <w:tr w:rsidR="00207B89" w:rsidRPr="00BF1C0F" w14:paraId="033F8913" w14:textId="77777777" w:rsidTr="00BF1C0F">
        <w:trPr>
          <w:trHeight w:hRule="exact" w:val="340"/>
        </w:trPr>
        <w:tc>
          <w:tcPr>
            <w:tcW w:w="1336" w:type="dxa"/>
            <w:shd w:val="clear" w:color="auto" w:fill="FFFFFF"/>
          </w:tcPr>
          <w:p w14:paraId="446A36A7"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r w:rsidRPr="00BF1C0F">
              <w:rPr>
                <w:rStyle w:val="Bodytext23"/>
                <w:rFonts w:ascii="Times New Roman" w:hAnsi="Times New Roman" w:cs="Times New Roman"/>
              </w:rPr>
              <w:t>5.</w:t>
            </w:r>
          </w:p>
        </w:tc>
        <w:tc>
          <w:tcPr>
            <w:tcW w:w="8021" w:type="dxa"/>
            <w:gridSpan w:val="3"/>
            <w:shd w:val="clear" w:color="auto" w:fill="FFFFFF"/>
          </w:tcPr>
          <w:p w14:paraId="39BF8434" w14:textId="77777777" w:rsidR="00207B89" w:rsidRPr="00BF1C0F" w:rsidRDefault="00DC680F" w:rsidP="00BF1C0F">
            <w:pPr>
              <w:framePr w:w="10464" w:h="9521" w:hRule="exact" w:wrap="notBeside" w:vAnchor="text" w:hAnchor="text" w:xAlign="center" w:y="2"/>
              <w:rPr>
                <w:rFonts w:ascii="Times New Roman" w:hAnsi="Times New Roman" w:cs="Times New Roman"/>
                <w:sz w:val="20"/>
                <w:szCs w:val="20"/>
              </w:rPr>
            </w:pPr>
            <w:r>
              <w:rPr>
                <w:rStyle w:val="Bodytext2Bold"/>
                <w:rFonts w:ascii="Times New Roman" w:hAnsi="Times New Roman" w:cs="Times New Roman"/>
              </w:rPr>
              <w:t xml:space="preserve"> </w:t>
            </w:r>
            <w:r w:rsidR="00207B89" w:rsidRPr="00BF1C0F">
              <w:rPr>
                <w:rStyle w:val="Bodytext2Bold"/>
                <w:rFonts w:ascii="Times New Roman" w:hAnsi="Times New Roman" w:cs="Times New Roman"/>
              </w:rPr>
              <w:t>Experience of Firm:</w:t>
            </w:r>
          </w:p>
        </w:tc>
      </w:tr>
      <w:tr w:rsidR="00207B89" w:rsidRPr="00BF1C0F" w14:paraId="74B5E08A" w14:textId="77777777" w:rsidTr="00BF1C0F">
        <w:trPr>
          <w:trHeight w:hRule="exact" w:val="340"/>
        </w:trPr>
        <w:tc>
          <w:tcPr>
            <w:tcW w:w="1336" w:type="dxa"/>
            <w:shd w:val="clear" w:color="auto" w:fill="FFFFFF"/>
          </w:tcPr>
          <w:p w14:paraId="377A4AA3" w14:textId="77777777" w:rsidR="00207B89" w:rsidRPr="00BF1C0F" w:rsidRDefault="00207B89" w:rsidP="00BF1C0F">
            <w:pPr>
              <w:framePr w:w="10464" w:h="9521" w:hRule="exact" w:wrap="notBeside" w:vAnchor="text" w:hAnchor="text" w:xAlign="center" w:y="2"/>
              <w:rPr>
                <w:rFonts w:ascii="Times New Roman" w:hAnsi="Times New Roman" w:cs="Times New Roman"/>
                <w:sz w:val="20"/>
                <w:szCs w:val="20"/>
              </w:rPr>
            </w:pPr>
          </w:p>
        </w:tc>
        <w:tc>
          <w:tcPr>
            <w:tcW w:w="4813" w:type="dxa"/>
            <w:gridSpan w:val="2"/>
            <w:shd w:val="clear" w:color="auto" w:fill="FFFFFF"/>
            <w:vAlign w:val="bottom"/>
          </w:tcPr>
          <w:p w14:paraId="698E138D" w14:textId="77777777" w:rsidR="00207B89" w:rsidRPr="00BF1C0F" w:rsidRDefault="00207B89" w:rsidP="00BF1C0F">
            <w:pPr>
              <w:framePr w:w="10464" w:h="9521" w:hRule="exact" w:wrap="notBeside" w:vAnchor="text" w:hAnchor="text" w:xAlign="center" w:y="2"/>
              <w:ind w:left="180"/>
              <w:rPr>
                <w:rStyle w:val="Bodytext23"/>
                <w:rFonts w:ascii="Times New Roman" w:hAnsi="Times New Roman" w:cs="Times New Roman"/>
              </w:rPr>
            </w:pPr>
            <w:r w:rsidRPr="00BF1C0F">
              <w:rPr>
                <w:rFonts w:ascii="Times New Roman" w:hAnsi="Times New Roman" w:cs="Times New Roman"/>
                <w:sz w:val="20"/>
                <w:szCs w:val="20"/>
              </w:rPr>
              <w:t>Last 3 years with similar nature of product.</w:t>
            </w:r>
          </w:p>
        </w:tc>
        <w:tc>
          <w:tcPr>
            <w:tcW w:w="3208" w:type="dxa"/>
            <w:shd w:val="clear" w:color="auto" w:fill="FFFFFF"/>
            <w:vAlign w:val="bottom"/>
          </w:tcPr>
          <w:p w14:paraId="0A90EBE2" w14:textId="77777777" w:rsidR="00207B89" w:rsidRPr="00BF1C0F" w:rsidRDefault="00207B89" w:rsidP="00BF1C0F">
            <w:pPr>
              <w:framePr w:w="10464" w:h="9521" w:hRule="exact" w:wrap="notBeside" w:vAnchor="text" w:hAnchor="text" w:xAlign="center" w:y="2"/>
              <w:ind w:left="260"/>
              <w:rPr>
                <w:rStyle w:val="Bodytext212pt"/>
                <w:rFonts w:ascii="Times New Roman" w:hAnsi="Times New Roman" w:cs="Times New Roman"/>
                <w:b w:val="0"/>
                <w:sz w:val="20"/>
                <w:szCs w:val="20"/>
              </w:rPr>
            </w:pPr>
            <w:r w:rsidRPr="00BF1C0F">
              <w:rPr>
                <w:rStyle w:val="Bodytext212pt"/>
                <w:rFonts w:ascii="Times New Roman" w:hAnsi="Times New Roman" w:cs="Times New Roman"/>
                <w:b w:val="0"/>
                <w:sz w:val="20"/>
                <w:szCs w:val="20"/>
              </w:rPr>
              <w:t>Page No.</w:t>
            </w:r>
          </w:p>
        </w:tc>
      </w:tr>
    </w:tbl>
    <w:p w14:paraId="00740B1E" w14:textId="77777777" w:rsidR="00207B89" w:rsidRPr="00207B89" w:rsidRDefault="00207B89" w:rsidP="00207B89">
      <w:pPr>
        <w:rPr>
          <w:rFonts w:ascii="Times New Roman" w:hAnsi="Times New Roman" w:cs="Times New Roman"/>
          <w:sz w:val="2"/>
          <w:szCs w:val="2"/>
        </w:rPr>
      </w:pPr>
    </w:p>
    <w:p w14:paraId="7EDB3079" w14:textId="77777777" w:rsidR="00207B89" w:rsidRPr="00207B89" w:rsidRDefault="00207B89" w:rsidP="00207B89">
      <w:pPr>
        <w:rPr>
          <w:rFonts w:ascii="Times New Roman" w:hAnsi="Times New Roman" w:cs="Times New Roman"/>
          <w:sz w:val="2"/>
          <w:szCs w:val="2"/>
        </w:rPr>
      </w:pPr>
    </w:p>
    <w:p w14:paraId="39DF831A" w14:textId="77777777" w:rsidR="00207B89" w:rsidRPr="00207B89" w:rsidRDefault="00207B89" w:rsidP="00207B89">
      <w:pPr>
        <w:keepNext/>
        <w:keepLines/>
        <w:spacing w:before="1119"/>
        <w:ind w:left="1160"/>
        <w:rPr>
          <w:rFonts w:ascii="Times New Roman" w:hAnsi="Times New Roman" w:cs="Times New Roman"/>
        </w:rPr>
      </w:pPr>
      <w:bookmarkStart w:id="295" w:name="bookmark9"/>
    </w:p>
    <w:bookmarkEnd w:id="295"/>
    <w:p w14:paraId="4EB54619" w14:textId="77777777" w:rsidR="00AD3A2F" w:rsidRPr="00207B89" w:rsidRDefault="00AD3A2F" w:rsidP="001717E3">
      <w:pPr>
        <w:spacing w:line="275" w:lineRule="exact"/>
        <w:ind w:left="120"/>
        <w:rPr>
          <w:rFonts w:ascii="Times New Roman" w:eastAsia="Times New Roman" w:hAnsi="Times New Roman" w:cs="Times New Roman"/>
          <w:b/>
          <w:bCs/>
          <w:sz w:val="24"/>
          <w:szCs w:val="24"/>
        </w:rPr>
      </w:pPr>
    </w:p>
    <w:p w14:paraId="1B4F1C21" w14:textId="77777777" w:rsidR="00C255CE" w:rsidRPr="00207B89" w:rsidRDefault="00DC680F" w:rsidP="00C255CE">
      <w:pPr>
        <w:rPr>
          <w:rFonts w:ascii="Times New Roman" w:hAnsi="Times New Roman" w:cs="Times New Roman"/>
          <w:b/>
          <w:sz w:val="24"/>
          <w:szCs w:val="24"/>
        </w:rPr>
      </w:pPr>
      <w:r>
        <w:rPr>
          <w:rFonts w:ascii="Times New Roman" w:hAnsi="Times New Roman" w:cs="Times New Roman"/>
          <w:b/>
          <w:sz w:val="24"/>
          <w:szCs w:val="24"/>
        </w:rPr>
        <w:t>A</w:t>
      </w:r>
      <w:r w:rsidR="00C255CE" w:rsidRPr="00207B89">
        <w:rPr>
          <w:rFonts w:ascii="Times New Roman" w:hAnsi="Times New Roman" w:cs="Times New Roman"/>
          <w:b/>
          <w:sz w:val="24"/>
          <w:szCs w:val="24"/>
        </w:rPr>
        <w:t>.</w:t>
      </w:r>
      <w:r w:rsidR="00C255CE" w:rsidRPr="00207B89">
        <w:rPr>
          <w:rFonts w:ascii="Times New Roman" w:hAnsi="Times New Roman" w:cs="Times New Roman"/>
          <w:b/>
          <w:sz w:val="24"/>
          <w:szCs w:val="24"/>
        </w:rPr>
        <w:tab/>
        <w:t>Other Terms</w:t>
      </w:r>
    </w:p>
    <w:p w14:paraId="44F6D8CF" w14:textId="77777777" w:rsidR="00C255CE" w:rsidRPr="00207B89" w:rsidRDefault="00C255CE" w:rsidP="00C255CE">
      <w:pPr>
        <w:rPr>
          <w:rFonts w:ascii="Times New Roman" w:hAnsi="Times New Roman" w:cs="Times New Roman"/>
          <w:b/>
          <w:sz w:val="24"/>
          <w:szCs w:val="24"/>
        </w:rPr>
      </w:pPr>
    </w:p>
    <w:p w14:paraId="4CE8473A" w14:textId="77777777" w:rsidR="00C255CE" w:rsidRPr="00207B89" w:rsidRDefault="00C255CE" w:rsidP="00C255CE">
      <w:pPr>
        <w:pStyle w:val="Footer"/>
        <w:tabs>
          <w:tab w:val="left" w:pos="720"/>
        </w:tabs>
        <w:spacing w:before="0"/>
        <w:jc w:val="both"/>
        <w:rPr>
          <w:szCs w:val="24"/>
          <w:lang w:val="en-US"/>
        </w:rPr>
      </w:pPr>
      <w:r w:rsidRPr="00207B89">
        <w:rPr>
          <w:szCs w:val="24"/>
          <w:lang w:val="en-US"/>
        </w:rPr>
        <w:t xml:space="preserve">The bidder’s act of submission of bid shall be considered bidder’s agreement to comply </w:t>
      </w:r>
      <w:proofErr w:type="gramStart"/>
      <w:r w:rsidRPr="00207B89">
        <w:rPr>
          <w:szCs w:val="24"/>
          <w:lang w:val="en-US"/>
        </w:rPr>
        <w:t>to</w:t>
      </w:r>
      <w:proofErr w:type="gramEnd"/>
      <w:r w:rsidRPr="00207B89">
        <w:rPr>
          <w:szCs w:val="24"/>
          <w:lang w:val="en-US"/>
        </w:rPr>
        <w:t xml:space="preserve"> the other terms in case the bidder is selected as having submitted the lowest evaluated and substantially responsive Bid </w:t>
      </w:r>
    </w:p>
    <w:p w14:paraId="06016799" w14:textId="77777777" w:rsidR="00C255CE" w:rsidRPr="00207B89" w:rsidRDefault="00C255CE" w:rsidP="00C255CE">
      <w:pPr>
        <w:rPr>
          <w:rFonts w:ascii="Times New Roman" w:hAnsi="Times New Roman" w:cs="Times New Roman"/>
          <w:b/>
          <w:sz w:val="24"/>
          <w:szCs w:val="24"/>
        </w:rPr>
      </w:pPr>
    </w:p>
    <w:p w14:paraId="7EEFFECB"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(a) Payment Terms</w:t>
      </w:r>
    </w:p>
    <w:p w14:paraId="580EA403"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44B6E114"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 xml:space="preserve">The bidder must accept the payment terms as provided in the draft contract. </w:t>
      </w:r>
    </w:p>
    <w:p w14:paraId="36E59BE0"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2199B186"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w:t>
      </w:r>
      <w:proofErr w:type="gramStart"/>
      <w:r w:rsidRPr="00207B89">
        <w:rPr>
          <w:rFonts w:ascii="Times New Roman" w:hAnsi="Times New Roman" w:cs="Times New Roman"/>
          <w:spacing w:val="-2"/>
          <w:sz w:val="24"/>
          <w:szCs w:val="24"/>
        </w:rPr>
        <w:t>b )</w:t>
      </w:r>
      <w:proofErr w:type="gramEnd"/>
      <w:r w:rsidRPr="00207B89">
        <w:rPr>
          <w:rFonts w:ascii="Times New Roman" w:hAnsi="Times New Roman" w:cs="Times New Roman"/>
          <w:spacing w:val="-2"/>
          <w:sz w:val="24"/>
          <w:szCs w:val="24"/>
        </w:rPr>
        <w:t xml:space="preserve"> Liquidated Damages</w:t>
      </w:r>
    </w:p>
    <w:p w14:paraId="203C30A8"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402361BE"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 xml:space="preserve">For computing the monetary value of a delivery time which is later than the one taken as a base, a percentage of liquidated damages per unit of time will be measured i.e. @ 0.05 percent of the bid price per week </w:t>
      </w:r>
    </w:p>
    <w:p w14:paraId="28697F28"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723FDFCB"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w:t>
      </w:r>
      <w:proofErr w:type="gramStart"/>
      <w:r w:rsidRPr="00207B89">
        <w:rPr>
          <w:rFonts w:ascii="Times New Roman" w:hAnsi="Times New Roman" w:cs="Times New Roman"/>
          <w:spacing w:val="-2"/>
          <w:sz w:val="24"/>
          <w:szCs w:val="24"/>
        </w:rPr>
        <w:t>c )</w:t>
      </w:r>
      <w:proofErr w:type="gramEnd"/>
      <w:r w:rsidRPr="00207B89">
        <w:rPr>
          <w:rFonts w:ascii="Times New Roman" w:hAnsi="Times New Roman" w:cs="Times New Roman"/>
          <w:spacing w:val="-2"/>
          <w:sz w:val="24"/>
          <w:szCs w:val="24"/>
        </w:rPr>
        <w:t xml:space="preserve"> Performance Security</w:t>
      </w:r>
    </w:p>
    <w:p w14:paraId="17796CC7"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284ED5DA"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 xml:space="preserve">The bidder must accept the performance security requirements as provided in </w:t>
      </w:r>
      <w:r w:rsidR="00E818DA" w:rsidRPr="00207B89">
        <w:rPr>
          <w:rFonts w:ascii="Times New Roman" w:hAnsi="Times New Roman" w:cs="Times New Roman"/>
          <w:spacing w:val="-2"/>
          <w:sz w:val="24"/>
          <w:szCs w:val="24"/>
        </w:rPr>
        <w:t>this document</w:t>
      </w:r>
      <w:r w:rsidRPr="00207B89">
        <w:rPr>
          <w:rFonts w:ascii="Times New Roman" w:hAnsi="Times New Roman" w:cs="Times New Roman"/>
          <w:spacing w:val="-2"/>
          <w:sz w:val="24"/>
          <w:szCs w:val="24"/>
        </w:rPr>
        <w:t xml:space="preserve">. </w:t>
      </w:r>
    </w:p>
    <w:p w14:paraId="736ED193"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7D6AFC3E"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(d) Warranty</w:t>
      </w:r>
    </w:p>
    <w:p w14:paraId="0C5BE2DE" w14:textId="77777777" w:rsidR="00C255CE" w:rsidRPr="00207B89" w:rsidRDefault="00C255CE" w:rsidP="00C255CE">
      <w:pPr>
        <w:tabs>
          <w:tab w:val="left" w:pos="-2835"/>
          <w:tab w:val="left" w:pos="-720"/>
        </w:tabs>
        <w:suppressAutoHyphens/>
        <w:rPr>
          <w:rFonts w:ascii="Times New Roman" w:hAnsi="Times New Roman" w:cs="Times New Roman"/>
          <w:spacing w:val="-2"/>
          <w:sz w:val="24"/>
          <w:szCs w:val="24"/>
        </w:rPr>
      </w:pPr>
    </w:p>
    <w:p w14:paraId="3C1B1A5E" w14:textId="77777777" w:rsidR="00C255CE" w:rsidRPr="00207B89" w:rsidRDefault="00E818DA" w:rsidP="00C255CE">
      <w:pPr>
        <w:tabs>
          <w:tab w:val="left" w:pos="-2835"/>
          <w:tab w:val="left" w:pos="-720"/>
        </w:tabs>
        <w:suppressAutoHyphens/>
        <w:rPr>
          <w:rFonts w:ascii="Times New Roman" w:hAnsi="Times New Roman" w:cs="Times New Roman"/>
          <w:spacing w:val="-2"/>
          <w:sz w:val="24"/>
          <w:szCs w:val="24"/>
        </w:rPr>
      </w:pPr>
      <w:r w:rsidRPr="00207B89">
        <w:rPr>
          <w:rFonts w:ascii="Times New Roman" w:hAnsi="Times New Roman" w:cs="Times New Roman"/>
          <w:spacing w:val="-2"/>
          <w:sz w:val="24"/>
          <w:szCs w:val="24"/>
        </w:rPr>
        <w:t>The bidder should fulfill the warranty requirements given in the technical specification for each item</w:t>
      </w:r>
      <w:r w:rsidR="00C255CE" w:rsidRPr="00207B89">
        <w:rPr>
          <w:rFonts w:ascii="Times New Roman" w:hAnsi="Times New Roman" w:cs="Times New Roman"/>
          <w:spacing w:val="-2"/>
          <w:sz w:val="24"/>
          <w:szCs w:val="24"/>
        </w:rPr>
        <w:t xml:space="preserve">. Non-responsiveness to this criterion will be considered a major deviation.  </w:t>
      </w:r>
    </w:p>
    <w:p w14:paraId="76CF5911" w14:textId="77777777" w:rsidR="00C255CE" w:rsidRPr="00207B89" w:rsidRDefault="00C255CE" w:rsidP="00C255CE">
      <w:pPr>
        <w:rPr>
          <w:rFonts w:ascii="Times New Roman" w:hAnsi="Times New Roman" w:cs="Times New Roman"/>
          <w:b/>
          <w:sz w:val="24"/>
          <w:szCs w:val="24"/>
        </w:rPr>
      </w:pPr>
    </w:p>
    <w:p w14:paraId="0B98E7FA" w14:textId="77777777" w:rsidR="00C255CE" w:rsidRPr="00207B89" w:rsidRDefault="00C255CE" w:rsidP="00C255CE">
      <w:pPr>
        <w:jc w:val="center"/>
        <w:rPr>
          <w:rFonts w:ascii="Times New Roman" w:hAnsi="Times New Roman" w:cs="Times New Roman"/>
          <w:sz w:val="24"/>
          <w:szCs w:val="24"/>
        </w:rPr>
      </w:pPr>
    </w:p>
    <w:p w14:paraId="04080C9C" w14:textId="77777777" w:rsidR="00C255CE" w:rsidRPr="00207B89" w:rsidRDefault="00DC680F" w:rsidP="00C255CE">
      <w:pPr>
        <w:pStyle w:val="Footer"/>
        <w:tabs>
          <w:tab w:val="left" w:pos="720"/>
        </w:tabs>
        <w:spacing w:before="0"/>
        <w:rPr>
          <w:b/>
          <w:szCs w:val="24"/>
          <w:lang w:val="en-US"/>
        </w:rPr>
      </w:pPr>
      <w:r>
        <w:rPr>
          <w:b/>
          <w:szCs w:val="24"/>
          <w:lang w:val="en-US"/>
        </w:rPr>
        <w:t>B</w:t>
      </w:r>
      <w:r w:rsidR="00C255CE" w:rsidRPr="00207B89">
        <w:rPr>
          <w:b/>
          <w:szCs w:val="24"/>
          <w:lang w:val="en-US"/>
        </w:rPr>
        <w:t>:</w:t>
      </w:r>
      <w:r w:rsidR="00C255CE" w:rsidRPr="00207B89">
        <w:rPr>
          <w:b/>
          <w:szCs w:val="24"/>
          <w:lang w:val="en-US"/>
        </w:rPr>
        <w:tab/>
        <w:t>Experience Criterion</w:t>
      </w:r>
    </w:p>
    <w:p w14:paraId="43D86548" w14:textId="77777777" w:rsidR="00C255CE" w:rsidRPr="00207B89" w:rsidRDefault="00C255CE" w:rsidP="00C255CE">
      <w:pPr>
        <w:rPr>
          <w:rFonts w:ascii="Times New Roman" w:hAnsi="Times New Roman" w:cs="Times New Roman"/>
          <w:spacing w:val="2"/>
          <w:sz w:val="24"/>
          <w:szCs w:val="24"/>
        </w:rPr>
      </w:pPr>
    </w:p>
    <w:p w14:paraId="5FB2663A" w14:textId="77777777" w:rsidR="00C255CE" w:rsidRPr="00207B89" w:rsidRDefault="00C255CE" w:rsidP="00C255CE">
      <w:pPr>
        <w:spacing w:before="144"/>
        <w:rPr>
          <w:rFonts w:ascii="Times New Roman" w:hAnsi="Times New Roman" w:cs="Times New Roman"/>
          <w:spacing w:val="2"/>
          <w:sz w:val="24"/>
          <w:szCs w:val="24"/>
        </w:rPr>
      </w:pPr>
      <w:r w:rsidRPr="00207B89">
        <w:rPr>
          <w:rFonts w:ascii="Times New Roman" w:hAnsi="Times New Roman" w:cs="Times New Roman"/>
          <w:spacing w:val="2"/>
          <w:sz w:val="24"/>
          <w:szCs w:val="24"/>
        </w:rPr>
        <w:t xml:space="preserve">Bidders must provide proof of legal existence (Company registered with SECP, Association of firm, partnership or Sole Proprietor registered in Pakistan etc.) for carrying out the business pertaining to the quoted good(s). The proof should establish existence of </w:t>
      </w:r>
      <w:r w:rsidR="003468A4" w:rsidRPr="00207B89">
        <w:rPr>
          <w:rFonts w:ascii="Times New Roman" w:hAnsi="Times New Roman" w:cs="Times New Roman"/>
          <w:spacing w:val="2"/>
          <w:sz w:val="24"/>
          <w:szCs w:val="24"/>
        </w:rPr>
        <w:t>bi</w:t>
      </w:r>
      <w:r w:rsidR="00774ADD">
        <w:rPr>
          <w:rFonts w:ascii="Times New Roman" w:hAnsi="Times New Roman" w:cs="Times New Roman"/>
          <w:spacing w:val="2"/>
          <w:sz w:val="24"/>
          <w:szCs w:val="24"/>
        </w:rPr>
        <w:t>dder’s business at least for 3</w:t>
      </w:r>
      <w:r w:rsidRPr="00207B89">
        <w:rPr>
          <w:rFonts w:ascii="Times New Roman" w:hAnsi="Times New Roman" w:cs="Times New Roman"/>
          <w:spacing w:val="2"/>
          <w:sz w:val="24"/>
          <w:szCs w:val="24"/>
        </w:rPr>
        <w:t xml:space="preserve"> years. </w:t>
      </w:r>
    </w:p>
    <w:p w14:paraId="5A08AE90" w14:textId="77777777" w:rsidR="00C255CE" w:rsidRPr="00207B89" w:rsidRDefault="00C255CE" w:rsidP="00C255CE">
      <w:pPr>
        <w:jc w:val="center"/>
        <w:rPr>
          <w:rFonts w:ascii="Times New Roman" w:hAnsi="Times New Roman" w:cs="Times New Roman"/>
          <w:sz w:val="24"/>
          <w:szCs w:val="24"/>
        </w:rPr>
      </w:pPr>
    </w:p>
    <w:p w14:paraId="1A1DAEF2" w14:textId="77777777" w:rsidR="00C255CE" w:rsidRPr="00207B89" w:rsidRDefault="00DC680F" w:rsidP="00C255CE">
      <w:pPr>
        <w:pStyle w:val="Footer"/>
        <w:tabs>
          <w:tab w:val="left" w:pos="720"/>
        </w:tabs>
        <w:spacing w:before="0"/>
        <w:rPr>
          <w:b/>
          <w:szCs w:val="24"/>
          <w:lang w:val="en-US"/>
        </w:rPr>
      </w:pPr>
      <w:r>
        <w:rPr>
          <w:b/>
          <w:szCs w:val="24"/>
          <w:lang w:val="en-US"/>
        </w:rPr>
        <w:t>C</w:t>
      </w:r>
      <w:r w:rsidR="00C255CE" w:rsidRPr="00207B89">
        <w:rPr>
          <w:b/>
          <w:szCs w:val="24"/>
          <w:lang w:val="en-US"/>
        </w:rPr>
        <w:t>:</w:t>
      </w:r>
      <w:r w:rsidR="00C255CE" w:rsidRPr="00207B89">
        <w:rPr>
          <w:b/>
          <w:szCs w:val="24"/>
          <w:lang w:val="en-US"/>
        </w:rPr>
        <w:tab/>
        <w:t>Supply Capacity Criterion</w:t>
      </w:r>
    </w:p>
    <w:p w14:paraId="7FCD2B37" w14:textId="77777777" w:rsidR="00C255CE" w:rsidRPr="00207B89" w:rsidRDefault="00C255CE" w:rsidP="00C255CE">
      <w:pPr>
        <w:pStyle w:val="Footer"/>
        <w:tabs>
          <w:tab w:val="left" w:pos="720"/>
        </w:tabs>
        <w:spacing w:before="0"/>
        <w:rPr>
          <w:szCs w:val="24"/>
          <w:lang w:val="en-US"/>
        </w:rPr>
      </w:pPr>
    </w:p>
    <w:p w14:paraId="7CFFCABF" w14:textId="77777777" w:rsidR="00C255CE" w:rsidRPr="00207B89" w:rsidRDefault="00C255CE" w:rsidP="00C255CE">
      <w:pPr>
        <w:pStyle w:val="Footer"/>
        <w:tabs>
          <w:tab w:val="left" w:pos="720"/>
        </w:tabs>
        <w:spacing w:before="0"/>
        <w:rPr>
          <w:spacing w:val="2"/>
          <w:szCs w:val="24"/>
          <w:lang w:val="en-US"/>
        </w:rPr>
      </w:pPr>
      <w:r w:rsidRPr="00207B89">
        <w:rPr>
          <w:szCs w:val="24"/>
          <w:lang w:val="en-US"/>
        </w:rPr>
        <w:t>During the past three years, the bidders must hav</w:t>
      </w:r>
      <w:r w:rsidR="00180F58" w:rsidRPr="00207B89">
        <w:rPr>
          <w:szCs w:val="24"/>
          <w:lang w:val="en-US"/>
        </w:rPr>
        <w:t xml:space="preserve">e completed at least </w:t>
      </w:r>
      <w:r w:rsidR="00774ADD" w:rsidRPr="00774ADD">
        <w:rPr>
          <w:b/>
          <w:szCs w:val="24"/>
          <w:lang w:val="en-US"/>
        </w:rPr>
        <w:t>20</w:t>
      </w:r>
      <w:r w:rsidRPr="00207B89">
        <w:rPr>
          <w:szCs w:val="24"/>
          <w:lang w:val="en-US"/>
        </w:rPr>
        <w:t xml:space="preserve"> contracts of simil</w:t>
      </w:r>
      <w:r w:rsidR="001F473E" w:rsidRPr="00207B89">
        <w:rPr>
          <w:szCs w:val="24"/>
          <w:lang w:val="en-US"/>
        </w:rPr>
        <w:t>ar</w:t>
      </w:r>
      <w:r w:rsidR="00774ADD">
        <w:rPr>
          <w:szCs w:val="24"/>
          <w:lang w:val="en-US"/>
        </w:rPr>
        <w:t xml:space="preserve"> Brand</w:t>
      </w:r>
      <w:r w:rsidRPr="00207B89">
        <w:rPr>
          <w:szCs w:val="24"/>
          <w:lang w:val="en-US"/>
        </w:rPr>
        <w:t xml:space="preserve">. </w:t>
      </w:r>
      <w:r w:rsidRPr="00207B89">
        <w:rPr>
          <w:spacing w:val="2"/>
          <w:szCs w:val="24"/>
          <w:lang w:val="en-US"/>
        </w:rPr>
        <w:t xml:space="preserve">Documentary proof for qualifying this criterion is required for the consideration of bid. </w:t>
      </w:r>
    </w:p>
    <w:p w14:paraId="7C1205A2" w14:textId="77777777" w:rsidR="00C255CE" w:rsidRPr="00207B89" w:rsidRDefault="00C255CE" w:rsidP="00C255CE">
      <w:pPr>
        <w:pStyle w:val="Footer"/>
        <w:tabs>
          <w:tab w:val="left" w:pos="720"/>
        </w:tabs>
        <w:spacing w:before="0"/>
        <w:rPr>
          <w:spacing w:val="2"/>
          <w:szCs w:val="24"/>
          <w:lang w:val="en-US"/>
        </w:rPr>
      </w:pPr>
    </w:p>
    <w:p w14:paraId="5A6F089E" w14:textId="77777777" w:rsidR="00C255CE" w:rsidRPr="00207B89" w:rsidRDefault="00C255CE" w:rsidP="00C255CE">
      <w:pPr>
        <w:pStyle w:val="Footer"/>
        <w:tabs>
          <w:tab w:val="left" w:pos="720"/>
        </w:tabs>
        <w:spacing w:before="0"/>
        <w:rPr>
          <w:szCs w:val="24"/>
          <w:lang w:val="en-US"/>
        </w:rPr>
      </w:pPr>
      <w:r w:rsidRPr="00207B89">
        <w:rPr>
          <w:spacing w:val="2"/>
          <w:szCs w:val="24"/>
          <w:lang w:val="en-US"/>
        </w:rPr>
        <w:t>The goods under this contract shall be required to be delivered at the</w:t>
      </w:r>
      <w:r w:rsidR="00A03C8D">
        <w:rPr>
          <w:spacing w:val="2"/>
          <w:szCs w:val="24"/>
          <w:lang w:val="en-US"/>
        </w:rPr>
        <w:t xml:space="preserve"> </w:t>
      </w:r>
      <w:proofErr w:type="gramStart"/>
      <w:r w:rsidR="00A03C8D">
        <w:rPr>
          <w:spacing w:val="2"/>
          <w:szCs w:val="24"/>
          <w:lang w:val="en-US"/>
        </w:rPr>
        <w:t xml:space="preserve">FBISE </w:t>
      </w:r>
      <w:r w:rsidR="00180F58" w:rsidRPr="00207B89">
        <w:rPr>
          <w:spacing w:val="2"/>
          <w:szCs w:val="24"/>
          <w:lang w:val="en-US"/>
        </w:rPr>
        <w:t>,</w:t>
      </w:r>
      <w:proofErr w:type="gramEnd"/>
      <w:r w:rsidR="00180F58" w:rsidRPr="00207B89">
        <w:rPr>
          <w:spacing w:val="2"/>
          <w:szCs w:val="24"/>
          <w:lang w:val="en-US"/>
        </w:rPr>
        <w:t xml:space="preserve"> Islamabad, within </w:t>
      </w:r>
      <w:r w:rsidR="007B5771">
        <w:rPr>
          <w:b/>
          <w:spacing w:val="2"/>
          <w:szCs w:val="24"/>
          <w:lang w:val="en-US"/>
        </w:rPr>
        <w:t xml:space="preserve">15 </w:t>
      </w:r>
      <w:r w:rsidR="00E524F5" w:rsidRPr="00207B89">
        <w:rPr>
          <w:b/>
          <w:spacing w:val="2"/>
          <w:szCs w:val="24"/>
          <w:lang w:val="en-US"/>
        </w:rPr>
        <w:t xml:space="preserve">days </w:t>
      </w:r>
      <w:r w:rsidRPr="00207B89">
        <w:rPr>
          <w:spacing w:val="2"/>
          <w:szCs w:val="24"/>
          <w:lang w:val="en-US"/>
        </w:rPr>
        <w:t>aft</w:t>
      </w:r>
      <w:r w:rsidR="00E524F5" w:rsidRPr="00207B89">
        <w:rPr>
          <w:spacing w:val="2"/>
          <w:szCs w:val="24"/>
          <w:lang w:val="en-US"/>
        </w:rPr>
        <w:t>er purchase order</w:t>
      </w:r>
      <w:r w:rsidRPr="00207B89">
        <w:rPr>
          <w:szCs w:val="24"/>
          <w:lang w:val="en-US"/>
        </w:rPr>
        <w:t xml:space="preserve">. </w:t>
      </w:r>
    </w:p>
    <w:p w14:paraId="70AA7D79" w14:textId="77777777" w:rsidR="00C255CE" w:rsidRPr="00207B89" w:rsidRDefault="00C255CE" w:rsidP="00C255CE">
      <w:pPr>
        <w:pStyle w:val="Footer"/>
        <w:tabs>
          <w:tab w:val="left" w:pos="720"/>
        </w:tabs>
        <w:spacing w:before="0"/>
        <w:rPr>
          <w:szCs w:val="24"/>
          <w:lang w:val="en-US"/>
        </w:rPr>
      </w:pPr>
    </w:p>
    <w:p w14:paraId="579C7042" w14:textId="77777777" w:rsidR="00C255CE" w:rsidRPr="00207B89" w:rsidRDefault="00C255CE" w:rsidP="00C255CE">
      <w:pPr>
        <w:jc w:val="center"/>
        <w:rPr>
          <w:rFonts w:ascii="Times New Roman" w:hAnsi="Times New Roman" w:cs="Times New Roman"/>
          <w:sz w:val="24"/>
          <w:szCs w:val="24"/>
        </w:rPr>
      </w:pPr>
    </w:p>
    <w:p w14:paraId="278B83FF" w14:textId="77777777" w:rsidR="00C255CE" w:rsidRPr="00207B89" w:rsidRDefault="00DC680F" w:rsidP="00C255CE">
      <w:pPr>
        <w:pStyle w:val="Footer"/>
        <w:tabs>
          <w:tab w:val="left" w:pos="720"/>
        </w:tabs>
        <w:spacing w:before="0"/>
        <w:rPr>
          <w:b/>
          <w:szCs w:val="24"/>
          <w:lang w:val="en-US"/>
        </w:rPr>
      </w:pPr>
      <w:r>
        <w:rPr>
          <w:b/>
          <w:szCs w:val="24"/>
          <w:lang w:val="en-US"/>
        </w:rPr>
        <w:t>D</w:t>
      </w:r>
      <w:r w:rsidR="00C255CE" w:rsidRPr="00207B89">
        <w:rPr>
          <w:b/>
          <w:szCs w:val="24"/>
          <w:lang w:val="en-US"/>
        </w:rPr>
        <w:t>:</w:t>
      </w:r>
      <w:r w:rsidR="00C255CE" w:rsidRPr="00207B89">
        <w:rPr>
          <w:b/>
          <w:szCs w:val="24"/>
          <w:lang w:val="en-US"/>
        </w:rPr>
        <w:tab/>
        <w:t xml:space="preserve">Litigation History </w:t>
      </w:r>
    </w:p>
    <w:p w14:paraId="2E539652" w14:textId="77777777" w:rsidR="00C255CE" w:rsidRPr="00207B89" w:rsidRDefault="00C255CE" w:rsidP="00C255CE">
      <w:pPr>
        <w:pStyle w:val="Footer"/>
        <w:tabs>
          <w:tab w:val="left" w:pos="720"/>
        </w:tabs>
        <w:spacing w:before="0"/>
        <w:rPr>
          <w:szCs w:val="24"/>
          <w:lang w:val="en-US"/>
        </w:rPr>
      </w:pPr>
    </w:p>
    <w:p w14:paraId="57BA829B" w14:textId="77777777" w:rsidR="00C255CE" w:rsidRPr="00207B89" w:rsidRDefault="00C255CE" w:rsidP="00C255CE">
      <w:pPr>
        <w:pStyle w:val="Footer"/>
        <w:tabs>
          <w:tab w:val="left" w:pos="720"/>
        </w:tabs>
        <w:spacing w:before="0"/>
        <w:rPr>
          <w:szCs w:val="24"/>
          <w:lang w:val="en-US"/>
        </w:rPr>
      </w:pPr>
      <w:r w:rsidRPr="00207B89">
        <w:rPr>
          <w:szCs w:val="24"/>
          <w:lang w:val="en-US"/>
        </w:rPr>
        <w:lastRenderedPageBreak/>
        <w:t>The bidder is required to disclose if it has any litigation history w</w:t>
      </w:r>
      <w:r w:rsidR="00774ADD">
        <w:rPr>
          <w:szCs w:val="24"/>
          <w:lang w:val="en-US"/>
        </w:rPr>
        <w:t>ith its client during the last 3</w:t>
      </w:r>
      <w:r w:rsidRPr="00207B89">
        <w:rPr>
          <w:szCs w:val="24"/>
          <w:lang w:val="en-US"/>
        </w:rPr>
        <w:t xml:space="preserve"> years</w:t>
      </w:r>
    </w:p>
    <w:p w14:paraId="293164B4" w14:textId="77777777" w:rsidR="00C255CE" w:rsidRPr="00207B89" w:rsidRDefault="00C255CE" w:rsidP="00C255CE">
      <w:pPr>
        <w:pStyle w:val="Footer"/>
        <w:tabs>
          <w:tab w:val="left" w:pos="720"/>
        </w:tabs>
        <w:spacing w:before="0"/>
        <w:rPr>
          <w:szCs w:val="24"/>
          <w:lang w:val="en-US"/>
        </w:rPr>
      </w:pPr>
    </w:p>
    <w:p w14:paraId="66F1128C" w14:textId="77777777" w:rsidR="00C255CE" w:rsidRPr="00207B89" w:rsidRDefault="00DC680F" w:rsidP="00C255CE">
      <w:pPr>
        <w:pStyle w:val="Footer"/>
        <w:tabs>
          <w:tab w:val="left" w:pos="720"/>
        </w:tabs>
        <w:spacing w:before="0"/>
        <w:rPr>
          <w:b/>
          <w:szCs w:val="24"/>
          <w:lang w:val="en-US"/>
        </w:rPr>
      </w:pPr>
      <w:r>
        <w:rPr>
          <w:b/>
          <w:szCs w:val="24"/>
          <w:lang w:val="en-US"/>
        </w:rPr>
        <w:t>E</w:t>
      </w:r>
      <w:r w:rsidR="00C255CE" w:rsidRPr="00207B89">
        <w:rPr>
          <w:b/>
          <w:szCs w:val="24"/>
          <w:lang w:val="en-US"/>
        </w:rPr>
        <w:t>:</w:t>
      </w:r>
      <w:r w:rsidR="00C255CE" w:rsidRPr="00207B89">
        <w:rPr>
          <w:b/>
          <w:szCs w:val="24"/>
          <w:lang w:val="en-US"/>
        </w:rPr>
        <w:tab/>
        <w:t>Declaration about Black Listing</w:t>
      </w:r>
    </w:p>
    <w:p w14:paraId="496177CD" w14:textId="77777777" w:rsidR="00C255CE" w:rsidRPr="00207B89" w:rsidRDefault="00C255CE" w:rsidP="00C255CE">
      <w:pPr>
        <w:pStyle w:val="Footer"/>
        <w:tabs>
          <w:tab w:val="left" w:pos="720"/>
        </w:tabs>
        <w:spacing w:before="0"/>
        <w:rPr>
          <w:szCs w:val="24"/>
          <w:lang w:val="en-US"/>
        </w:rPr>
      </w:pPr>
    </w:p>
    <w:p w14:paraId="3B3DBF60" w14:textId="77777777" w:rsidR="00C255CE" w:rsidRPr="00207B89" w:rsidRDefault="00C255CE" w:rsidP="00C255CE">
      <w:pPr>
        <w:pStyle w:val="Footer"/>
        <w:tabs>
          <w:tab w:val="left" w:pos="720"/>
        </w:tabs>
        <w:spacing w:before="0"/>
        <w:rPr>
          <w:szCs w:val="24"/>
          <w:lang w:val="en-US"/>
        </w:rPr>
      </w:pPr>
      <w:r w:rsidRPr="00207B89">
        <w:rPr>
          <w:szCs w:val="24"/>
          <w:lang w:val="en-US"/>
        </w:rPr>
        <w:t xml:space="preserve">The bidder is required to provide a signed statement mentioning that the bidder is not blacklisted by </w:t>
      </w:r>
      <w:r w:rsidR="00774ADD">
        <w:rPr>
          <w:szCs w:val="24"/>
          <w:lang w:val="en-US"/>
        </w:rPr>
        <w:t xml:space="preserve">FBISE or </w:t>
      </w:r>
      <w:r w:rsidRPr="00207B89">
        <w:rPr>
          <w:szCs w:val="24"/>
          <w:lang w:val="en-US"/>
        </w:rPr>
        <w:t>any agency including any local, provincial, or national government, the ADB, the World Bank, any corporate or a similar institution etc.</w:t>
      </w:r>
    </w:p>
    <w:p w14:paraId="4AE39FCA" w14:textId="77777777" w:rsidR="00C255CE" w:rsidRPr="00207B89" w:rsidRDefault="00C255CE" w:rsidP="00C255CE">
      <w:pPr>
        <w:pStyle w:val="Footer"/>
        <w:tabs>
          <w:tab w:val="left" w:pos="720"/>
        </w:tabs>
        <w:spacing w:before="0"/>
        <w:rPr>
          <w:szCs w:val="24"/>
          <w:lang w:val="en-US"/>
        </w:rPr>
      </w:pPr>
    </w:p>
    <w:p w14:paraId="1975E107" w14:textId="77777777" w:rsidR="00C255CE" w:rsidRPr="00207B89" w:rsidRDefault="00C255CE" w:rsidP="00C255CE">
      <w:pPr>
        <w:pStyle w:val="Footer"/>
        <w:tabs>
          <w:tab w:val="left" w:pos="720"/>
        </w:tabs>
        <w:spacing w:before="0"/>
        <w:rPr>
          <w:szCs w:val="24"/>
          <w:lang w:val="en-US"/>
        </w:rPr>
      </w:pPr>
    </w:p>
    <w:p w14:paraId="5A467872" w14:textId="77777777" w:rsidR="00C255CE" w:rsidRPr="00207B89" w:rsidRDefault="00DC680F" w:rsidP="00C255CE">
      <w:pPr>
        <w:pStyle w:val="Footer"/>
        <w:tabs>
          <w:tab w:val="left" w:pos="720"/>
        </w:tabs>
        <w:spacing w:before="0"/>
        <w:rPr>
          <w:b/>
          <w:szCs w:val="24"/>
          <w:lang w:val="en-US"/>
        </w:rPr>
      </w:pPr>
      <w:r>
        <w:rPr>
          <w:b/>
          <w:szCs w:val="24"/>
          <w:lang w:val="en-US"/>
        </w:rPr>
        <w:t>F</w:t>
      </w:r>
      <w:r w:rsidR="00C255CE" w:rsidRPr="00207B89">
        <w:rPr>
          <w:b/>
          <w:szCs w:val="24"/>
          <w:lang w:val="en-US"/>
        </w:rPr>
        <w:t>:</w:t>
      </w:r>
      <w:r w:rsidR="00C255CE" w:rsidRPr="00207B89">
        <w:rPr>
          <w:b/>
          <w:szCs w:val="24"/>
          <w:lang w:val="en-US"/>
        </w:rPr>
        <w:tab/>
        <w:t>Bid Validity Criteria</w:t>
      </w:r>
    </w:p>
    <w:p w14:paraId="5C87A260" w14:textId="77777777" w:rsidR="00C255CE" w:rsidRPr="00207B89" w:rsidRDefault="00C255CE" w:rsidP="00C255CE">
      <w:pPr>
        <w:tabs>
          <w:tab w:val="left" w:pos="-2835"/>
          <w:tab w:val="left" w:pos="-720"/>
        </w:tabs>
        <w:suppressAutoHyphens/>
        <w:rPr>
          <w:rFonts w:ascii="Times New Roman" w:hAnsi="Times New Roman" w:cs="Times New Roman"/>
          <w:sz w:val="24"/>
          <w:szCs w:val="24"/>
        </w:rPr>
      </w:pPr>
    </w:p>
    <w:p w14:paraId="5A6D2B78" w14:textId="77777777" w:rsidR="00C255CE" w:rsidRPr="00207B89" w:rsidRDefault="00C255CE" w:rsidP="00A067DD">
      <w:pPr>
        <w:spacing w:before="144"/>
        <w:rPr>
          <w:rFonts w:ascii="Times New Roman" w:hAnsi="Times New Roman" w:cs="Times New Roman"/>
          <w:sz w:val="24"/>
          <w:szCs w:val="24"/>
        </w:rPr>
      </w:pPr>
      <w:r w:rsidRPr="00207B89">
        <w:rPr>
          <w:rFonts w:ascii="Times New Roman" w:hAnsi="Times New Roman" w:cs="Times New Roman"/>
          <w:sz w:val="24"/>
          <w:szCs w:val="24"/>
        </w:rPr>
        <w:t xml:space="preserve">The bid validity period shall be </w:t>
      </w:r>
      <w:r w:rsidR="00A067DD">
        <w:rPr>
          <w:rFonts w:ascii="Times New Roman" w:hAnsi="Times New Roman" w:cs="Times New Roman"/>
          <w:sz w:val="24"/>
          <w:szCs w:val="24"/>
        </w:rPr>
        <w:t xml:space="preserve">40 </w:t>
      </w:r>
      <w:r w:rsidRPr="00207B89">
        <w:rPr>
          <w:rFonts w:ascii="Times New Roman" w:hAnsi="Times New Roman" w:cs="Times New Roman"/>
          <w:sz w:val="24"/>
          <w:szCs w:val="24"/>
        </w:rPr>
        <w:t>days from the date of bids opening. Any bid not providing the desired bid validity shall be considered having a major deviation and thus ineligible for consideration of evaluation</w:t>
      </w:r>
    </w:p>
    <w:p w14:paraId="29297855" w14:textId="77777777" w:rsidR="00C255CE" w:rsidRPr="00207B89" w:rsidRDefault="00C255CE" w:rsidP="001F473E">
      <w:pPr>
        <w:spacing w:before="144"/>
        <w:rPr>
          <w:rFonts w:ascii="Times New Roman" w:hAnsi="Times New Roman" w:cs="Times New Roman"/>
          <w:color w:val="FF0000"/>
          <w:spacing w:val="2"/>
          <w:sz w:val="24"/>
          <w:szCs w:val="24"/>
        </w:rPr>
      </w:pPr>
      <w:r w:rsidRPr="00207B89">
        <w:rPr>
          <w:rFonts w:ascii="Times New Roman" w:hAnsi="Times New Roman" w:cs="Times New Roman"/>
          <w:color w:val="FF0000"/>
          <w:spacing w:val="2"/>
          <w:sz w:val="24"/>
          <w:szCs w:val="24"/>
        </w:rPr>
        <w:t xml:space="preserve"> </w:t>
      </w:r>
    </w:p>
    <w:p w14:paraId="36FA1146" w14:textId="77777777" w:rsidR="00FC5D49" w:rsidRPr="00207B89" w:rsidRDefault="00FC5D49">
      <w:pPr>
        <w:pStyle w:val="BodyText"/>
        <w:spacing w:line="241" w:lineRule="exact"/>
        <w:ind w:left="1655"/>
        <w:rPr>
          <w:rFonts w:ascii="Times New Roman" w:eastAsia="Times New Roman" w:hAnsi="Times New Roman" w:cs="Times New Roman"/>
        </w:rPr>
      </w:pPr>
    </w:p>
    <w:p w14:paraId="32756D58" w14:textId="77777777" w:rsidR="00FC5D49" w:rsidRPr="00207B89" w:rsidRDefault="00FC5D49">
      <w:pPr>
        <w:pStyle w:val="BodyText"/>
        <w:spacing w:line="241" w:lineRule="exact"/>
        <w:ind w:left="1655"/>
        <w:rPr>
          <w:rFonts w:ascii="Times New Roman" w:eastAsia="Times New Roman" w:hAnsi="Times New Roman" w:cs="Times New Roman"/>
        </w:rPr>
      </w:pPr>
    </w:p>
    <w:p w14:paraId="5DF0844F" w14:textId="77777777" w:rsidR="00FC5D49" w:rsidRPr="00207B89" w:rsidRDefault="00FC5D49">
      <w:pPr>
        <w:pStyle w:val="BodyText"/>
        <w:spacing w:line="241" w:lineRule="exact"/>
        <w:ind w:left="1655"/>
        <w:rPr>
          <w:rFonts w:ascii="Times New Roman" w:eastAsia="Times New Roman" w:hAnsi="Times New Roman" w:cs="Times New Roman"/>
        </w:rPr>
      </w:pPr>
    </w:p>
    <w:p w14:paraId="6F10C581" w14:textId="77777777" w:rsidR="00FC5D49" w:rsidRPr="00207B89" w:rsidRDefault="00FC5D49">
      <w:pPr>
        <w:pStyle w:val="BodyText"/>
        <w:spacing w:line="241" w:lineRule="exact"/>
        <w:ind w:left="1655"/>
        <w:rPr>
          <w:rFonts w:ascii="Times New Roman" w:eastAsia="Times New Roman" w:hAnsi="Times New Roman" w:cs="Times New Roman"/>
        </w:rPr>
      </w:pPr>
    </w:p>
    <w:p w14:paraId="7175DAE6" w14:textId="77777777" w:rsidR="00FC5D49" w:rsidRPr="00207B89" w:rsidRDefault="00FC5D49">
      <w:pPr>
        <w:pStyle w:val="BodyText"/>
        <w:spacing w:line="241" w:lineRule="exact"/>
        <w:ind w:left="1655"/>
        <w:rPr>
          <w:rFonts w:ascii="Times New Roman" w:eastAsia="Times New Roman" w:hAnsi="Times New Roman" w:cs="Times New Roman"/>
        </w:rPr>
      </w:pPr>
    </w:p>
    <w:p w14:paraId="515B9F44" w14:textId="77777777" w:rsidR="00FC5D49" w:rsidRPr="00207B89" w:rsidRDefault="00FC5D49">
      <w:pPr>
        <w:pStyle w:val="BodyText"/>
        <w:spacing w:line="241" w:lineRule="exact"/>
        <w:ind w:left="1655"/>
        <w:rPr>
          <w:rFonts w:ascii="Times New Roman" w:eastAsia="Times New Roman" w:hAnsi="Times New Roman" w:cs="Times New Roman"/>
        </w:rPr>
      </w:pPr>
    </w:p>
    <w:p w14:paraId="42F9DB54" w14:textId="77777777" w:rsidR="00FC5D49" w:rsidRPr="00207B89" w:rsidRDefault="00FC5D49">
      <w:pPr>
        <w:pStyle w:val="BodyText"/>
        <w:spacing w:line="241" w:lineRule="exact"/>
        <w:ind w:left="1655"/>
        <w:rPr>
          <w:rFonts w:ascii="Times New Roman" w:eastAsia="Times New Roman" w:hAnsi="Times New Roman" w:cs="Times New Roman"/>
        </w:rPr>
      </w:pPr>
    </w:p>
    <w:p w14:paraId="06600760" w14:textId="77777777" w:rsidR="00FC5D49" w:rsidRPr="00207B89" w:rsidRDefault="00FC5D49">
      <w:pPr>
        <w:pStyle w:val="BodyText"/>
        <w:spacing w:line="241" w:lineRule="exact"/>
        <w:ind w:left="1655"/>
        <w:rPr>
          <w:rFonts w:ascii="Times New Roman" w:eastAsia="Times New Roman" w:hAnsi="Times New Roman" w:cs="Times New Roman"/>
        </w:rPr>
      </w:pPr>
    </w:p>
    <w:p w14:paraId="2D07A9E5" w14:textId="77777777" w:rsidR="00FC5D49" w:rsidRPr="00207B89" w:rsidRDefault="00FC5D49">
      <w:pPr>
        <w:pStyle w:val="BodyText"/>
        <w:spacing w:line="241" w:lineRule="exact"/>
        <w:ind w:left="1655"/>
        <w:rPr>
          <w:rFonts w:ascii="Times New Roman" w:eastAsia="Times New Roman" w:hAnsi="Times New Roman" w:cs="Times New Roman"/>
        </w:rPr>
      </w:pPr>
    </w:p>
    <w:p w14:paraId="1A0D7CA0" w14:textId="77777777" w:rsidR="00FC5D49" w:rsidRPr="00207B89" w:rsidRDefault="00FC5D49">
      <w:pPr>
        <w:pStyle w:val="BodyText"/>
        <w:spacing w:line="241" w:lineRule="exact"/>
        <w:ind w:left="1655"/>
        <w:rPr>
          <w:rFonts w:ascii="Times New Roman" w:eastAsia="Times New Roman" w:hAnsi="Times New Roman" w:cs="Times New Roman"/>
        </w:rPr>
      </w:pPr>
    </w:p>
    <w:p w14:paraId="1272D614" w14:textId="77777777" w:rsidR="00FC5D49" w:rsidRPr="00207B89" w:rsidRDefault="00FC5D49">
      <w:pPr>
        <w:pStyle w:val="BodyText"/>
        <w:spacing w:line="241" w:lineRule="exact"/>
        <w:ind w:left="1655"/>
        <w:rPr>
          <w:rFonts w:ascii="Times New Roman" w:eastAsia="Times New Roman" w:hAnsi="Times New Roman" w:cs="Times New Roman"/>
        </w:rPr>
      </w:pPr>
    </w:p>
    <w:p w14:paraId="5A8B6979" w14:textId="77777777" w:rsidR="00FC5D49" w:rsidRPr="00207B89" w:rsidRDefault="00FC5D49">
      <w:pPr>
        <w:pStyle w:val="BodyText"/>
        <w:spacing w:line="241" w:lineRule="exact"/>
        <w:ind w:left="1655"/>
        <w:rPr>
          <w:rFonts w:ascii="Times New Roman" w:eastAsia="Times New Roman" w:hAnsi="Times New Roman" w:cs="Times New Roman"/>
        </w:rPr>
      </w:pPr>
    </w:p>
    <w:p w14:paraId="315A273E" w14:textId="77777777" w:rsidR="008E53A4" w:rsidRPr="00207B89" w:rsidRDefault="008E53A4">
      <w:pPr>
        <w:pStyle w:val="BodyText"/>
        <w:spacing w:line="241" w:lineRule="exact"/>
        <w:ind w:left="1655"/>
        <w:rPr>
          <w:rFonts w:ascii="Times New Roman" w:eastAsia="Times New Roman" w:hAnsi="Times New Roman" w:cs="Times New Roman"/>
        </w:rPr>
      </w:pPr>
    </w:p>
    <w:p w14:paraId="6AA038A8" w14:textId="77777777" w:rsidR="008E53A4" w:rsidRPr="00207B89" w:rsidRDefault="008E53A4">
      <w:pPr>
        <w:pStyle w:val="BodyText"/>
        <w:spacing w:line="241" w:lineRule="exact"/>
        <w:ind w:left="1655"/>
        <w:rPr>
          <w:rFonts w:ascii="Times New Roman" w:eastAsia="Times New Roman" w:hAnsi="Times New Roman" w:cs="Times New Roman"/>
        </w:rPr>
      </w:pPr>
    </w:p>
    <w:p w14:paraId="1FAA7BA5" w14:textId="77777777" w:rsidR="008E53A4" w:rsidRPr="00207B89" w:rsidRDefault="008E53A4">
      <w:pPr>
        <w:pStyle w:val="BodyText"/>
        <w:spacing w:line="241" w:lineRule="exact"/>
        <w:ind w:left="1655"/>
        <w:rPr>
          <w:rFonts w:ascii="Times New Roman" w:eastAsia="Times New Roman" w:hAnsi="Times New Roman" w:cs="Times New Roman"/>
        </w:rPr>
      </w:pPr>
    </w:p>
    <w:p w14:paraId="6A563105" w14:textId="77777777" w:rsidR="008E53A4" w:rsidRPr="00207B89" w:rsidRDefault="008E53A4">
      <w:pPr>
        <w:pStyle w:val="BodyText"/>
        <w:spacing w:line="241" w:lineRule="exact"/>
        <w:ind w:left="1655"/>
        <w:rPr>
          <w:rFonts w:ascii="Times New Roman" w:eastAsia="Times New Roman" w:hAnsi="Times New Roman" w:cs="Times New Roman"/>
        </w:rPr>
      </w:pPr>
    </w:p>
    <w:p w14:paraId="07A382FB" w14:textId="77777777" w:rsidR="008E53A4" w:rsidRPr="00207B89" w:rsidRDefault="008E53A4">
      <w:pPr>
        <w:pStyle w:val="BodyText"/>
        <w:spacing w:line="241" w:lineRule="exact"/>
        <w:ind w:left="1655"/>
        <w:rPr>
          <w:rFonts w:ascii="Times New Roman" w:eastAsia="Times New Roman" w:hAnsi="Times New Roman" w:cs="Times New Roman"/>
        </w:rPr>
      </w:pPr>
    </w:p>
    <w:p w14:paraId="26E49BD2" w14:textId="77777777" w:rsidR="008E53A4" w:rsidRPr="00207B89" w:rsidRDefault="008E53A4">
      <w:pPr>
        <w:pStyle w:val="BodyText"/>
        <w:spacing w:line="241" w:lineRule="exact"/>
        <w:ind w:left="1655"/>
        <w:rPr>
          <w:rFonts w:ascii="Times New Roman" w:eastAsia="Times New Roman" w:hAnsi="Times New Roman" w:cs="Times New Roman"/>
        </w:rPr>
      </w:pPr>
    </w:p>
    <w:p w14:paraId="2B3A8974" w14:textId="77777777" w:rsidR="008E53A4" w:rsidRPr="00207B89" w:rsidRDefault="008E53A4">
      <w:pPr>
        <w:pStyle w:val="BodyText"/>
        <w:spacing w:line="241" w:lineRule="exact"/>
        <w:ind w:left="1655"/>
        <w:rPr>
          <w:rFonts w:ascii="Times New Roman" w:eastAsia="Times New Roman" w:hAnsi="Times New Roman" w:cs="Times New Roman"/>
        </w:rPr>
      </w:pPr>
    </w:p>
    <w:p w14:paraId="7FB7E986" w14:textId="77777777" w:rsidR="008E53A4" w:rsidRPr="00207B89" w:rsidRDefault="008E53A4">
      <w:pPr>
        <w:pStyle w:val="BodyText"/>
        <w:spacing w:line="241" w:lineRule="exact"/>
        <w:ind w:left="1655"/>
        <w:rPr>
          <w:rFonts w:ascii="Times New Roman" w:eastAsia="Times New Roman" w:hAnsi="Times New Roman" w:cs="Times New Roman"/>
        </w:rPr>
      </w:pPr>
    </w:p>
    <w:p w14:paraId="4D86B755" w14:textId="77777777" w:rsidR="008E53A4" w:rsidRPr="00207B89" w:rsidRDefault="008E53A4">
      <w:pPr>
        <w:pStyle w:val="BodyText"/>
        <w:spacing w:line="241" w:lineRule="exact"/>
        <w:ind w:left="1655"/>
        <w:rPr>
          <w:rFonts w:ascii="Times New Roman" w:eastAsia="Times New Roman" w:hAnsi="Times New Roman" w:cs="Times New Roman"/>
        </w:rPr>
      </w:pPr>
    </w:p>
    <w:p w14:paraId="4434293F" w14:textId="77777777" w:rsidR="008E53A4" w:rsidRPr="00207B89" w:rsidRDefault="008E53A4">
      <w:pPr>
        <w:pStyle w:val="BodyText"/>
        <w:spacing w:line="241" w:lineRule="exact"/>
        <w:ind w:left="1655"/>
        <w:rPr>
          <w:rFonts w:ascii="Times New Roman" w:eastAsia="Times New Roman" w:hAnsi="Times New Roman" w:cs="Times New Roman"/>
        </w:rPr>
      </w:pPr>
    </w:p>
    <w:p w14:paraId="201F28E9" w14:textId="77777777" w:rsidR="008E53A4" w:rsidRPr="00207B89" w:rsidRDefault="008E53A4">
      <w:pPr>
        <w:pStyle w:val="BodyText"/>
        <w:spacing w:line="241" w:lineRule="exact"/>
        <w:ind w:left="1655"/>
        <w:rPr>
          <w:rFonts w:ascii="Times New Roman" w:eastAsia="Times New Roman" w:hAnsi="Times New Roman" w:cs="Times New Roman"/>
        </w:rPr>
      </w:pPr>
    </w:p>
    <w:p w14:paraId="66713002" w14:textId="77777777" w:rsidR="008E53A4" w:rsidRPr="00207B89" w:rsidRDefault="008E53A4">
      <w:pPr>
        <w:pStyle w:val="BodyText"/>
        <w:spacing w:line="241" w:lineRule="exact"/>
        <w:ind w:left="1655"/>
        <w:rPr>
          <w:rFonts w:ascii="Times New Roman" w:eastAsia="Times New Roman" w:hAnsi="Times New Roman" w:cs="Times New Roman"/>
        </w:rPr>
      </w:pPr>
    </w:p>
    <w:p w14:paraId="1F4BB3DD" w14:textId="77777777" w:rsidR="008E53A4" w:rsidRPr="00207B89" w:rsidRDefault="008E53A4">
      <w:pPr>
        <w:pStyle w:val="BodyText"/>
        <w:spacing w:line="241" w:lineRule="exact"/>
        <w:ind w:left="1655"/>
        <w:rPr>
          <w:rFonts w:ascii="Times New Roman" w:eastAsia="Times New Roman" w:hAnsi="Times New Roman" w:cs="Times New Roman"/>
        </w:rPr>
      </w:pPr>
    </w:p>
    <w:p w14:paraId="363FF7C8" w14:textId="77777777" w:rsidR="008E53A4" w:rsidRPr="00207B89" w:rsidRDefault="008E53A4">
      <w:pPr>
        <w:pStyle w:val="BodyText"/>
        <w:spacing w:line="241" w:lineRule="exact"/>
        <w:ind w:left="1655"/>
        <w:rPr>
          <w:rFonts w:ascii="Times New Roman" w:eastAsia="Times New Roman" w:hAnsi="Times New Roman" w:cs="Times New Roman"/>
        </w:rPr>
      </w:pPr>
    </w:p>
    <w:p w14:paraId="4F118CF8" w14:textId="77777777" w:rsidR="00670505" w:rsidRPr="00207B89" w:rsidRDefault="00670505">
      <w:pPr>
        <w:pStyle w:val="BodyText"/>
        <w:spacing w:line="241" w:lineRule="exact"/>
        <w:ind w:left="1655"/>
        <w:rPr>
          <w:rFonts w:ascii="Times New Roman" w:eastAsia="Times New Roman" w:hAnsi="Times New Roman" w:cs="Times New Roman"/>
        </w:rPr>
      </w:pPr>
    </w:p>
    <w:p w14:paraId="6F59F3B6" w14:textId="77777777" w:rsidR="00670505" w:rsidRPr="00207B89" w:rsidRDefault="00670505">
      <w:pPr>
        <w:pStyle w:val="BodyText"/>
        <w:spacing w:line="241" w:lineRule="exact"/>
        <w:ind w:left="1655"/>
        <w:rPr>
          <w:rFonts w:ascii="Times New Roman" w:eastAsia="Times New Roman" w:hAnsi="Times New Roman" w:cs="Times New Roman"/>
        </w:rPr>
      </w:pPr>
    </w:p>
    <w:p w14:paraId="68E7835A" w14:textId="77777777" w:rsidR="00670505" w:rsidRPr="00207B89" w:rsidRDefault="00670505">
      <w:pPr>
        <w:pStyle w:val="BodyText"/>
        <w:spacing w:line="241" w:lineRule="exact"/>
        <w:ind w:left="1655"/>
        <w:rPr>
          <w:rFonts w:ascii="Times New Roman" w:eastAsia="Times New Roman" w:hAnsi="Times New Roman" w:cs="Times New Roman"/>
        </w:rPr>
      </w:pPr>
    </w:p>
    <w:p w14:paraId="14A705D0" w14:textId="77777777" w:rsidR="00670505" w:rsidRPr="00207B89" w:rsidRDefault="00670505">
      <w:pPr>
        <w:pStyle w:val="BodyText"/>
        <w:spacing w:line="241" w:lineRule="exact"/>
        <w:ind w:left="1655"/>
        <w:rPr>
          <w:rFonts w:ascii="Times New Roman" w:eastAsia="Times New Roman" w:hAnsi="Times New Roman" w:cs="Times New Roman"/>
        </w:rPr>
      </w:pPr>
    </w:p>
    <w:p w14:paraId="6696C88A" w14:textId="77777777" w:rsidR="008E53A4" w:rsidRPr="00207B89" w:rsidRDefault="008E53A4">
      <w:pPr>
        <w:pStyle w:val="BodyText"/>
        <w:spacing w:line="241" w:lineRule="exact"/>
        <w:ind w:left="1655"/>
        <w:rPr>
          <w:rFonts w:ascii="Times New Roman" w:eastAsia="Times New Roman" w:hAnsi="Times New Roman" w:cs="Times New Roman"/>
        </w:rPr>
      </w:pPr>
    </w:p>
    <w:p w14:paraId="41983704" w14:textId="77777777" w:rsidR="008E53A4" w:rsidRPr="00207B89" w:rsidRDefault="008E53A4">
      <w:pPr>
        <w:pStyle w:val="BodyText"/>
        <w:spacing w:line="241" w:lineRule="exact"/>
        <w:ind w:left="1655"/>
        <w:rPr>
          <w:rFonts w:ascii="Times New Roman" w:eastAsia="Times New Roman" w:hAnsi="Times New Roman" w:cs="Times New Roman"/>
        </w:rPr>
      </w:pPr>
    </w:p>
    <w:p w14:paraId="078368FA" w14:textId="77777777" w:rsidR="008E53A4" w:rsidRPr="00207B89" w:rsidRDefault="008E53A4">
      <w:pPr>
        <w:pStyle w:val="BodyText"/>
        <w:spacing w:line="241" w:lineRule="exact"/>
        <w:ind w:left="1655"/>
        <w:rPr>
          <w:rFonts w:ascii="Times New Roman" w:eastAsia="Times New Roman" w:hAnsi="Times New Roman" w:cs="Times New Roman"/>
        </w:rPr>
      </w:pPr>
    </w:p>
    <w:p w14:paraId="575EEE19" w14:textId="77777777" w:rsidR="008E53A4" w:rsidRPr="00207B89" w:rsidRDefault="008E53A4">
      <w:pPr>
        <w:pStyle w:val="BodyText"/>
        <w:spacing w:line="241" w:lineRule="exact"/>
        <w:ind w:left="1655"/>
        <w:rPr>
          <w:rFonts w:ascii="Times New Roman" w:eastAsia="Times New Roman" w:hAnsi="Times New Roman" w:cs="Times New Roman"/>
        </w:rPr>
      </w:pPr>
    </w:p>
    <w:p w14:paraId="6FE12685" w14:textId="77777777" w:rsidR="008E53A4" w:rsidRPr="00207B89" w:rsidRDefault="008E53A4">
      <w:pPr>
        <w:pStyle w:val="BodyText"/>
        <w:spacing w:line="241" w:lineRule="exact"/>
        <w:ind w:left="1655"/>
        <w:rPr>
          <w:rFonts w:ascii="Times New Roman" w:eastAsia="Times New Roman" w:hAnsi="Times New Roman" w:cs="Times New Roman"/>
        </w:rPr>
      </w:pPr>
    </w:p>
    <w:p w14:paraId="2B8FBCAC" w14:textId="77777777" w:rsidR="00FC5D49" w:rsidRPr="00207B89" w:rsidRDefault="00FC5D49">
      <w:pPr>
        <w:pStyle w:val="BodyText"/>
        <w:spacing w:line="241" w:lineRule="exact"/>
        <w:ind w:left="1655"/>
        <w:rPr>
          <w:rFonts w:ascii="Times New Roman" w:eastAsia="Times New Roman" w:hAnsi="Times New Roman" w:cs="Times New Roman"/>
        </w:rPr>
      </w:pPr>
    </w:p>
    <w:p w14:paraId="4445CBCE" w14:textId="77777777" w:rsidR="004A6FBE" w:rsidRPr="00207B89" w:rsidRDefault="004A6FBE" w:rsidP="004A6FBE">
      <w:pPr>
        <w:pStyle w:val="SectionVHeader"/>
        <w:rPr>
          <w:sz w:val="44"/>
        </w:rPr>
      </w:pPr>
      <w:bookmarkStart w:id="296" w:name="_Toc438266930"/>
      <w:bookmarkStart w:id="297" w:name="_Toc438267904"/>
      <w:bookmarkStart w:id="298" w:name="_Toc438366671"/>
      <w:r w:rsidRPr="00207B89">
        <w:rPr>
          <w:sz w:val="44"/>
        </w:rPr>
        <w:t>Section V.  General Conditions of Contract</w:t>
      </w:r>
    </w:p>
    <w:p w14:paraId="44A875F4" w14:textId="77777777" w:rsidR="004A6FBE" w:rsidRPr="00207B89" w:rsidRDefault="004A6FBE" w:rsidP="004A6FBE">
      <w:pPr>
        <w:rPr>
          <w:rFonts w:ascii="Times New Roman" w:hAnsi="Times New Roman" w:cs="Times New Roman"/>
        </w:rPr>
      </w:pPr>
    </w:p>
    <w:p w14:paraId="0DC1DC7F" w14:textId="77777777" w:rsidR="004A6FBE" w:rsidRPr="00207B89" w:rsidRDefault="004A6FBE" w:rsidP="004A6FBE">
      <w:pPr>
        <w:rPr>
          <w:rFonts w:ascii="Times New Roman" w:hAnsi="Times New Roman" w:cs="Times New Roman"/>
          <w:b/>
        </w:rPr>
      </w:pPr>
    </w:p>
    <w:tbl>
      <w:tblPr>
        <w:tblW w:w="0" w:type="auto"/>
        <w:tblInd w:w="108" w:type="dxa"/>
        <w:tblLayout w:type="fixed"/>
        <w:tblLook w:val="0000" w:firstRow="0" w:lastRow="0" w:firstColumn="0" w:lastColumn="0" w:noHBand="0" w:noVBand="0"/>
      </w:tblPr>
      <w:tblGrid>
        <w:gridCol w:w="2160"/>
        <w:gridCol w:w="6930"/>
        <w:gridCol w:w="18"/>
      </w:tblGrid>
      <w:tr w:rsidR="004A6FBE" w:rsidRPr="00207B89" w14:paraId="12975C87" w14:textId="77777777" w:rsidTr="00A55A8C">
        <w:tc>
          <w:tcPr>
            <w:tcW w:w="2160" w:type="dxa"/>
          </w:tcPr>
          <w:p w14:paraId="6134B938" w14:textId="77777777" w:rsidR="004A6FBE" w:rsidRPr="00207B89" w:rsidRDefault="004A6FBE" w:rsidP="004A6FBE">
            <w:pPr>
              <w:pStyle w:val="P3Header1-Clauses"/>
              <w:numPr>
                <w:ilvl w:val="0"/>
                <w:numId w:val="9"/>
              </w:numPr>
              <w:spacing w:after="120"/>
              <w:rPr>
                <w:b w:val="0"/>
                <w:lang w:val="en-US"/>
              </w:rPr>
            </w:pPr>
            <w:bookmarkStart w:id="299" w:name="_Toc468180037"/>
            <w:r w:rsidRPr="00207B89">
              <w:t>Definitions</w:t>
            </w:r>
            <w:bookmarkEnd w:id="299"/>
          </w:p>
        </w:tc>
        <w:tc>
          <w:tcPr>
            <w:tcW w:w="6948" w:type="dxa"/>
            <w:gridSpan w:val="2"/>
          </w:tcPr>
          <w:p w14:paraId="3EB28551" w14:textId="77777777" w:rsidR="004A6FBE" w:rsidRPr="00207B89" w:rsidRDefault="004A6FBE" w:rsidP="004A6FBE">
            <w:pPr>
              <w:pStyle w:val="Header2-SubClauses"/>
              <w:numPr>
                <w:ilvl w:val="1"/>
                <w:numId w:val="10"/>
              </w:numPr>
              <w:tabs>
                <w:tab w:val="clear" w:pos="504"/>
              </w:tabs>
              <w:spacing w:after="160"/>
              <w:ind w:left="619" w:hanging="619"/>
            </w:pPr>
            <w:r w:rsidRPr="00207B89">
              <w:t>The following words and expressions shall have the meanings hereby assigned to them:</w:t>
            </w:r>
          </w:p>
          <w:p w14:paraId="61B14473" w14:textId="77777777" w:rsidR="004A6FBE" w:rsidRPr="00207B89" w:rsidRDefault="004A6FBE" w:rsidP="004A6FBE">
            <w:pPr>
              <w:pStyle w:val="Header3-Paragraph"/>
              <w:numPr>
                <w:ilvl w:val="2"/>
                <w:numId w:val="10"/>
              </w:numPr>
              <w:ind w:left="1238" w:hanging="619"/>
            </w:pPr>
            <w:r w:rsidRPr="00207B89">
              <w:t>“Contract” means the Agreement entered into between the Purchaser and the Supplier, together with the Contract Documents referred to therein, including all attachments, appendices, and all documents incorporated by reference therein.</w:t>
            </w:r>
          </w:p>
          <w:p w14:paraId="689BC951" w14:textId="77777777" w:rsidR="004A6FBE" w:rsidRPr="00207B89" w:rsidRDefault="004A6FBE" w:rsidP="004A6FBE">
            <w:pPr>
              <w:pStyle w:val="Header3-Paragraph"/>
              <w:numPr>
                <w:ilvl w:val="2"/>
                <w:numId w:val="10"/>
              </w:numPr>
              <w:ind w:left="1238" w:hanging="619"/>
            </w:pPr>
            <w:r w:rsidRPr="00207B89">
              <w:t>“Contract Documents” means the documents listed in the Agreement, including any amendments thereto.</w:t>
            </w:r>
          </w:p>
          <w:p w14:paraId="3B870497" w14:textId="77777777" w:rsidR="004A6FBE" w:rsidRPr="00207B89" w:rsidRDefault="004A6FBE" w:rsidP="004A6FBE">
            <w:pPr>
              <w:pStyle w:val="Header3-Paragraph"/>
              <w:numPr>
                <w:ilvl w:val="2"/>
                <w:numId w:val="10"/>
              </w:numPr>
              <w:ind w:left="1238" w:hanging="619"/>
            </w:pPr>
            <w:r w:rsidRPr="00207B89">
              <w:t>“Contract Price” means the price payable to the Supplier as specified in the Agreement, subject to such additions and adjustments thereto or deductions therefrom, as may be made pursuant to the Contract.</w:t>
            </w:r>
          </w:p>
          <w:p w14:paraId="45C7D85E" w14:textId="77777777" w:rsidR="004A6FBE" w:rsidRPr="00207B89" w:rsidRDefault="004A6FBE" w:rsidP="004A6FBE">
            <w:pPr>
              <w:pStyle w:val="Header3-Paragraph"/>
              <w:numPr>
                <w:ilvl w:val="2"/>
                <w:numId w:val="10"/>
              </w:numPr>
              <w:ind w:left="1238" w:hanging="619"/>
            </w:pPr>
            <w:r w:rsidRPr="00207B89">
              <w:t>“Day” means calendar day.</w:t>
            </w:r>
          </w:p>
          <w:p w14:paraId="1EC45AE1" w14:textId="77777777" w:rsidR="004A6FBE" w:rsidRPr="00207B89" w:rsidRDefault="004A6FBE" w:rsidP="004A6FBE">
            <w:pPr>
              <w:pStyle w:val="Header3-Paragraph"/>
              <w:numPr>
                <w:ilvl w:val="2"/>
                <w:numId w:val="10"/>
              </w:numPr>
              <w:ind w:left="1238" w:hanging="619"/>
            </w:pPr>
            <w:r w:rsidRPr="00207B89">
              <w:t>“Delivery” means the transfer of the Goods from the Supplier to the Purchaser in accordance with the terms and conditions set forth in the Contract.</w:t>
            </w:r>
          </w:p>
          <w:p w14:paraId="6DDF1D36" w14:textId="77777777" w:rsidR="004A6FBE" w:rsidRPr="00207B89" w:rsidRDefault="004A6FBE" w:rsidP="004A6FBE">
            <w:pPr>
              <w:pStyle w:val="Header3-Paragraph"/>
              <w:numPr>
                <w:ilvl w:val="2"/>
                <w:numId w:val="10"/>
              </w:numPr>
              <w:ind w:left="1238" w:hanging="619"/>
            </w:pPr>
            <w:r w:rsidRPr="00207B89">
              <w:tab/>
              <w:t>“Completion” means the fulfillment of the Related Services by the Supplier in accordance with the terms and conditions set forth in the Contract.</w:t>
            </w:r>
          </w:p>
          <w:p w14:paraId="237098A8" w14:textId="77777777" w:rsidR="004A6FBE" w:rsidRPr="00207B89" w:rsidRDefault="004A6FBE" w:rsidP="004A6FBE">
            <w:pPr>
              <w:pStyle w:val="Header3-Paragraph"/>
              <w:numPr>
                <w:ilvl w:val="2"/>
                <w:numId w:val="10"/>
              </w:numPr>
              <w:ind w:left="1238" w:hanging="619"/>
            </w:pPr>
            <w:r w:rsidRPr="00207B89">
              <w:t>“GCC” means the General Conditions of Contract.</w:t>
            </w:r>
          </w:p>
          <w:p w14:paraId="319D1835" w14:textId="77777777" w:rsidR="004A6FBE" w:rsidRPr="00207B89" w:rsidRDefault="004A6FBE" w:rsidP="004A6FBE">
            <w:pPr>
              <w:pStyle w:val="Header3-Paragraph"/>
              <w:numPr>
                <w:ilvl w:val="2"/>
                <w:numId w:val="10"/>
              </w:numPr>
              <w:ind w:left="1238" w:hanging="619"/>
              <w:rPr>
                <w:spacing w:val="-8"/>
              </w:rPr>
            </w:pPr>
            <w:r w:rsidRPr="00207B89">
              <w:tab/>
            </w:r>
            <w:r w:rsidRPr="00207B89">
              <w:rPr>
                <w:spacing w:val="-8"/>
              </w:rPr>
              <w:t>“Goods” means all of the commodities, raw material, machin</w:t>
            </w:r>
            <w:r w:rsidRPr="00207B89">
              <w:rPr>
                <w:spacing w:val="-8"/>
              </w:rPr>
              <w:softHyphen/>
              <w:t>ery and equipment, and/or other materials that the Supplier is required to supply to the Purchaser under the Contract.</w:t>
            </w:r>
          </w:p>
          <w:p w14:paraId="72B6856A" w14:textId="77777777" w:rsidR="004A6FBE" w:rsidRPr="00207B89" w:rsidRDefault="004A6FBE" w:rsidP="004A6FBE">
            <w:pPr>
              <w:pStyle w:val="Header3-Paragraph"/>
              <w:numPr>
                <w:ilvl w:val="2"/>
                <w:numId w:val="10"/>
              </w:numPr>
              <w:ind w:left="1238" w:hanging="619"/>
            </w:pPr>
            <w:r w:rsidRPr="00207B89">
              <w:tab/>
              <w:t xml:space="preserve"> “Purchaser” means the entity purchasing the Goods and Related Services, as specified in the SCC.</w:t>
            </w:r>
          </w:p>
          <w:p w14:paraId="5F291D61" w14:textId="77777777" w:rsidR="004A6FBE" w:rsidRPr="00207B89" w:rsidRDefault="004A6FBE" w:rsidP="004A6FBE">
            <w:pPr>
              <w:pStyle w:val="Header3-Paragraph"/>
              <w:numPr>
                <w:ilvl w:val="2"/>
                <w:numId w:val="10"/>
              </w:numPr>
              <w:ind w:left="1238" w:hanging="619"/>
            </w:pPr>
            <w:r w:rsidRPr="00207B89">
              <w:tab/>
              <w:t>“Related Services” means the services incidental to the supply of the goods, such as insurance, installation, exposure training and initial maintenance and other similar obligations of the Supplier under the Contract.</w:t>
            </w:r>
          </w:p>
          <w:p w14:paraId="47590567" w14:textId="77777777" w:rsidR="004A6FBE" w:rsidRPr="00207B89" w:rsidRDefault="004A6FBE" w:rsidP="004A6FBE">
            <w:pPr>
              <w:pStyle w:val="Header3-Paragraph"/>
              <w:numPr>
                <w:ilvl w:val="2"/>
                <w:numId w:val="10"/>
              </w:numPr>
              <w:ind w:left="1238" w:hanging="619"/>
            </w:pPr>
            <w:r w:rsidRPr="00207B89">
              <w:t>“SCC” means the Special Conditions of Contract.</w:t>
            </w:r>
          </w:p>
          <w:p w14:paraId="3D31213A" w14:textId="77777777" w:rsidR="004A6FBE" w:rsidRPr="00207B89" w:rsidRDefault="004A6FBE" w:rsidP="004A6FBE">
            <w:pPr>
              <w:pStyle w:val="Header3-Paragraph"/>
              <w:numPr>
                <w:ilvl w:val="2"/>
                <w:numId w:val="10"/>
              </w:numPr>
              <w:ind w:left="1238" w:hanging="619"/>
            </w:pPr>
            <w:r w:rsidRPr="00207B89">
              <w:rPr>
                <w:spacing w:val="-6"/>
              </w:rPr>
              <w:t xml:space="preserve"> “Supplier” means the private </w:t>
            </w:r>
            <w:r w:rsidRPr="00207B89">
              <w:t xml:space="preserve">entity, whose bid to perform the </w:t>
            </w:r>
            <w:r w:rsidRPr="00207B89">
              <w:lastRenderedPageBreak/>
              <w:t>Contract has been accepted by the Purchaser and is named as such in the Agreement, and includes the legal successors or permitted assigns of the Supplier.</w:t>
            </w:r>
          </w:p>
          <w:p w14:paraId="20D47BA0" w14:textId="77777777" w:rsidR="004A6FBE" w:rsidRPr="00207B89" w:rsidRDefault="004A6FBE" w:rsidP="004A6FBE">
            <w:pPr>
              <w:pStyle w:val="Header3-Paragraph"/>
              <w:numPr>
                <w:ilvl w:val="2"/>
                <w:numId w:val="10"/>
              </w:numPr>
              <w:ind w:left="1238" w:hanging="619"/>
              <w:rPr>
                <w:b/>
                <w:spacing w:val="-14"/>
              </w:rPr>
            </w:pPr>
            <w:r w:rsidRPr="00207B89">
              <w:t>“</w:t>
            </w:r>
            <w:r w:rsidRPr="00207B89">
              <w:tab/>
            </w:r>
            <w:r w:rsidRPr="00207B89">
              <w:rPr>
                <w:spacing w:val="-14"/>
              </w:rPr>
              <w:t>“The Site,” where applicable, means the place named in the SCC.</w:t>
            </w:r>
          </w:p>
        </w:tc>
      </w:tr>
      <w:tr w:rsidR="004A6FBE" w:rsidRPr="00207B89" w14:paraId="7B1C0A67" w14:textId="77777777" w:rsidTr="00A55A8C">
        <w:tc>
          <w:tcPr>
            <w:tcW w:w="2160" w:type="dxa"/>
          </w:tcPr>
          <w:p w14:paraId="53C571BF" w14:textId="77777777" w:rsidR="004A6FBE" w:rsidRPr="00207B89" w:rsidRDefault="004A6FBE" w:rsidP="004A6FBE">
            <w:pPr>
              <w:pStyle w:val="P3Header1-Clauses"/>
              <w:numPr>
                <w:ilvl w:val="0"/>
                <w:numId w:val="9"/>
              </w:numPr>
              <w:spacing w:after="240"/>
            </w:pPr>
            <w:bookmarkStart w:id="300" w:name="_Toc468180038"/>
            <w:r w:rsidRPr="00207B89">
              <w:lastRenderedPageBreak/>
              <w:t>Contract Documents</w:t>
            </w:r>
            <w:bookmarkEnd w:id="300"/>
          </w:p>
        </w:tc>
        <w:tc>
          <w:tcPr>
            <w:tcW w:w="6948" w:type="dxa"/>
            <w:gridSpan w:val="2"/>
          </w:tcPr>
          <w:p w14:paraId="58A989E5" w14:textId="77777777" w:rsidR="004A6FBE" w:rsidRPr="00207B89" w:rsidRDefault="004A6FBE" w:rsidP="004A6FBE">
            <w:pPr>
              <w:pStyle w:val="Header2-SubClauses"/>
              <w:numPr>
                <w:ilvl w:val="1"/>
                <w:numId w:val="10"/>
              </w:numPr>
              <w:tabs>
                <w:tab w:val="clear" w:pos="504"/>
              </w:tabs>
              <w:spacing w:after="240"/>
              <w:ind w:left="619" w:hanging="619"/>
              <w:rPr>
                <w:spacing w:val="-6"/>
              </w:rPr>
            </w:pPr>
            <w:r w:rsidRPr="00207B89">
              <w:rPr>
                <w:spacing w:val="-6"/>
              </w:rPr>
              <w:t>Subject to the order of precedence set forth in the  Agreement, all documents forming the Contract (and all parts thereof) are intended to be correlative, complementary, and mutually explanatory.</w:t>
            </w:r>
          </w:p>
        </w:tc>
      </w:tr>
      <w:tr w:rsidR="004A6FBE" w:rsidRPr="00207B89" w14:paraId="414260E8" w14:textId="77777777" w:rsidTr="00A55A8C">
        <w:tc>
          <w:tcPr>
            <w:tcW w:w="2160" w:type="dxa"/>
          </w:tcPr>
          <w:p w14:paraId="7DC8070D" w14:textId="77777777" w:rsidR="004A6FBE" w:rsidRPr="00207B89" w:rsidRDefault="004A6FBE" w:rsidP="004A6FBE">
            <w:pPr>
              <w:pStyle w:val="P3Header1-Clauses"/>
              <w:numPr>
                <w:ilvl w:val="0"/>
                <w:numId w:val="9"/>
              </w:numPr>
              <w:spacing w:after="240"/>
            </w:pPr>
            <w:bookmarkStart w:id="301" w:name="_Toc468180039"/>
            <w:r w:rsidRPr="00207B89">
              <w:t>Corrupt Practices</w:t>
            </w:r>
            <w:bookmarkEnd w:id="301"/>
          </w:p>
        </w:tc>
        <w:tc>
          <w:tcPr>
            <w:tcW w:w="6948" w:type="dxa"/>
            <w:gridSpan w:val="2"/>
          </w:tcPr>
          <w:p w14:paraId="7DC384D1" w14:textId="77777777" w:rsidR="004A6FBE" w:rsidRPr="00207B89" w:rsidRDefault="00774ADD" w:rsidP="004A6FBE">
            <w:pPr>
              <w:pStyle w:val="Header2-SubClauses"/>
              <w:numPr>
                <w:ilvl w:val="1"/>
                <w:numId w:val="10"/>
              </w:numPr>
              <w:tabs>
                <w:tab w:val="clear" w:pos="504"/>
              </w:tabs>
              <w:spacing w:after="120"/>
              <w:ind w:left="619" w:hanging="619"/>
            </w:pPr>
            <w:r>
              <w:t>FBISE</w:t>
            </w:r>
            <w:r w:rsidR="004A6FBE" w:rsidRPr="00207B89">
              <w:t xml:space="preserve"> in accordance with Government of Pakistan (GOP)’s Anticorruption policy, measures etc. expects purchaser as well as bidders, suppliers, and contractors under GOP-financed contracts, observe the highest standard of ethics during the procurement and execution of such contracts. In pursuance of this policy, the </w:t>
            </w:r>
            <w:r w:rsidR="00E7320B" w:rsidRPr="00207B89">
              <w:t>FBISE</w:t>
            </w:r>
            <w:r w:rsidR="004A6FBE" w:rsidRPr="00207B89">
              <w:t>:</w:t>
            </w:r>
          </w:p>
          <w:p w14:paraId="50CB32F2" w14:textId="77777777" w:rsidR="004A6FBE" w:rsidRPr="00207B89" w:rsidRDefault="004A6FBE" w:rsidP="004A6FBE">
            <w:pPr>
              <w:pStyle w:val="Header3-Paragraph"/>
              <w:numPr>
                <w:ilvl w:val="2"/>
                <w:numId w:val="10"/>
              </w:numPr>
              <w:spacing w:after="120"/>
              <w:ind w:left="1238" w:hanging="619"/>
              <w:rPr>
                <w:i/>
              </w:rPr>
            </w:pPr>
            <w:r w:rsidRPr="00207B89">
              <w:t>defines, for the purposes of this provision, the terms set forth below as follows:</w:t>
            </w:r>
          </w:p>
          <w:p w14:paraId="1E6E52D8" w14:textId="77777777" w:rsidR="004A6FBE" w:rsidRPr="00207B89" w:rsidRDefault="004A6FBE" w:rsidP="004A6FBE">
            <w:pPr>
              <w:widowControl/>
              <w:numPr>
                <w:ilvl w:val="0"/>
                <w:numId w:val="18"/>
              </w:numPr>
              <w:tabs>
                <w:tab w:val="clear" w:pos="1080"/>
              </w:tabs>
              <w:spacing w:after="120"/>
              <w:ind w:left="1962"/>
              <w:jc w:val="both"/>
              <w:rPr>
                <w:rFonts w:ascii="Times New Roman" w:hAnsi="Times New Roman" w:cs="Times New Roman"/>
                <w:szCs w:val="24"/>
              </w:rPr>
            </w:pPr>
            <w:bookmarkStart w:id="302" w:name="OLE_LINK1"/>
            <w:r w:rsidRPr="00207B89">
              <w:rPr>
                <w:rFonts w:ascii="Times New Roman" w:hAnsi="Times New Roman" w:cs="Times New Roman"/>
                <w:szCs w:val="24"/>
              </w:rPr>
              <w:t>“corrupt practice” means the offering, giving, receiving, or soliciting, directly or indirectly, anything of value to influence improperly the actions of another party;</w:t>
            </w:r>
          </w:p>
          <w:p w14:paraId="096CF5A6" w14:textId="77777777" w:rsidR="004A6FBE" w:rsidRPr="00207B89" w:rsidRDefault="004A6FBE" w:rsidP="00A55A8C">
            <w:pPr>
              <w:spacing w:after="120"/>
              <w:ind w:left="1962"/>
              <w:rPr>
                <w:rFonts w:ascii="Times New Roman" w:hAnsi="Times New Roman" w:cs="Times New Roman"/>
                <w:szCs w:val="24"/>
              </w:rPr>
            </w:pPr>
          </w:p>
          <w:p w14:paraId="3418983A" w14:textId="77777777" w:rsidR="004A6FBE" w:rsidRPr="00207B89" w:rsidRDefault="004A6FBE" w:rsidP="004A6FBE">
            <w:pPr>
              <w:widowControl/>
              <w:numPr>
                <w:ilvl w:val="0"/>
                <w:numId w:val="18"/>
              </w:numPr>
              <w:tabs>
                <w:tab w:val="clear" w:pos="1080"/>
              </w:tabs>
              <w:spacing w:after="120"/>
              <w:ind w:left="1962"/>
              <w:jc w:val="both"/>
              <w:rPr>
                <w:rFonts w:ascii="Times New Roman" w:hAnsi="Times New Roman" w:cs="Times New Roman"/>
                <w:szCs w:val="24"/>
              </w:rPr>
            </w:pPr>
            <w:r w:rsidRPr="00207B89">
              <w:rPr>
                <w:rFonts w:ascii="Times New Roman" w:hAnsi="Times New Roman" w:cs="Times New Roman"/>
                <w:szCs w:val="24"/>
              </w:rPr>
              <w:t>“fraudulent practice” means any act or omission, including a misrepresentation, that knowingly or recklessly misleads, or attempts to mislead, a party to obtain a financial or other benefit or to avoid an obligation;</w:t>
            </w:r>
          </w:p>
          <w:p w14:paraId="2E94C861" w14:textId="77777777" w:rsidR="004A6FBE" w:rsidRPr="00207B89" w:rsidRDefault="004A6FBE" w:rsidP="00A55A8C">
            <w:pPr>
              <w:spacing w:after="120"/>
              <w:ind w:left="1962"/>
              <w:rPr>
                <w:rFonts w:ascii="Times New Roman" w:hAnsi="Times New Roman" w:cs="Times New Roman"/>
                <w:szCs w:val="24"/>
              </w:rPr>
            </w:pPr>
          </w:p>
          <w:p w14:paraId="1CD80CE1" w14:textId="77777777" w:rsidR="004A6FBE" w:rsidRPr="00207B89" w:rsidRDefault="004A6FBE" w:rsidP="004A6FBE">
            <w:pPr>
              <w:widowControl/>
              <w:numPr>
                <w:ilvl w:val="0"/>
                <w:numId w:val="18"/>
              </w:numPr>
              <w:tabs>
                <w:tab w:val="clear" w:pos="1080"/>
              </w:tabs>
              <w:spacing w:after="120"/>
              <w:ind w:left="1962"/>
              <w:jc w:val="both"/>
              <w:rPr>
                <w:rFonts w:ascii="Times New Roman" w:hAnsi="Times New Roman" w:cs="Times New Roman"/>
                <w:szCs w:val="24"/>
              </w:rPr>
            </w:pPr>
            <w:r w:rsidRPr="00207B89">
              <w:rPr>
                <w:rFonts w:ascii="Times New Roman" w:hAnsi="Times New Roman" w:cs="Times New Roman"/>
                <w:szCs w:val="24"/>
              </w:rPr>
              <w:t>“coercive practice” means impairing or harming, or threatening to impair or harm, directly or indirectly, any party or the property of the party to influence improperly the actions of a party;</w:t>
            </w:r>
          </w:p>
          <w:p w14:paraId="2772CCD6" w14:textId="77777777" w:rsidR="004A6FBE" w:rsidRPr="00207B89" w:rsidRDefault="004A6FBE" w:rsidP="00A55A8C">
            <w:pPr>
              <w:spacing w:after="120"/>
              <w:ind w:left="1962"/>
              <w:rPr>
                <w:rFonts w:ascii="Times New Roman" w:hAnsi="Times New Roman" w:cs="Times New Roman"/>
                <w:szCs w:val="24"/>
              </w:rPr>
            </w:pPr>
          </w:p>
          <w:p w14:paraId="7A28F0F3" w14:textId="77777777" w:rsidR="004A6FBE" w:rsidRPr="00207B89" w:rsidRDefault="004A6FBE" w:rsidP="004A6FBE">
            <w:pPr>
              <w:widowControl/>
              <w:numPr>
                <w:ilvl w:val="0"/>
                <w:numId w:val="18"/>
              </w:numPr>
              <w:tabs>
                <w:tab w:val="clear" w:pos="1080"/>
              </w:tabs>
              <w:spacing w:after="120"/>
              <w:ind w:left="1962"/>
              <w:jc w:val="both"/>
              <w:rPr>
                <w:rFonts w:ascii="Times New Roman" w:hAnsi="Times New Roman" w:cs="Times New Roman"/>
                <w:szCs w:val="24"/>
              </w:rPr>
            </w:pPr>
            <w:r w:rsidRPr="00207B89">
              <w:rPr>
                <w:rFonts w:ascii="Times New Roman" w:hAnsi="Times New Roman" w:cs="Times New Roman"/>
                <w:szCs w:val="24"/>
              </w:rPr>
              <w:t>“</w:t>
            </w:r>
            <w:proofErr w:type="gramStart"/>
            <w:r w:rsidRPr="00207B89">
              <w:rPr>
                <w:rFonts w:ascii="Times New Roman" w:hAnsi="Times New Roman" w:cs="Times New Roman"/>
                <w:szCs w:val="24"/>
              </w:rPr>
              <w:t>collusive</w:t>
            </w:r>
            <w:proofErr w:type="gramEnd"/>
            <w:r w:rsidRPr="00207B89">
              <w:rPr>
                <w:rFonts w:ascii="Times New Roman" w:hAnsi="Times New Roman" w:cs="Times New Roman"/>
                <w:szCs w:val="24"/>
              </w:rPr>
              <w:t xml:space="preserve"> practice” means an arrangement between two or more parties designed to achieve an improper purpose, including influencing improperly the actions of another party.</w:t>
            </w:r>
            <w:bookmarkEnd w:id="302"/>
          </w:p>
          <w:p w14:paraId="0FB097DC" w14:textId="77777777" w:rsidR="004A6FBE" w:rsidRPr="00207B89" w:rsidRDefault="004A6FBE" w:rsidP="00A55A8C">
            <w:pPr>
              <w:spacing w:after="120"/>
              <w:rPr>
                <w:rFonts w:ascii="Times New Roman" w:hAnsi="Times New Roman" w:cs="Times New Roman"/>
                <w:szCs w:val="24"/>
              </w:rPr>
            </w:pPr>
          </w:p>
          <w:p w14:paraId="04BE96E3" w14:textId="77777777" w:rsidR="004A6FBE" w:rsidRPr="00207B89" w:rsidRDefault="004A6FBE" w:rsidP="004A6FBE">
            <w:pPr>
              <w:pStyle w:val="Header3-Paragraph"/>
              <w:numPr>
                <w:ilvl w:val="2"/>
                <w:numId w:val="10"/>
              </w:numPr>
              <w:spacing w:after="120"/>
              <w:ind w:left="1238" w:hanging="619"/>
            </w:pPr>
            <w:r w:rsidRPr="00207B89">
              <w:t>will reject a proposal for award if it determines that the bidder recommended for award has, directly or through an agent, engaged in corrupt, fraudulent, collusive, or coercive practices in competing for the Contract; and</w:t>
            </w:r>
          </w:p>
          <w:p w14:paraId="1EAF2C47" w14:textId="77777777" w:rsidR="004A6FBE" w:rsidRPr="00207B89" w:rsidRDefault="004A6FBE" w:rsidP="004A6FBE">
            <w:pPr>
              <w:pStyle w:val="Header3-Paragraph"/>
              <w:numPr>
                <w:ilvl w:val="2"/>
                <w:numId w:val="10"/>
              </w:numPr>
              <w:spacing w:after="120"/>
              <w:ind w:left="1238" w:hanging="619"/>
              <w:rPr>
                <w:i/>
              </w:rPr>
            </w:pPr>
            <w:r w:rsidRPr="00207B89">
              <w:lastRenderedPageBreak/>
              <w:t xml:space="preserve">will sanction a party or its successor, including declaring ineligible, either indefinitely or for a stated period of time, to participate in GOP-financed activities if it at any time determines that the firm has, directly or through an agent, engaged in corrupt, fraudulent, collusive, or coercive practices in competing for, or in executing, an GOP-financed contract. </w:t>
            </w:r>
          </w:p>
        </w:tc>
      </w:tr>
      <w:tr w:rsidR="004A6FBE" w:rsidRPr="00207B89" w14:paraId="23A6C8DA" w14:textId="77777777" w:rsidTr="00A55A8C">
        <w:tc>
          <w:tcPr>
            <w:tcW w:w="2160" w:type="dxa"/>
          </w:tcPr>
          <w:p w14:paraId="2A8C7834" w14:textId="77777777" w:rsidR="004A6FBE" w:rsidRPr="00207B89" w:rsidRDefault="004A6FBE" w:rsidP="00A55A8C">
            <w:pPr>
              <w:pStyle w:val="P3Header1-Clauses"/>
              <w:tabs>
                <w:tab w:val="clear" w:pos="432"/>
              </w:tabs>
              <w:spacing w:after="240"/>
              <w:ind w:left="0" w:firstLine="0"/>
            </w:pPr>
          </w:p>
        </w:tc>
        <w:tc>
          <w:tcPr>
            <w:tcW w:w="6948" w:type="dxa"/>
            <w:gridSpan w:val="2"/>
          </w:tcPr>
          <w:p w14:paraId="69EC2726" w14:textId="77777777" w:rsidR="004A6FBE" w:rsidRPr="00207B89" w:rsidRDefault="004A6FBE" w:rsidP="00A55A8C">
            <w:pPr>
              <w:pStyle w:val="Header2-SubClauses"/>
              <w:tabs>
                <w:tab w:val="clear" w:pos="504"/>
              </w:tabs>
              <w:spacing w:after="240"/>
              <w:ind w:left="619" w:hanging="619"/>
            </w:pPr>
          </w:p>
        </w:tc>
      </w:tr>
      <w:tr w:rsidR="004A6FBE" w:rsidRPr="00207B89" w14:paraId="2E8ED619" w14:textId="77777777" w:rsidTr="00A55A8C">
        <w:trPr>
          <w:trHeight w:val="945"/>
        </w:trPr>
        <w:tc>
          <w:tcPr>
            <w:tcW w:w="2160" w:type="dxa"/>
          </w:tcPr>
          <w:p w14:paraId="50742A30" w14:textId="77777777" w:rsidR="004A6FBE" w:rsidRPr="00207B89" w:rsidRDefault="004A6FBE" w:rsidP="004A6FBE">
            <w:pPr>
              <w:pStyle w:val="P3Header1-Clauses"/>
              <w:numPr>
                <w:ilvl w:val="0"/>
                <w:numId w:val="9"/>
              </w:numPr>
              <w:spacing w:after="240"/>
            </w:pPr>
            <w:bookmarkStart w:id="303" w:name="_Toc468180040"/>
            <w:r w:rsidRPr="00207B89">
              <w:t>Interpretation</w:t>
            </w:r>
            <w:bookmarkEnd w:id="303"/>
          </w:p>
        </w:tc>
        <w:tc>
          <w:tcPr>
            <w:tcW w:w="6948" w:type="dxa"/>
            <w:gridSpan w:val="2"/>
          </w:tcPr>
          <w:p w14:paraId="138348DC" w14:textId="77777777" w:rsidR="004A6FBE" w:rsidRPr="00207B89" w:rsidRDefault="004A6FBE" w:rsidP="004A6FBE">
            <w:pPr>
              <w:pStyle w:val="Header2-SubClauses"/>
              <w:numPr>
                <w:ilvl w:val="1"/>
                <w:numId w:val="10"/>
              </w:numPr>
              <w:tabs>
                <w:tab w:val="clear" w:pos="504"/>
              </w:tabs>
              <w:spacing w:after="240"/>
              <w:ind w:left="619" w:hanging="619"/>
            </w:pPr>
            <w:r w:rsidRPr="00207B89">
              <w:t>If the context so requires it, singular means plural and vice versa.</w:t>
            </w:r>
          </w:p>
        </w:tc>
      </w:tr>
      <w:tr w:rsidR="004A6FBE" w:rsidRPr="00207B89" w14:paraId="385B3842" w14:textId="77777777" w:rsidTr="00A55A8C">
        <w:tc>
          <w:tcPr>
            <w:tcW w:w="2160" w:type="dxa"/>
          </w:tcPr>
          <w:p w14:paraId="38B83D12" w14:textId="77777777" w:rsidR="004A6FBE" w:rsidRPr="00207B89" w:rsidRDefault="004A6FBE" w:rsidP="00A55A8C">
            <w:pPr>
              <w:spacing w:after="240"/>
              <w:rPr>
                <w:rFonts w:ascii="Times New Roman" w:hAnsi="Times New Roman" w:cs="Times New Roman"/>
              </w:rPr>
            </w:pPr>
          </w:p>
        </w:tc>
        <w:tc>
          <w:tcPr>
            <w:tcW w:w="6948" w:type="dxa"/>
            <w:gridSpan w:val="2"/>
          </w:tcPr>
          <w:p w14:paraId="0F0BBA07" w14:textId="77777777" w:rsidR="004A6FBE" w:rsidRPr="00207B89" w:rsidRDefault="004A6FBE" w:rsidP="004A6FBE">
            <w:pPr>
              <w:pStyle w:val="Header2-SubClauses"/>
              <w:numPr>
                <w:ilvl w:val="1"/>
                <w:numId w:val="10"/>
              </w:numPr>
              <w:tabs>
                <w:tab w:val="clear" w:pos="504"/>
              </w:tabs>
              <w:spacing w:after="240"/>
              <w:ind w:left="619" w:hanging="619"/>
            </w:pPr>
            <w:r w:rsidRPr="00207B89">
              <w:t>Entire Agreement</w:t>
            </w:r>
          </w:p>
          <w:p w14:paraId="4FEC53E4" w14:textId="77777777" w:rsidR="004A6FBE" w:rsidRPr="00207B89" w:rsidRDefault="004A6FBE" w:rsidP="00A55A8C">
            <w:pPr>
              <w:spacing w:after="360"/>
              <w:ind w:left="618"/>
              <w:rPr>
                <w:rFonts w:ascii="Times New Roman" w:hAnsi="Times New Roman" w:cs="Times New Roman"/>
              </w:rPr>
            </w:pPr>
            <w:r w:rsidRPr="00207B89">
              <w:rPr>
                <w:rFonts w:ascii="Times New Roman" w:hAnsi="Times New Roman" w:cs="Times New Roman"/>
              </w:rPr>
              <w:t>The Contract constitutes the entire agreement between the Purchaser and the Supplier and supersedes all communications, negotiations and agreements (whether written or oral) of parties with respect thereto made prior to the date of Contract.</w:t>
            </w:r>
          </w:p>
        </w:tc>
      </w:tr>
      <w:tr w:rsidR="004A6FBE" w:rsidRPr="00207B89" w14:paraId="7DC2184B" w14:textId="77777777" w:rsidTr="00A55A8C">
        <w:tc>
          <w:tcPr>
            <w:tcW w:w="2160" w:type="dxa"/>
          </w:tcPr>
          <w:p w14:paraId="1E89FB12" w14:textId="77777777" w:rsidR="004A6FBE" w:rsidRPr="00207B89" w:rsidRDefault="004A6FBE" w:rsidP="00A55A8C">
            <w:pPr>
              <w:spacing w:after="240"/>
              <w:rPr>
                <w:rFonts w:ascii="Times New Roman" w:hAnsi="Times New Roman" w:cs="Times New Roman"/>
              </w:rPr>
            </w:pPr>
          </w:p>
        </w:tc>
        <w:tc>
          <w:tcPr>
            <w:tcW w:w="6948" w:type="dxa"/>
            <w:gridSpan w:val="2"/>
          </w:tcPr>
          <w:p w14:paraId="2E7192C5" w14:textId="77777777" w:rsidR="004A6FBE" w:rsidRPr="00207B89" w:rsidRDefault="004A6FBE" w:rsidP="004A6FBE">
            <w:pPr>
              <w:pStyle w:val="Header2-SubClauses"/>
              <w:numPr>
                <w:ilvl w:val="1"/>
                <w:numId w:val="10"/>
              </w:numPr>
              <w:tabs>
                <w:tab w:val="clear" w:pos="504"/>
              </w:tabs>
              <w:spacing w:after="240"/>
              <w:ind w:left="618" w:hanging="618"/>
            </w:pPr>
            <w:r w:rsidRPr="00207B89">
              <w:t>Amendment</w:t>
            </w:r>
          </w:p>
          <w:p w14:paraId="56185001" w14:textId="77777777" w:rsidR="004A6FBE" w:rsidRPr="00207B89" w:rsidRDefault="004A6FBE" w:rsidP="00A55A8C">
            <w:pPr>
              <w:spacing w:after="360"/>
              <w:ind w:left="618"/>
              <w:rPr>
                <w:rFonts w:ascii="Times New Roman" w:hAnsi="Times New Roman" w:cs="Times New Roman"/>
              </w:rPr>
            </w:pPr>
            <w:r w:rsidRPr="00207B89">
              <w:rPr>
                <w:rFonts w:ascii="Times New Roman" w:hAnsi="Times New Roman" w:cs="Times New Roman"/>
              </w:rPr>
              <w:t>No amendment or other variation of the Contract shall be valid unless it is in writing, is dated, expressly refers to the Contract, and is signed by a duly authorized representative of each party thereto.</w:t>
            </w:r>
          </w:p>
        </w:tc>
      </w:tr>
      <w:tr w:rsidR="004A6FBE" w:rsidRPr="00207B89" w14:paraId="16B3C242" w14:textId="77777777" w:rsidTr="00A55A8C">
        <w:trPr>
          <w:trHeight w:val="75"/>
        </w:trPr>
        <w:tc>
          <w:tcPr>
            <w:tcW w:w="2160" w:type="dxa"/>
          </w:tcPr>
          <w:p w14:paraId="1A2ADE99" w14:textId="77777777" w:rsidR="004A6FBE" w:rsidRPr="00207B89" w:rsidRDefault="004A6FBE" w:rsidP="00A55A8C">
            <w:pPr>
              <w:spacing w:after="240"/>
              <w:rPr>
                <w:rFonts w:ascii="Times New Roman" w:hAnsi="Times New Roman" w:cs="Times New Roman"/>
              </w:rPr>
            </w:pPr>
          </w:p>
        </w:tc>
        <w:tc>
          <w:tcPr>
            <w:tcW w:w="6948" w:type="dxa"/>
            <w:gridSpan w:val="2"/>
          </w:tcPr>
          <w:p w14:paraId="79AA560A" w14:textId="77777777" w:rsidR="004A6FBE" w:rsidRPr="00207B89" w:rsidRDefault="004A6FBE" w:rsidP="00A55A8C">
            <w:pPr>
              <w:spacing w:after="360"/>
              <w:ind w:left="618"/>
              <w:rPr>
                <w:rFonts w:ascii="Times New Roman" w:hAnsi="Times New Roman" w:cs="Times New Roman"/>
              </w:rPr>
            </w:pPr>
          </w:p>
        </w:tc>
      </w:tr>
      <w:tr w:rsidR="004A6FBE" w:rsidRPr="00207B89" w14:paraId="52847086" w14:textId="77777777" w:rsidTr="00A55A8C">
        <w:tc>
          <w:tcPr>
            <w:tcW w:w="2160" w:type="dxa"/>
          </w:tcPr>
          <w:p w14:paraId="093024F0" w14:textId="77777777" w:rsidR="004A6FBE" w:rsidRPr="00207B89" w:rsidRDefault="004A6FBE" w:rsidP="004A6FBE">
            <w:pPr>
              <w:pStyle w:val="P3Header1-Clauses"/>
              <w:numPr>
                <w:ilvl w:val="0"/>
                <w:numId w:val="9"/>
              </w:numPr>
              <w:spacing w:after="240"/>
            </w:pPr>
            <w:bookmarkStart w:id="304" w:name="_Toc468180041"/>
            <w:r w:rsidRPr="00207B89">
              <w:t>Language</w:t>
            </w:r>
            <w:bookmarkEnd w:id="304"/>
          </w:p>
        </w:tc>
        <w:tc>
          <w:tcPr>
            <w:tcW w:w="6948" w:type="dxa"/>
            <w:gridSpan w:val="2"/>
          </w:tcPr>
          <w:p w14:paraId="1705BF31" w14:textId="77777777" w:rsidR="004A6FBE" w:rsidRPr="00207B89" w:rsidRDefault="004A6FBE" w:rsidP="004A6FBE">
            <w:pPr>
              <w:pStyle w:val="Header2-SubClauses"/>
              <w:numPr>
                <w:ilvl w:val="1"/>
                <w:numId w:val="10"/>
              </w:numPr>
              <w:tabs>
                <w:tab w:val="clear" w:pos="504"/>
              </w:tabs>
              <w:spacing w:after="360"/>
              <w:ind w:left="618" w:hanging="618"/>
            </w:pPr>
            <w:r w:rsidRPr="00207B89">
              <w:t xml:space="preserve">The Contract as well as all correspondence and documents relating to the Contract exchanged by the Supplier and the Purchaser, shall be written in the language specified in the SCC.  </w:t>
            </w:r>
          </w:p>
        </w:tc>
      </w:tr>
      <w:tr w:rsidR="004A6FBE" w:rsidRPr="00207B89" w14:paraId="04614113" w14:textId="77777777" w:rsidTr="00A55A8C">
        <w:tc>
          <w:tcPr>
            <w:tcW w:w="2160" w:type="dxa"/>
          </w:tcPr>
          <w:p w14:paraId="3DDDA796" w14:textId="77777777" w:rsidR="004A6FBE" w:rsidRPr="00207B89" w:rsidRDefault="004A6FBE" w:rsidP="00A55A8C">
            <w:pPr>
              <w:pStyle w:val="P3Header1-Clauses"/>
              <w:tabs>
                <w:tab w:val="clear" w:pos="432"/>
              </w:tabs>
              <w:spacing w:after="240"/>
              <w:ind w:left="0" w:firstLine="0"/>
            </w:pPr>
          </w:p>
        </w:tc>
        <w:tc>
          <w:tcPr>
            <w:tcW w:w="6948" w:type="dxa"/>
            <w:gridSpan w:val="2"/>
          </w:tcPr>
          <w:p w14:paraId="7B72F656" w14:textId="77777777" w:rsidR="004A6FBE" w:rsidRPr="00207B89" w:rsidRDefault="004A6FBE" w:rsidP="00A55A8C">
            <w:pPr>
              <w:pStyle w:val="Header2-SubClauses"/>
              <w:tabs>
                <w:tab w:val="clear" w:pos="504"/>
              </w:tabs>
              <w:spacing w:after="360"/>
              <w:ind w:left="618" w:firstLine="0"/>
              <w:rPr>
                <w:lang w:val="en-US"/>
              </w:rPr>
            </w:pPr>
          </w:p>
        </w:tc>
      </w:tr>
      <w:tr w:rsidR="004A6FBE" w:rsidRPr="00207B89" w14:paraId="7C39D597" w14:textId="77777777" w:rsidTr="00A55A8C">
        <w:tc>
          <w:tcPr>
            <w:tcW w:w="2160" w:type="dxa"/>
          </w:tcPr>
          <w:p w14:paraId="220A24E2" w14:textId="77777777" w:rsidR="004A6FBE" w:rsidRPr="00207B89" w:rsidRDefault="004A6FBE" w:rsidP="004A6FBE">
            <w:pPr>
              <w:pStyle w:val="P3Header1-Clauses"/>
              <w:numPr>
                <w:ilvl w:val="0"/>
                <w:numId w:val="9"/>
              </w:numPr>
              <w:spacing w:after="240"/>
            </w:pPr>
            <w:bookmarkStart w:id="305" w:name="_Toc468180042"/>
            <w:r w:rsidRPr="00207B89">
              <w:t>Partnership, or Association</w:t>
            </w:r>
            <w:bookmarkEnd w:id="305"/>
          </w:p>
        </w:tc>
        <w:tc>
          <w:tcPr>
            <w:tcW w:w="6948" w:type="dxa"/>
            <w:gridSpan w:val="2"/>
          </w:tcPr>
          <w:p w14:paraId="7A35C7AB" w14:textId="77777777" w:rsidR="004A6FBE" w:rsidRPr="00207B89" w:rsidRDefault="004A6FBE" w:rsidP="004A6FBE">
            <w:pPr>
              <w:pStyle w:val="Header2-SubClauses"/>
              <w:numPr>
                <w:ilvl w:val="1"/>
                <w:numId w:val="10"/>
              </w:numPr>
              <w:tabs>
                <w:tab w:val="clear" w:pos="504"/>
              </w:tabs>
              <w:spacing w:after="240"/>
              <w:ind w:left="618" w:hanging="618"/>
            </w:pPr>
            <w:r w:rsidRPr="00207B89">
              <w:rPr>
                <w:lang w:val="en-US"/>
              </w:rPr>
              <w:t xml:space="preserve">Unless otherwise specified in the SCC, if the Supplier is </w:t>
            </w:r>
            <w:proofErr w:type="gramStart"/>
            <w:r w:rsidRPr="00207B89">
              <w:rPr>
                <w:lang w:val="en-US"/>
              </w:rPr>
              <w:t>a  association</w:t>
            </w:r>
            <w:proofErr w:type="gramEnd"/>
            <w:r w:rsidRPr="00207B89">
              <w:rPr>
                <w:lang w:val="en-US"/>
              </w:rPr>
              <w:t xml:space="preserve"> of persons or partnership, all of the parties shall be jointly and severally liable to the Purchaser for the fulfillment of the provisions of the Contract. </w:t>
            </w:r>
          </w:p>
        </w:tc>
      </w:tr>
      <w:tr w:rsidR="004A6FBE" w:rsidRPr="00207B89" w14:paraId="0E671B2F" w14:textId="77777777" w:rsidTr="00A55A8C">
        <w:tc>
          <w:tcPr>
            <w:tcW w:w="2160" w:type="dxa"/>
          </w:tcPr>
          <w:p w14:paraId="51C40667" w14:textId="77777777" w:rsidR="004A6FBE" w:rsidRPr="00207B89" w:rsidRDefault="004A6FBE" w:rsidP="004A6FBE">
            <w:pPr>
              <w:pStyle w:val="P3Header1-Clauses"/>
              <w:numPr>
                <w:ilvl w:val="0"/>
                <w:numId w:val="9"/>
              </w:numPr>
              <w:spacing w:after="240"/>
            </w:pPr>
            <w:bookmarkStart w:id="306" w:name="_Toc468180043"/>
            <w:r w:rsidRPr="00207B89">
              <w:t>Eligibility</w:t>
            </w:r>
            <w:bookmarkEnd w:id="306"/>
          </w:p>
        </w:tc>
        <w:tc>
          <w:tcPr>
            <w:tcW w:w="6948" w:type="dxa"/>
            <w:gridSpan w:val="2"/>
          </w:tcPr>
          <w:p w14:paraId="683683B1" w14:textId="77777777" w:rsidR="004A6FBE" w:rsidRPr="00207B89" w:rsidRDefault="004A6FBE" w:rsidP="00A55A8C">
            <w:pPr>
              <w:pStyle w:val="Header2-SubClauses"/>
              <w:tabs>
                <w:tab w:val="clear" w:pos="504"/>
              </w:tabs>
              <w:spacing w:after="240"/>
              <w:ind w:left="619" w:hanging="619"/>
            </w:pPr>
          </w:p>
        </w:tc>
      </w:tr>
      <w:tr w:rsidR="004A6FBE" w:rsidRPr="00207B89" w14:paraId="2452E0D6" w14:textId="77777777" w:rsidTr="00A55A8C">
        <w:tc>
          <w:tcPr>
            <w:tcW w:w="2160" w:type="dxa"/>
          </w:tcPr>
          <w:p w14:paraId="248A938C" w14:textId="77777777" w:rsidR="004A6FBE" w:rsidRPr="00207B89" w:rsidRDefault="004A6FBE" w:rsidP="00A55A8C">
            <w:pPr>
              <w:pStyle w:val="P3Header1-Clauses"/>
              <w:tabs>
                <w:tab w:val="clear" w:pos="432"/>
              </w:tabs>
              <w:spacing w:after="240"/>
              <w:ind w:left="0" w:firstLine="0"/>
            </w:pPr>
          </w:p>
        </w:tc>
        <w:tc>
          <w:tcPr>
            <w:tcW w:w="6948" w:type="dxa"/>
            <w:gridSpan w:val="2"/>
          </w:tcPr>
          <w:p w14:paraId="734B218C" w14:textId="77777777" w:rsidR="004A6FBE" w:rsidRPr="00207B89" w:rsidRDefault="004A6FBE" w:rsidP="004A6FBE">
            <w:pPr>
              <w:pStyle w:val="Header2-SubClauses"/>
              <w:numPr>
                <w:ilvl w:val="1"/>
                <w:numId w:val="10"/>
              </w:numPr>
              <w:tabs>
                <w:tab w:val="clear" w:pos="504"/>
              </w:tabs>
              <w:spacing w:after="240"/>
              <w:ind w:left="619" w:hanging="619"/>
            </w:pPr>
            <w:r w:rsidRPr="00207B89">
              <w:t xml:space="preserve">All Goods and Related Services to be supplied under the Contract shall have their origin in a country recognized by Pakistan diplomatically and for the purpose of trade. For the purpose of this Clause, origin means the country where the </w:t>
            </w:r>
            <w:r w:rsidRPr="00207B89">
              <w:lastRenderedPageBreak/>
              <w:t xml:space="preserve">goods have been produced, manufactured, or processed; or through manufacture, processing, or assembly, another commercially recognized article results that differs substantially in its basic characteristics from its imported components. </w:t>
            </w:r>
          </w:p>
        </w:tc>
      </w:tr>
      <w:tr w:rsidR="004A6FBE" w:rsidRPr="00207B89" w14:paraId="02A5DEF3" w14:textId="77777777" w:rsidTr="00A55A8C">
        <w:tc>
          <w:tcPr>
            <w:tcW w:w="2160" w:type="dxa"/>
          </w:tcPr>
          <w:p w14:paraId="1A8837A7" w14:textId="77777777" w:rsidR="004A6FBE" w:rsidRPr="00207B89" w:rsidRDefault="004A6FBE" w:rsidP="004A6FBE">
            <w:pPr>
              <w:pStyle w:val="P3Header1-Clauses"/>
              <w:numPr>
                <w:ilvl w:val="0"/>
                <w:numId w:val="9"/>
              </w:numPr>
              <w:spacing w:after="240"/>
            </w:pPr>
            <w:bookmarkStart w:id="307" w:name="_Toc468180044"/>
            <w:r w:rsidRPr="00207B89">
              <w:lastRenderedPageBreak/>
              <w:t>Notices</w:t>
            </w:r>
            <w:bookmarkEnd w:id="307"/>
          </w:p>
        </w:tc>
        <w:tc>
          <w:tcPr>
            <w:tcW w:w="6948" w:type="dxa"/>
            <w:gridSpan w:val="2"/>
          </w:tcPr>
          <w:p w14:paraId="76CBC733" w14:textId="77777777" w:rsidR="004A6FBE" w:rsidRPr="00207B89" w:rsidRDefault="004A6FBE" w:rsidP="004A6FBE">
            <w:pPr>
              <w:pStyle w:val="Header2-SubClauses"/>
              <w:numPr>
                <w:ilvl w:val="1"/>
                <w:numId w:val="10"/>
              </w:numPr>
              <w:tabs>
                <w:tab w:val="clear" w:pos="504"/>
              </w:tabs>
              <w:spacing w:after="240"/>
              <w:ind w:left="619" w:hanging="619"/>
            </w:pPr>
            <w:r w:rsidRPr="00207B89">
              <w:t>Any Notice given by one party to the other pursuant to the Contract shall be in writing to the address specified in the SCC.  The term “in writing” means communicated in written form with proof of receipt.</w:t>
            </w:r>
          </w:p>
        </w:tc>
      </w:tr>
      <w:tr w:rsidR="004A6FBE" w:rsidRPr="00207B89" w14:paraId="6D5655B9" w14:textId="77777777" w:rsidTr="00A55A8C">
        <w:tc>
          <w:tcPr>
            <w:tcW w:w="2160" w:type="dxa"/>
          </w:tcPr>
          <w:p w14:paraId="3066C7A7" w14:textId="77777777" w:rsidR="004A6FBE" w:rsidRPr="00207B89" w:rsidRDefault="004A6FBE" w:rsidP="00A55A8C">
            <w:pPr>
              <w:pStyle w:val="P3Header1-Clauses"/>
              <w:tabs>
                <w:tab w:val="clear" w:pos="432"/>
              </w:tabs>
              <w:spacing w:after="240"/>
              <w:ind w:left="0" w:firstLine="0"/>
            </w:pPr>
          </w:p>
        </w:tc>
        <w:tc>
          <w:tcPr>
            <w:tcW w:w="6948" w:type="dxa"/>
            <w:gridSpan w:val="2"/>
          </w:tcPr>
          <w:p w14:paraId="72060E0F" w14:textId="77777777" w:rsidR="004A6FBE" w:rsidRPr="00207B89" w:rsidRDefault="004A6FBE" w:rsidP="004A6FBE">
            <w:pPr>
              <w:pStyle w:val="Header2-SubClauses"/>
              <w:numPr>
                <w:ilvl w:val="1"/>
                <w:numId w:val="10"/>
              </w:numPr>
              <w:tabs>
                <w:tab w:val="clear" w:pos="504"/>
              </w:tabs>
              <w:spacing w:after="240"/>
              <w:ind w:left="619" w:hanging="619"/>
            </w:pPr>
            <w:r w:rsidRPr="00207B89">
              <w:t>A Notice shall be effective when delivered or on the Notice’s effective date, whichever is later.</w:t>
            </w:r>
          </w:p>
        </w:tc>
      </w:tr>
      <w:tr w:rsidR="004A6FBE" w:rsidRPr="00207B89" w14:paraId="5BBB8FEF" w14:textId="77777777" w:rsidTr="00A55A8C">
        <w:trPr>
          <w:gridAfter w:val="1"/>
          <w:wAfter w:w="18" w:type="dxa"/>
        </w:trPr>
        <w:tc>
          <w:tcPr>
            <w:tcW w:w="2160" w:type="dxa"/>
          </w:tcPr>
          <w:p w14:paraId="24239936" w14:textId="77777777" w:rsidR="004A6FBE" w:rsidRPr="00207B89" w:rsidRDefault="004A6FBE" w:rsidP="004A6FBE">
            <w:pPr>
              <w:pStyle w:val="P3Header1-Clauses"/>
              <w:numPr>
                <w:ilvl w:val="0"/>
                <w:numId w:val="9"/>
              </w:numPr>
              <w:spacing w:after="240"/>
            </w:pPr>
            <w:bookmarkStart w:id="308" w:name="_Toc468180045"/>
            <w:r w:rsidRPr="00207B89">
              <w:t>Governing Law</w:t>
            </w:r>
            <w:bookmarkEnd w:id="308"/>
          </w:p>
        </w:tc>
        <w:tc>
          <w:tcPr>
            <w:tcW w:w="6930" w:type="dxa"/>
          </w:tcPr>
          <w:p w14:paraId="04B981F7" w14:textId="77777777" w:rsidR="004A6FBE" w:rsidRPr="00207B89" w:rsidRDefault="004A6FBE" w:rsidP="004A6FBE">
            <w:pPr>
              <w:pStyle w:val="Header2-SubClauses"/>
              <w:numPr>
                <w:ilvl w:val="1"/>
                <w:numId w:val="10"/>
              </w:numPr>
              <w:tabs>
                <w:tab w:val="clear" w:pos="504"/>
              </w:tabs>
              <w:spacing w:after="240"/>
              <w:ind w:left="619" w:hanging="619"/>
            </w:pPr>
            <w:r w:rsidRPr="00207B89">
              <w:t>The Contract shall be governed by and interpreted in accordance with the laws of Pakistan.</w:t>
            </w:r>
          </w:p>
        </w:tc>
      </w:tr>
      <w:tr w:rsidR="004A6FBE" w:rsidRPr="00207B89" w14:paraId="1451AD15" w14:textId="77777777" w:rsidTr="00A55A8C">
        <w:trPr>
          <w:gridAfter w:val="1"/>
          <w:wAfter w:w="18" w:type="dxa"/>
        </w:trPr>
        <w:tc>
          <w:tcPr>
            <w:tcW w:w="2160" w:type="dxa"/>
          </w:tcPr>
          <w:p w14:paraId="458DAE4C" w14:textId="77777777" w:rsidR="004A6FBE" w:rsidRPr="00207B89" w:rsidRDefault="004A6FBE" w:rsidP="004A6FBE">
            <w:pPr>
              <w:pStyle w:val="P3Header1-Clauses"/>
              <w:numPr>
                <w:ilvl w:val="0"/>
                <w:numId w:val="9"/>
              </w:numPr>
              <w:spacing w:after="240"/>
            </w:pPr>
            <w:bookmarkStart w:id="309" w:name="_Toc468180046"/>
            <w:r w:rsidRPr="00207B89">
              <w:t>Settlement of Disputes</w:t>
            </w:r>
            <w:bookmarkEnd w:id="309"/>
          </w:p>
        </w:tc>
        <w:tc>
          <w:tcPr>
            <w:tcW w:w="6930" w:type="dxa"/>
          </w:tcPr>
          <w:p w14:paraId="676477B8" w14:textId="77777777" w:rsidR="004A6FBE" w:rsidRPr="00207B89" w:rsidRDefault="004A6FBE" w:rsidP="004A6FBE">
            <w:pPr>
              <w:pStyle w:val="Header2-SubClauses"/>
              <w:numPr>
                <w:ilvl w:val="1"/>
                <w:numId w:val="10"/>
              </w:numPr>
              <w:tabs>
                <w:tab w:val="clear" w:pos="504"/>
              </w:tabs>
              <w:spacing w:after="240"/>
              <w:ind w:left="619" w:hanging="619"/>
            </w:pPr>
            <w:r w:rsidRPr="00207B89">
              <w:t>The Purchaser and the Supplier shall make every effort to resolve amicably by direct informal negotiation any disagreement or dispute arising between them under or in connection with the Contract.</w:t>
            </w:r>
          </w:p>
        </w:tc>
      </w:tr>
      <w:tr w:rsidR="004A6FBE" w:rsidRPr="00207B89" w14:paraId="5D79C89E" w14:textId="77777777" w:rsidTr="00A55A8C">
        <w:trPr>
          <w:gridAfter w:val="1"/>
          <w:wAfter w:w="18" w:type="dxa"/>
        </w:trPr>
        <w:tc>
          <w:tcPr>
            <w:tcW w:w="2160" w:type="dxa"/>
          </w:tcPr>
          <w:p w14:paraId="1C69ACF0" w14:textId="77777777" w:rsidR="004A6FBE" w:rsidRPr="00207B89" w:rsidRDefault="004A6FBE" w:rsidP="00A55A8C">
            <w:pPr>
              <w:spacing w:after="240"/>
              <w:rPr>
                <w:rFonts w:ascii="Times New Roman" w:hAnsi="Times New Roman" w:cs="Times New Roman"/>
              </w:rPr>
            </w:pPr>
          </w:p>
        </w:tc>
        <w:tc>
          <w:tcPr>
            <w:tcW w:w="6930" w:type="dxa"/>
          </w:tcPr>
          <w:p w14:paraId="1D1C3068" w14:textId="77777777" w:rsidR="004A6FBE" w:rsidRPr="00207B89" w:rsidRDefault="004A6FBE" w:rsidP="004A6FBE">
            <w:pPr>
              <w:pStyle w:val="Header2-SubClauses"/>
              <w:numPr>
                <w:ilvl w:val="1"/>
                <w:numId w:val="10"/>
              </w:numPr>
              <w:tabs>
                <w:tab w:val="clear" w:pos="504"/>
              </w:tabs>
              <w:spacing w:after="360"/>
              <w:ind w:left="618" w:hanging="618"/>
            </w:pPr>
            <w:r w:rsidRPr="00207B89">
              <w:t xml:space="preserve">If the parties fail to resolve such a dispute or difference by mutual consultation within twenty (20) days from the commencement of such consultation, either party may require that the dispute be referred for resolution to arbitration under the law of Pakistan.  </w:t>
            </w:r>
          </w:p>
        </w:tc>
      </w:tr>
      <w:tr w:rsidR="004A6FBE" w:rsidRPr="00207B89" w14:paraId="2FCBA375" w14:textId="77777777" w:rsidTr="00A55A8C">
        <w:trPr>
          <w:gridAfter w:val="1"/>
          <w:wAfter w:w="18" w:type="dxa"/>
        </w:trPr>
        <w:tc>
          <w:tcPr>
            <w:tcW w:w="2160" w:type="dxa"/>
          </w:tcPr>
          <w:p w14:paraId="24123023" w14:textId="77777777" w:rsidR="004A6FBE" w:rsidRPr="00207B89" w:rsidRDefault="004A6FBE" w:rsidP="004A6FBE">
            <w:pPr>
              <w:pStyle w:val="P3Header1-Clauses"/>
              <w:numPr>
                <w:ilvl w:val="0"/>
                <w:numId w:val="9"/>
              </w:numPr>
              <w:spacing w:after="240"/>
            </w:pPr>
            <w:bookmarkStart w:id="310" w:name="_Toc468180047"/>
            <w:r w:rsidRPr="00207B89">
              <w:t>Scope of Supply</w:t>
            </w:r>
            <w:bookmarkEnd w:id="310"/>
          </w:p>
        </w:tc>
        <w:tc>
          <w:tcPr>
            <w:tcW w:w="6930" w:type="dxa"/>
          </w:tcPr>
          <w:p w14:paraId="68CD8747" w14:textId="77777777" w:rsidR="004A6FBE" w:rsidRPr="00207B89" w:rsidRDefault="004A6FBE" w:rsidP="004A6FBE">
            <w:pPr>
              <w:pStyle w:val="Header2-SubClauses"/>
              <w:numPr>
                <w:ilvl w:val="1"/>
                <w:numId w:val="10"/>
              </w:numPr>
              <w:tabs>
                <w:tab w:val="clear" w:pos="504"/>
              </w:tabs>
              <w:spacing w:after="240"/>
              <w:ind w:left="619" w:hanging="619"/>
            </w:pPr>
            <w:r w:rsidRPr="00207B89">
              <w:t>Subject to the SCC, the Goods and Related Services to be supplied shall be as specified in Section V, Schedule of Supply.</w:t>
            </w:r>
          </w:p>
        </w:tc>
      </w:tr>
      <w:tr w:rsidR="004A6FBE" w:rsidRPr="00207B89" w14:paraId="1A239F5B" w14:textId="77777777" w:rsidTr="00A55A8C">
        <w:trPr>
          <w:gridAfter w:val="1"/>
          <w:wAfter w:w="18" w:type="dxa"/>
        </w:trPr>
        <w:tc>
          <w:tcPr>
            <w:tcW w:w="2160" w:type="dxa"/>
          </w:tcPr>
          <w:p w14:paraId="324A923A" w14:textId="77777777" w:rsidR="004A6FBE" w:rsidRPr="00207B89" w:rsidRDefault="004A6FBE" w:rsidP="00A55A8C">
            <w:pPr>
              <w:pStyle w:val="P3Header1-Clauses"/>
              <w:tabs>
                <w:tab w:val="clear" w:pos="432"/>
              </w:tabs>
              <w:spacing w:after="240"/>
              <w:ind w:left="0" w:firstLine="0"/>
            </w:pPr>
          </w:p>
        </w:tc>
        <w:tc>
          <w:tcPr>
            <w:tcW w:w="6930" w:type="dxa"/>
          </w:tcPr>
          <w:p w14:paraId="71D882ED" w14:textId="77777777" w:rsidR="004A6FBE" w:rsidRPr="00207B89" w:rsidRDefault="004A6FBE" w:rsidP="004A6FBE">
            <w:pPr>
              <w:pStyle w:val="Header2-SubClauses"/>
              <w:numPr>
                <w:ilvl w:val="1"/>
                <w:numId w:val="10"/>
              </w:numPr>
              <w:tabs>
                <w:tab w:val="clear" w:pos="504"/>
              </w:tabs>
              <w:spacing w:after="240"/>
              <w:ind w:left="619" w:hanging="619"/>
            </w:pPr>
            <w:r w:rsidRPr="00207B89">
              <w:t xml:space="preserve">Unless otherwise stipulated in the Contract, the Scope of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4A6FBE" w:rsidRPr="00207B89" w14:paraId="45728B25" w14:textId="77777777" w:rsidTr="00A55A8C">
        <w:trPr>
          <w:gridAfter w:val="1"/>
          <w:wAfter w:w="18" w:type="dxa"/>
        </w:trPr>
        <w:tc>
          <w:tcPr>
            <w:tcW w:w="2160" w:type="dxa"/>
          </w:tcPr>
          <w:p w14:paraId="63A53734" w14:textId="77777777" w:rsidR="004A6FBE" w:rsidRPr="00207B89" w:rsidRDefault="004A6FBE" w:rsidP="004A6FBE">
            <w:pPr>
              <w:pStyle w:val="P3Header1-Clauses"/>
              <w:numPr>
                <w:ilvl w:val="0"/>
                <w:numId w:val="9"/>
              </w:numPr>
              <w:spacing w:after="240"/>
            </w:pPr>
            <w:bookmarkStart w:id="311" w:name="_Toc468180048"/>
            <w:r w:rsidRPr="00207B89">
              <w:t>Delivery</w:t>
            </w:r>
            <w:bookmarkEnd w:id="311"/>
            <w:r w:rsidRPr="00207B89">
              <w:t xml:space="preserve"> </w:t>
            </w:r>
          </w:p>
        </w:tc>
        <w:tc>
          <w:tcPr>
            <w:tcW w:w="6930" w:type="dxa"/>
          </w:tcPr>
          <w:p w14:paraId="5443BB3A" w14:textId="77777777" w:rsidR="004A6FBE" w:rsidRPr="00207B89" w:rsidRDefault="004A6FBE" w:rsidP="004A6FBE">
            <w:pPr>
              <w:pStyle w:val="Header2-SubClauses"/>
              <w:numPr>
                <w:ilvl w:val="1"/>
                <w:numId w:val="10"/>
              </w:numPr>
              <w:tabs>
                <w:tab w:val="clear" w:pos="504"/>
              </w:tabs>
              <w:spacing w:after="240"/>
              <w:ind w:left="619" w:hanging="619"/>
            </w:pPr>
            <w:r w:rsidRPr="00207B89">
              <w:t>Subject to GCC Sub-Clause 33.1, the Delivery of the Goods and Completion of the Related Services shall be in accordance with the Delivery and Completion Schedule specified in the Section V, Schedule of Supply and requirements specified in SCC.  .</w:t>
            </w:r>
          </w:p>
        </w:tc>
      </w:tr>
      <w:tr w:rsidR="004A6FBE" w:rsidRPr="00207B89" w14:paraId="7E42B3C9" w14:textId="77777777" w:rsidTr="00A55A8C">
        <w:trPr>
          <w:gridAfter w:val="1"/>
          <w:wAfter w:w="18" w:type="dxa"/>
        </w:trPr>
        <w:tc>
          <w:tcPr>
            <w:tcW w:w="2160" w:type="dxa"/>
          </w:tcPr>
          <w:p w14:paraId="5650D392" w14:textId="77777777" w:rsidR="004A6FBE" w:rsidRPr="00207B89" w:rsidRDefault="004A6FBE" w:rsidP="004A6FBE">
            <w:pPr>
              <w:pStyle w:val="P3Header1-Clauses"/>
              <w:numPr>
                <w:ilvl w:val="0"/>
                <w:numId w:val="9"/>
              </w:numPr>
              <w:spacing w:after="240"/>
            </w:pPr>
            <w:bookmarkStart w:id="312" w:name="_Toc468180049"/>
            <w:r w:rsidRPr="00207B89">
              <w:t xml:space="preserve">Supplier’s </w:t>
            </w:r>
            <w:r w:rsidRPr="00207B89">
              <w:rPr>
                <w:spacing w:val="-6"/>
              </w:rPr>
              <w:lastRenderedPageBreak/>
              <w:t>Responsibilities</w:t>
            </w:r>
            <w:bookmarkEnd w:id="312"/>
          </w:p>
        </w:tc>
        <w:tc>
          <w:tcPr>
            <w:tcW w:w="6930" w:type="dxa"/>
          </w:tcPr>
          <w:p w14:paraId="75D16CAA" w14:textId="77777777" w:rsidR="004A6FBE" w:rsidRPr="00207B89" w:rsidRDefault="004A6FBE" w:rsidP="004A6FBE">
            <w:pPr>
              <w:pStyle w:val="Header2-SubClauses"/>
              <w:numPr>
                <w:ilvl w:val="1"/>
                <w:numId w:val="10"/>
              </w:numPr>
              <w:tabs>
                <w:tab w:val="clear" w:pos="504"/>
              </w:tabs>
              <w:spacing w:after="240"/>
              <w:ind w:left="619" w:hanging="619"/>
            </w:pPr>
            <w:r w:rsidRPr="00207B89">
              <w:lastRenderedPageBreak/>
              <w:t xml:space="preserve">The Supplier shall supply all the Goods and Related Services included in the Scope of Supply in accordance with GCC </w:t>
            </w:r>
            <w:r w:rsidRPr="00207B89">
              <w:lastRenderedPageBreak/>
              <w:t>Clause 11, and the Delivery and Completion Schedule, as per GCC Clause 12.</w:t>
            </w:r>
          </w:p>
        </w:tc>
      </w:tr>
      <w:tr w:rsidR="004A6FBE" w:rsidRPr="00207B89" w14:paraId="6A4F972D" w14:textId="77777777" w:rsidTr="00A55A8C">
        <w:trPr>
          <w:gridAfter w:val="1"/>
          <w:wAfter w:w="18" w:type="dxa"/>
        </w:trPr>
        <w:tc>
          <w:tcPr>
            <w:tcW w:w="2160" w:type="dxa"/>
          </w:tcPr>
          <w:p w14:paraId="5FF813F0" w14:textId="77777777" w:rsidR="004A6FBE" w:rsidRPr="00207B89" w:rsidRDefault="004A6FBE" w:rsidP="004A6FBE">
            <w:pPr>
              <w:pStyle w:val="P3Header1-Clauses"/>
              <w:numPr>
                <w:ilvl w:val="0"/>
                <w:numId w:val="9"/>
              </w:numPr>
              <w:spacing w:after="240"/>
            </w:pPr>
            <w:bookmarkStart w:id="313" w:name="_Toc468180050"/>
            <w:r w:rsidRPr="00207B89">
              <w:lastRenderedPageBreak/>
              <w:t xml:space="preserve">Purchaser’s </w:t>
            </w:r>
            <w:r w:rsidRPr="00207B89">
              <w:rPr>
                <w:spacing w:val="-6"/>
              </w:rPr>
              <w:t>Responsibilities</w:t>
            </w:r>
            <w:bookmarkEnd w:id="313"/>
          </w:p>
        </w:tc>
        <w:tc>
          <w:tcPr>
            <w:tcW w:w="6930" w:type="dxa"/>
          </w:tcPr>
          <w:p w14:paraId="4B21CA02" w14:textId="77777777" w:rsidR="004A6FBE" w:rsidRPr="00207B89" w:rsidRDefault="004A6FBE" w:rsidP="00A55A8C">
            <w:pPr>
              <w:pStyle w:val="Header2-SubClauses"/>
              <w:tabs>
                <w:tab w:val="clear" w:pos="504"/>
              </w:tabs>
              <w:spacing w:after="240"/>
              <w:ind w:left="619" w:hanging="619"/>
            </w:pPr>
            <w:r w:rsidRPr="00207B89">
              <w:t xml:space="preserve">            The Purchaser shall pay all costs involved in the performance of its responsibilities</w:t>
            </w:r>
          </w:p>
        </w:tc>
      </w:tr>
      <w:tr w:rsidR="004A6FBE" w:rsidRPr="00207B89" w14:paraId="6B1045F8" w14:textId="77777777" w:rsidTr="00A55A8C">
        <w:trPr>
          <w:gridAfter w:val="1"/>
          <w:wAfter w:w="18" w:type="dxa"/>
        </w:trPr>
        <w:tc>
          <w:tcPr>
            <w:tcW w:w="2160" w:type="dxa"/>
          </w:tcPr>
          <w:p w14:paraId="0A677B22" w14:textId="77777777" w:rsidR="004A6FBE" w:rsidRPr="00207B89" w:rsidRDefault="004A6FBE" w:rsidP="00A55A8C">
            <w:pPr>
              <w:pStyle w:val="P3Header1-Clauses"/>
              <w:tabs>
                <w:tab w:val="clear" w:pos="432"/>
              </w:tabs>
              <w:spacing w:after="240"/>
              <w:ind w:left="0" w:firstLine="0"/>
            </w:pPr>
          </w:p>
        </w:tc>
        <w:tc>
          <w:tcPr>
            <w:tcW w:w="6930" w:type="dxa"/>
          </w:tcPr>
          <w:p w14:paraId="3EEB7C67" w14:textId="77777777" w:rsidR="004A6FBE" w:rsidRPr="00207B89" w:rsidRDefault="004A6FBE" w:rsidP="00A55A8C">
            <w:pPr>
              <w:pStyle w:val="Header2-SubClauses"/>
              <w:tabs>
                <w:tab w:val="clear" w:pos="504"/>
              </w:tabs>
              <w:spacing w:after="240"/>
              <w:ind w:left="619" w:firstLine="0"/>
            </w:pPr>
          </w:p>
        </w:tc>
      </w:tr>
      <w:tr w:rsidR="004A6FBE" w:rsidRPr="00207B89" w14:paraId="6CB64C44" w14:textId="77777777" w:rsidTr="00A55A8C">
        <w:trPr>
          <w:gridAfter w:val="1"/>
          <w:wAfter w:w="18" w:type="dxa"/>
        </w:trPr>
        <w:tc>
          <w:tcPr>
            <w:tcW w:w="2160" w:type="dxa"/>
          </w:tcPr>
          <w:p w14:paraId="6A593107" w14:textId="77777777" w:rsidR="004A6FBE" w:rsidRPr="00207B89" w:rsidRDefault="004A6FBE" w:rsidP="004A6FBE">
            <w:pPr>
              <w:pStyle w:val="P3Header1-Clauses"/>
              <w:numPr>
                <w:ilvl w:val="0"/>
                <w:numId w:val="9"/>
              </w:numPr>
              <w:spacing w:after="240"/>
            </w:pPr>
            <w:bookmarkStart w:id="314" w:name="_Toc468180051"/>
            <w:r w:rsidRPr="00207B89">
              <w:t>Contract Price</w:t>
            </w:r>
            <w:bookmarkEnd w:id="314"/>
          </w:p>
        </w:tc>
        <w:tc>
          <w:tcPr>
            <w:tcW w:w="6930" w:type="dxa"/>
          </w:tcPr>
          <w:p w14:paraId="7ABAD625" w14:textId="77777777" w:rsidR="004A6FBE" w:rsidRPr="00207B89" w:rsidRDefault="004A6FBE" w:rsidP="004A6FBE">
            <w:pPr>
              <w:pStyle w:val="Header2-SubClauses"/>
              <w:numPr>
                <w:ilvl w:val="1"/>
                <w:numId w:val="10"/>
              </w:numPr>
              <w:tabs>
                <w:tab w:val="clear" w:pos="504"/>
              </w:tabs>
              <w:spacing w:after="240"/>
              <w:ind w:left="619" w:hanging="619"/>
            </w:pPr>
            <w:r w:rsidRPr="00207B89">
              <w:t xml:space="preserve">The Contract Price shall be as specified in the Agreement subject to any additions and adjustments thereto, or deductions therefrom, as may be made pursuant to the Contract.  </w:t>
            </w:r>
          </w:p>
        </w:tc>
      </w:tr>
      <w:tr w:rsidR="004A6FBE" w:rsidRPr="00207B89" w14:paraId="1E433E93" w14:textId="77777777" w:rsidTr="00A55A8C">
        <w:trPr>
          <w:gridAfter w:val="1"/>
          <w:wAfter w:w="18" w:type="dxa"/>
        </w:trPr>
        <w:tc>
          <w:tcPr>
            <w:tcW w:w="2160" w:type="dxa"/>
          </w:tcPr>
          <w:p w14:paraId="2898AC3D" w14:textId="77777777" w:rsidR="004A6FBE" w:rsidRPr="00207B89" w:rsidRDefault="004A6FBE" w:rsidP="00A55A8C">
            <w:pPr>
              <w:spacing w:after="240"/>
              <w:rPr>
                <w:rFonts w:ascii="Times New Roman" w:hAnsi="Times New Roman" w:cs="Times New Roman"/>
              </w:rPr>
            </w:pPr>
          </w:p>
        </w:tc>
        <w:tc>
          <w:tcPr>
            <w:tcW w:w="6930" w:type="dxa"/>
          </w:tcPr>
          <w:p w14:paraId="04146A6B" w14:textId="77777777" w:rsidR="004A6FBE" w:rsidRPr="00207B89" w:rsidRDefault="004A6FBE" w:rsidP="004A6FBE">
            <w:pPr>
              <w:pStyle w:val="Header2-SubClauses"/>
              <w:numPr>
                <w:ilvl w:val="1"/>
                <w:numId w:val="10"/>
              </w:numPr>
              <w:tabs>
                <w:tab w:val="clear" w:pos="504"/>
              </w:tabs>
              <w:spacing w:after="240"/>
              <w:ind w:left="619" w:hanging="619"/>
            </w:pPr>
            <w:r w:rsidRPr="00207B89">
              <w:t xml:space="preserve">Prices charged by the Supplier for the Goods delivered and the Related Services performed under the Contract shall not vary from the prices quoted by the Supplier in its bid, with the exception of any price adjustments authorized in the SCC. </w:t>
            </w:r>
          </w:p>
        </w:tc>
      </w:tr>
      <w:tr w:rsidR="004A6FBE" w:rsidRPr="00207B89" w14:paraId="0F72EBF3" w14:textId="77777777" w:rsidTr="00A55A8C">
        <w:trPr>
          <w:gridAfter w:val="1"/>
          <w:wAfter w:w="18" w:type="dxa"/>
        </w:trPr>
        <w:tc>
          <w:tcPr>
            <w:tcW w:w="2160" w:type="dxa"/>
          </w:tcPr>
          <w:p w14:paraId="14C44D9E" w14:textId="77777777" w:rsidR="004A6FBE" w:rsidRPr="00207B89" w:rsidRDefault="004A6FBE" w:rsidP="004A6FBE">
            <w:pPr>
              <w:pStyle w:val="P3Header1-Clauses"/>
              <w:numPr>
                <w:ilvl w:val="0"/>
                <w:numId w:val="9"/>
              </w:numPr>
              <w:spacing w:after="360"/>
              <w:ind w:left="431" w:hanging="431"/>
            </w:pPr>
            <w:bookmarkStart w:id="315" w:name="_Toc468180052"/>
            <w:r w:rsidRPr="00207B89">
              <w:t>Terms of Payment</w:t>
            </w:r>
            <w:bookmarkEnd w:id="315"/>
          </w:p>
        </w:tc>
        <w:tc>
          <w:tcPr>
            <w:tcW w:w="6930" w:type="dxa"/>
          </w:tcPr>
          <w:p w14:paraId="49E2736D" w14:textId="77777777" w:rsidR="004A6FBE" w:rsidRPr="00207B89" w:rsidRDefault="004A6FBE" w:rsidP="004A6FBE">
            <w:pPr>
              <w:pStyle w:val="Header2-SubClauses"/>
              <w:numPr>
                <w:ilvl w:val="1"/>
                <w:numId w:val="10"/>
              </w:numPr>
              <w:tabs>
                <w:tab w:val="clear" w:pos="504"/>
              </w:tabs>
              <w:spacing w:after="240"/>
              <w:ind w:left="619" w:hanging="619"/>
            </w:pPr>
            <w:r w:rsidRPr="00207B89">
              <w:t>The Contract Price shall be paid as specified in the SCC.</w:t>
            </w:r>
          </w:p>
        </w:tc>
      </w:tr>
      <w:tr w:rsidR="004A6FBE" w:rsidRPr="00207B89" w14:paraId="0487AF67" w14:textId="77777777" w:rsidTr="00A55A8C">
        <w:trPr>
          <w:gridAfter w:val="1"/>
          <w:wAfter w:w="18" w:type="dxa"/>
        </w:trPr>
        <w:tc>
          <w:tcPr>
            <w:tcW w:w="2160" w:type="dxa"/>
          </w:tcPr>
          <w:p w14:paraId="46D28A77" w14:textId="77777777" w:rsidR="004A6FBE" w:rsidRPr="00207B89" w:rsidRDefault="004A6FBE" w:rsidP="00A55A8C">
            <w:pPr>
              <w:pStyle w:val="P3Header1-Clauses"/>
              <w:tabs>
                <w:tab w:val="clear" w:pos="432"/>
              </w:tabs>
              <w:spacing w:after="240"/>
              <w:ind w:left="0" w:firstLine="0"/>
            </w:pPr>
          </w:p>
        </w:tc>
        <w:tc>
          <w:tcPr>
            <w:tcW w:w="6930" w:type="dxa"/>
          </w:tcPr>
          <w:p w14:paraId="1616D21F" w14:textId="77777777" w:rsidR="004A6FBE" w:rsidRPr="00207B89" w:rsidRDefault="004A6FBE" w:rsidP="004A6FBE">
            <w:pPr>
              <w:pStyle w:val="Header2-SubClauses"/>
              <w:numPr>
                <w:ilvl w:val="1"/>
                <w:numId w:val="10"/>
              </w:numPr>
              <w:tabs>
                <w:tab w:val="clear" w:pos="504"/>
              </w:tabs>
              <w:spacing w:after="180"/>
              <w:ind w:left="618" w:hanging="618"/>
            </w:pPr>
            <w:r w:rsidRPr="00207B89">
              <w:t>The Supplier’s request for payment shall be made to the Purchaser in writing, accompanied by invoices describing, as appropriate, the Goods delivered and Related Services performed, and by the documents submitted pursuant to GCC Clause 12 and upon fulfillment of all the obligations stipulated in the Contract.</w:t>
            </w:r>
          </w:p>
        </w:tc>
      </w:tr>
      <w:tr w:rsidR="004A6FBE" w:rsidRPr="00207B89" w14:paraId="0F1F0390" w14:textId="77777777" w:rsidTr="00A55A8C">
        <w:trPr>
          <w:gridAfter w:val="1"/>
          <w:wAfter w:w="18" w:type="dxa"/>
        </w:trPr>
        <w:tc>
          <w:tcPr>
            <w:tcW w:w="2160" w:type="dxa"/>
          </w:tcPr>
          <w:p w14:paraId="6460C879" w14:textId="77777777" w:rsidR="004A6FBE" w:rsidRPr="00207B89" w:rsidRDefault="004A6FBE" w:rsidP="00A55A8C">
            <w:pPr>
              <w:spacing w:after="240"/>
              <w:ind w:left="432" w:hanging="432"/>
              <w:rPr>
                <w:rFonts w:ascii="Times New Roman" w:hAnsi="Times New Roman" w:cs="Times New Roman"/>
              </w:rPr>
            </w:pPr>
          </w:p>
        </w:tc>
        <w:tc>
          <w:tcPr>
            <w:tcW w:w="6930" w:type="dxa"/>
          </w:tcPr>
          <w:p w14:paraId="6FF7C3CA" w14:textId="77777777" w:rsidR="004A6FBE" w:rsidRPr="00207B89" w:rsidRDefault="004A6FBE" w:rsidP="004A6FBE">
            <w:pPr>
              <w:pStyle w:val="Header2-SubClauses"/>
              <w:numPr>
                <w:ilvl w:val="1"/>
                <w:numId w:val="10"/>
              </w:numPr>
              <w:tabs>
                <w:tab w:val="clear" w:pos="504"/>
              </w:tabs>
              <w:spacing w:after="180"/>
              <w:ind w:left="618" w:hanging="618"/>
            </w:pPr>
            <w:r w:rsidRPr="00207B89">
              <w:t>Payments shall be made promptly by the Purchaser, no later than  forty five (45) days after submission of an invoice or request for payment by the Supplier, and the Purchaser has accepted it.</w:t>
            </w:r>
          </w:p>
        </w:tc>
      </w:tr>
      <w:tr w:rsidR="004A6FBE" w:rsidRPr="00207B89" w14:paraId="2875C0B3" w14:textId="77777777" w:rsidTr="00A55A8C">
        <w:trPr>
          <w:gridAfter w:val="1"/>
          <w:wAfter w:w="18" w:type="dxa"/>
        </w:trPr>
        <w:tc>
          <w:tcPr>
            <w:tcW w:w="2160" w:type="dxa"/>
          </w:tcPr>
          <w:p w14:paraId="33D8636F" w14:textId="77777777" w:rsidR="004A6FBE" w:rsidRPr="00207B89" w:rsidRDefault="004A6FBE" w:rsidP="00A55A8C">
            <w:pPr>
              <w:spacing w:after="240"/>
              <w:ind w:left="432" w:hanging="432"/>
              <w:rPr>
                <w:rFonts w:ascii="Times New Roman" w:hAnsi="Times New Roman" w:cs="Times New Roman"/>
              </w:rPr>
            </w:pPr>
          </w:p>
        </w:tc>
        <w:tc>
          <w:tcPr>
            <w:tcW w:w="6930" w:type="dxa"/>
          </w:tcPr>
          <w:p w14:paraId="0F6B750A" w14:textId="77777777" w:rsidR="004A6FBE" w:rsidRPr="00207B89" w:rsidRDefault="004A6FBE" w:rsidP="004A6FBE">
            <w:pPr>
              <w:pStyle w:val="Header2-SubClauses"/>
              <w:numPr>
                <w:ilvl w:val="1"/>
                <w:numId w:val="10"/>
              </w:numPr>
              <w:tabs>
                <w:tab w:val="clear" w:pos="504"/>
              </w:tabs>
              <w:spacing w:after="180"/>
              <w:ind w:left="618" w:hanging="618"/>
            </w:pPr>
            <w:r w:rsidRPr="00207B89">
              <w:t>The currency or currencies in which payments shall be made to the Supplier under this Contract shall be specified in the SCC.</w:t>
            </w:r>
          </w:p>
        </w:tc>
      </w:tr>
      <w:tr w:rsidR="004A6FBE" w:rsidRPr="00207B89" w14:paraId="02584237" w14:textId="77777777" w:rsidTr="00A55A8C">
        <w:trPr>
          <w:gridAfter w:val="1"/>
          <w:wAfter w:w="18" w:type="dxa"/>
        </w:trPr>
        <w:tc>
          <w:tcPr>
            <w:tcW w:w="2160" w:type="dxa"/>
          </w:tcPr>
          <w:p w14:paraId="486E521E" w14:textId="77777777" w:rsidR="004A6FBE" w:rsidRPr="00207B89" w:rsidRDefault="004A6FBE" w:rsidP="004A6FBE">
            <w:pPr>
              <w:pStyle w:val="P3Header1-Clauses"/>
              <w:numPr>
                <w:ilvl w:val="0"/>
                <w:numId w:val="9"/>
              </w:numPr>
              <w:spacing w:after="240"/>
            </w:pPr>
            <w:bookmarkStart w:id="316" w:name="_Toc468180053"/>
            <w:r w:rsidRPr="00207B89">
              <w:t>Taxes and Duties</w:t>
            </w:r>
            <w:bookmarkEnd w:id="316"/>
          </w:p>
        </w:tc>
        <w:tc>
          <w:tcPr>
            <w:tcW w:w="6930" w:type="dxa"/>
          </w:tcPr>
          <w:p w14:paraId="4B51207D" w14:textId="77777777" w:rsidR="004A6FBE" w:rsidRPr="00207B89" w:rsidRDefault="004A6FBE" w:rsidP="00A55A8C">
            <w:pPr>
              <w:pStyle w:val="Header2-SubClauses"/>
              <w:tabs>
                <w:tab w:val="clear" w:pos="504"/>
              </w:tabs>
              <w:spacing w:after="180"/>
              <w:ind w:left="619" w:hanging="619"/>
            </w:pPr>
            <w:r w:rsidRPr="00207B89">
              <w:t xml:space="preserve">17.1 For goods the  Supplier shall be entirely responsible for all taxes, duties, license fees, etc., incurred until delivery of the contracted Goods to the Purchaser. The Purchaser shall deduct income tax/witholding tax from the total payment as required under the relevant law of Pakistan. The Purchaser shall pay any Sales Tax, if applicable on the godos delivered.  </w:t>
            </w:r>
          </w:p>
        </w:tc>
      </w:tr>
      <w:tr w:rsidR="004A6FBE" w:rsidRPr="00207B89" w14:paraId="69D28FEE" w14:textId="77777777" w:rsidTr="00A55A8C">
        <w:trPr>
          <w:gridAfter w:val="1"/>
          <w:wAfter w:w="18" w:type="dxa"/>
        </w:trPr>
        <w:tc>
          <w:tcPr>
            <w:tcW w:w="2160" w:type="dxa"/>
          </w:tcPr>
          <w:p w14:paraId="0EF0F38D" w14:textId="3CD7538E" w:rsidR="004A6FBE" w:rsidRPr="00207B89" w:rsidRDefault="004A6FBE" w:rsidP="00CF2C32">
            <w:pPr>
              <w:pStyle w:val="P3Header1-Clauses"/>
              <w:numPr>
                <w:ilvl w:val="0"/>
                <w:numId w:val="9"/>
              </w:numPr>
              <w:spacing w:after="240"/>
            </w:pPr>
            <w:bookmarkStart w:id="317" w:name="_Toc468180054"/>
            <w:r w:rsidRPr="00207B89">
              <w:t xml:space="preserve">Performance </w:t>
            </w:r>
            <w:bookmarkEnd w:id="317"/>
            <w:r w:rsidR="00CF2C32">
              <w:t>7</w:t>
            </w:r>
          </w:p>
        </w:tc>
        <w:tc>
          <w:tcPr>
            <w:tcW w:w="6930" w:type="dxa"/>
          </w:tcPr>
          <w:p w14:paraId="4CBC2B36" w14:textId="77777777" w:rsidR="004A6FBE" w:rsidRPr="00207B89" w:rsidRDefault="004A6FBE" w:rsidP="004A6FBE">
            <w:pPr>
              <w:pStyle w:val="Header2-SubClauses"/>
              <w:numPr>
                <w:ilvl w:val="1"/>
                <w:numId w:val="10"/>
              </w:numPr>
              <w:tabs>
                <w:tab w:val="clear" w:pos="504"/>
              </w:tabs>
              <w:spacing w:after="180"/>
              <w:ind w:left="618" w:hanging="618"/>
            </w:pPr>
            <w:r w:rsidRPr="00207B89">
              <w:t>The Supplier shall, within five (05) days of the notification of Contract award, provide a Performance Security for the due performance of the Contract in the amounts and currencies specified in the SCC.</w:t>
            </w:r>
          </w:p>
        </w:tc>
      </w:tr>
      <w:tr w:rsidR="004A6FBE" w:rsidRPr="00207B89" w14:paraId="5D7E4477" w14:textId="77777777" w:rsidTr="00A55A8C">
        <w:trPr>
          <w:gridAfter w:val="1"/>
          <w:wAfter w:w="18" w:type="dxa"/>
        </w:trPr>
        <w:tc>
          <w:tcPr>
            <w:tcW w:w="2160" w:type="dxa"/>
          </w:tcPr>
          <w:p w14:paraId="4DE88B15" w14:textId="77777777" w:rsidR="004A6FBE" w:rsidRPr="00207B89" w:rsidRDefault="004A6FBE" w:rsidP="00A55A8C">
            <w:pPr>
              <w:pStyle w:val="P3Header1-Clauses"/>
              <w:tabs>
                <w:tab w:val="clear" w:pos="432"/>
              </w:tabs>
              <w:spacing w:after="240"/>
              <w:ind w:left="0" w:firstLine="0"/>
            </w:pPr>
          </w:p>
        </w:tc>
        <w:tc>
          <w:tcPr>
            <w:tcW w:w="6930" w:type="dxa"/>
          </w:tcPr>
          <w:p w14:paraId="6D2C7480" w14:textId="77777777" w:rsidR="004A6FBE" w:rsidRPr="00207B89" w:rsidRDefault="004A6FBE" w:rsidP="004A6FBE">
            <w:pPr>
              <w:pStyle w:val="Header2-SubClauses"/>
              <w:numPr>
                <w:ilvl w:val="1"/>
                <w:numId w:val="10"/>
              </w:numPr>
              <w:tabs>
                <w:tab w:val="clear" w:pos="504"/>
              </w:tabs>
              <w:spacing w:after="180"/>
              <w:ind w:left="618" w:hanging="618"/>
            </w:pPr>
            <w:r w:rsidRPr="00207B89">
              <w:rPr>
                <w:spacing w:val="-4"/>
                <w:lang w:val="en-US"/>
              </w:rPr>
              <w:t xml:space="preserve">The proceeds of the Performance Security shall be payable to the Purchaser as compensation for any loss resulting from the </w:t>
            </w:r>
            <w:r w:rsidRPr="00207B89">
              <w:rPr>
                <w:spacing w:val="-4"/>
                <w:lang w:val="en-US"/>
              </w:rPr>
              <w:lastRenderedPageBreak/>
              <w:t>Supplier’s failure to complete its obligations under the Contract</w:t>
            </w:r>
            <w:r w:rsidRPr="00207B89">
              <w:rPr>
                <w:lang w:val="en-US"/>
              </w:rPr>
              <w:t>.</w:t>
            </w:r>
          </w:p>
        </w:tc>
      </w:tr>
      <w:tr w:rsidR="004A6FBE" w:rsidRPr="00207B89" w14:paraId="70405C7A" w14:textId="77777777" w:rsidTr="00A55A8C">
        <w:trPr>
          <w:gridAfter w:val="1"/>
          <w:wAfter w:w="18" w:type="dxa"/>
        </w:trPr>
        <w:tc>
          <w:tcPr>
            <w:tcW w:w="2160" w:type="dxa"/>
          </w:tcPr>
          <w:p w14:paraId="50156DB5" w14:textId="77777777" w:rsidR="004A6FBE" w:rsidRPr="00207B89" w:rsidRDefault="004A6FBE" w:rsidP="00A55A8C">
            <w:pPr>
              <w:pStyle w:val="P3Header1-Clauses"/>
              <w:tabs>
                <w:tab w:val="clear" w:pos="432"/>
              </w:tabs>
              <w:spacing w:after="240"/>
              <w:ind w:left="0" w:firstLine="0"/>
            </w:pPr>
          </w:p>
        </w:tc>
        <w:tc>
          <w:tcPr>
            <w:tcW w:w="6930" w:type="dxa"/>
          </w:tcPr>
          <w:p w14:paraId="611EA8D8" w14:textId="77777777" w:rsidR="004A6FBE" w:rsidRPr="00207B89" w:rsidRDefault="004A6FBE" w:rsidP="004A6FBE">
            <w:pPr>
              <w:pStyle w:val="Header2-SubClauses"/>
              <w:numPr>
                <w:ilvl w:val="1"/>
                <w:numId w:val="10"/>
              </w:numPr>
              <w:tabs>
                <w:tab w:val="clear" w:pos="504"/>
              </w:tabs>
              <w:spacing w:after="180"/>
              <w:ind w:left="618" w:hanging="618"/>
              <w:rPr>
                <w:lang w:val="en-US"/>
              </w:rPr>
            </w:pPr>
            <w:r w:rsidRPr="00207B89">
              <w:rPr>
                <w:lang w:val="en-US"/>
              </w:rPr>
              <w:t>The Performance Security shall be denominated in Pak. Rs. and shall be in one of the forms stipulated by the Purchaser in the SCC.</w:t>
            </w:r>
          </w:p>
        </w:tc>
      </w:tr>
      <w:tr w:rsidR="004A6FBE" w:rsidRPr="00207B89" w14:paraId="50D49E96" w14:textId="77777777" w:rsidTr="00A55A8C">
        <w:trPr>
          <w:gridAfter w:val="1"/>
          <w:wAfter w:w="18" w:type="dxa"/>
        </w:trPr>
        <w:tc>
          <w:tcPr>
            <w:tcW w:w="2160" w:type="dxa"/>
          </w:tcPr>
          <w:p w14:paraId="7028B7BE" w14:textId="77777777" w:rsidR="004A6FBE" w:rsidRPr="00207B89" w:rsidRDefault="004A6FBE" w:rsidP="00A55A8C">
            <w:pPr>
              <w:pStyle w:val="P3Header1-Clauses"/>
              <w:tabs>
                <w:tab w:val="clear" w:pos="432"/>
              </w:tabs>
              <w:spacing w:after="240"/>
              <w:ind w:left="0" w:firstLine="0"/>
            </w:pPr>
          </w:p>
        </w:tc>
        <w:tc>
          <w:tcPr>
            <w:tcW w:w="6930" w:type="dxa"/>
          </w:tcPr>
          <w:p w14:paraId="651DE4F0" w14:textId="77777777" w:rsidR="004A6FBE" w:rsidRPr="00207B89" w:rsidRDefault="004A6FBE" w:rsidP="004A6FBE">
            <w:pPr>
              <w:pStyle w:val="Header2-SubClauses"/>
              <w:numPr>
                <w:ilvl w:val="1"/>
                <w:numId w:val="10"/>
              </w:numPr>
              <w:tabs>
                <w:tab w:val="clear" w:pos="504"/>
              </w:tabs>
              <w:spacing w:after="0"/>
              <w:ind w:left="618" w:hanging="618"/>
            </w:pPr>
            <w:r w:rsidRPr="00207B89">
              <w:rPr>
                <w:lang w:val="en-US"/>
              </w:rPr>
              <w:t>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SCC.</w:t>
            </w:r>
          </w:p>
          <w:p w14:paraId="46E4C133" w14:textId="77777777" w:rsidR="004A6FBE" w:rsidRPr="00207B89" w:rsidRDefault="004A6FBE" w:rsidP="00A55A8C">
            <w:pPr>
              <w:pStyle w:val="Header2-SubClauses"/>
              <w:tabs>
                <w:tab w:val="clear" w:pos="504"/>
              </w:tabs>
              <w:spacing w:after="0"/>
              <w:ind w:left="618" w:firstLine="0"/>
            </w:pPr>
          </w:p>
        </w:tc>
      </w:tr>
      <w:tr w:rsidR="004A6FBE" w:rsidRPr="00207B89" w14:paraId="08012D29" w14:textId="77777777" w:rsidTr="00A55A8C">
        <w:trPr>
          <w:gridAfter w:val="1"/>
          <w:wAfter w:w="18" w:type="dxa"/>
        </w:trPr>
        <w:tc>
          <w:tcPr>
            <w:tcW w:w="2160" w:type="dxa"/>
          </w:tcPr>
          <w:p w14:paraId="07D4D143" w14:textId="77777777" w:rsidR="004A6FBE" w:rsidRPr="00207B89" w:rsidRDefault="004A6FBE" w:rsidP="004A6FBE">
            <w:pPr>
              <w:pStyle w:val="P3Header1-Clauses"/>
              <w:numPr>
                <w:ilvl w:val="0"/>
                <w:numId w:val="9"/>
              </w:numPr>
              <w:spacing w:after="240"/>
            </w:pPr>
            <w:bookmarkStart w:id="318" w:name="_Toc468180055"/>
            <w:r w:rsidRPr="00207B89">
              <w:t>Copyright</w:t>
            </w:r>
            <w:bookmarkEnd w:id="318"/>
          </w:p>
        </w:tc>
        <w:tc>
          <w:tcPr>
            <w:tcW w:w="6930" w:type="dxa"/>
          </w:tcPr>
          <w:p w14:paraId="0A6CB8FB" w14:textId="77777777" w:rsidR="004A6FBE" w:rsidRPr="00207B89" w:rsidRDefault="004A6FBE" w:rsidP="004A6FBE">
            <w:pPr>
              <w:pStyle w:val="Header2-SubClauses"/>
              <w:numPr>
                <w:ilvl w:val="1"/>
                <w:numId w:val="10"/>
              </w:numPr>
              <w:tabs>
                <w:tab w:val="clear" w:pos="504"/>
              </w:tabs>
              <w:spacing w:after="240"/>
              <w:ind w:left="619" w:hanging="619"/>
            </w:pPr>
            <w:r w:rsidRPr="00207B89">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A6FBE" w:rsidRPr="00207B89" w14:paraId="1B24DB12" w14:textId="77777777" w:rsidTr="00A55A8C">
        <w:trPr>
          <w:gridAfter w:val="1"/>
          <w:wAfter w:w="18" w:type="dxa"/>
        </w:trPr>
        <w:tc>
          <w:tcPr>
            <w:tcW w:w="2160" w:type="dxa"/>
          </w:tcPr>
          <w:p w14:paraId="302E254F" w14:textId="77777777" w:rsidR="004A6FBE" w:rsidRPr="00207B89" w:rsidRDefault="004A6FBE" w:rsidP="004A6FBE">
            <w:pPr>
              <w:pStyle w:val="P3Header1-Clauses"/>
              <w:numPr>
                <w:ilvl w:val="0"/>
                <w:numId w:val="9"/>
              </w:numPr>
              <w:spacing w:after="240"/>
            </w:pPr>
            <w:bookmarkStart w:id="319" w:name="_Toc468180056"/>
            <w:r w:rsidRPr="00207B89">
              <w:t>Confidential Information</w:t>
            </w:r>
            <w:bookmarkEnd w:id="319"/>
          </w:p>
        </w:tc>
        <w:tc>
          <w:tcPr>
            <w:tcW w:w="6930" w:type="dxa"/>
          </w:tcPr>
          <w:p w14:paraId="755A1001" w14:textId="77777777" w:rsidR="004A6FBE" w:rsidRPr="00207B89" w:rsidRDefault="004A6FBE" w:rsidP="004A6FBE">
            <w:pPr>
              <w:pStyle w:val="Header2-SubClauses"/>
              <w:numPr>
                <w:ilvl w:val="1"/>
                <w:numId w:val="10"/>
              </w:numPr>
              <w:tabs>
                <w:tab w:val="clear" w:pos="504"/>
              </w:tabs>
              <w:spacing w:after="240"/>
              <w:ind w:left="619" w:hanging="619"/>
            </w:pPr>
            <w:r w:rsidRPr="00207B89">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w:t>
            </w:r>
          </w:p>
        </w:tc>
      </w:tr>
      <w:tr w:rsidR="004A6FBE" w:rsidRPr="00207B89" w14:paraId="09A35A2C" w14:textId="77777777" w:rsidTr="009662EB">
        <w:trPr>
          <w:gridAfter w:val="1"/>
          <w:wAfter w:w="18" w:type="dxa"/>
          <w:trHeight w:val="80"/>
        </w:trPr>
        <w:tc>
          <w:tcPr>
            <w:tcW w:w="2160" w:type="dxa"/>
          </w:tcPr>
          <w:p w14:paraId="6FF4F9CF" w14:textId="77777777" w:rsidR="004A6FBE" w:rsidRPr="00207B89" w:rsidRDefault="004A6FBE" w:rsidP="00A55A8C">
            <w:pPr>
              <w:spacing w:after="240"/>
              <w:rPr>
                <w:rFonts w:ascii="Times New Roman" w:hAnsi="Times New Roman" w:cs="Times New Roman"/>
              </w:rPr>
            </w:pPr>
          </w:p>
        </w:tc>
        <w:tc>
          <w:tcPr>
            <w:tcW w:w="6930" w:type="dxa"/>
          </w:tcPr>
          <w:p w14:paraId="242063DA" w14:textId="77777777" w:rsidR="004A6FBE" w:rsidRPr="00207B89" w:rsidRDefault="004A6FBE" w:rsidP="00A55A8C">
            <w:pPr>
              <w:pStyle w:val="Header2-SubClauses"/>
              <w:tabs>
                <w:tab w:val="clear" w:pos="504"/>
              </w:tabs>
              <w:spacing w:after="240"/>
              <w:ind w:left="619" w:firstLine="0"/>
            </w:pPr>
          </w:p>
        </w:tc>
      </w:tr>
      <w:tr w:rsidR="004A6FBE" w:rsidRPr="00207B89" w14:paraId="13F31421" w14:textId="77777777" w:rsidTr="00A55A8C">
        <w:trPr>
          <w:gridAfter w:val="1"/>
          <w:wAfter w:w="18" w:type="dxa"/>
        </w:trPr>
        <w:tc>
          <w:tcPr>
            <w:tcW w:w="2160" w:type="dxa"/>
          </w:tcPr>
          <w:p w14:paraId="5AC6F165" w14:textId="77777777" w:rsidR="004A6FBE" w:rsidRPr="00207B89" w:rsidRDefault="004A6FBE" w:rsidP="00A55A8C">
            <w:pPr>
              <w:spacing w:after="240"/>
              <w:rPr>
                <w:rFonts w:ascii="Times New Roman" w:hAnsi="Times New Roman" w:cs="Times New Roman"/>
              </w:rPr>
            </w:pPr>
          </w:p>
        </w:tc>
        <w:tc>
          <w:tcPr>
            <w:tcW w:w="6930" w:type="dxa"/>
          </w:tcPr>
          <w:p w14:paraId="1D279E5D" w14:textId="77777777" w:rsidR="004A6FBE" w:rsidRPr="00207B89" w:rsidRDefault="004A6FBE" w:rsidP="00A55A8C">
            <w:pPr>
              <w:pStyle w:val="Header3-Paragraph"/>
              <w:tabs>
                <w:tab w:val="clear" w:pos="864"/>
              </w:tabs>
              <w:spacing w:after="0"/>
              <w:ind w:left="1238" w:hanging="619"/>
            </w:pPr>
          </w:p>
        </w:tc>
      </w:tr>
      <w:tr w:rsidR="004A6FBE" w:rsidRPr="00207B89" w14:paraId="3D9B2F76" w14:textId="77777777" w:rsidTr="00A55A8C">
        <w:trPr>
          <w:gridAfter w:val="1"/>
          <w:wAfter w:w="18" w:type="dxa"/>
        </w:trPr>
        <w:tc>
          <w:tcPr>
            <w:tcW w:w="2160" w:type="dxa"/>
          </w:tcPr>
          <w:p w14:paraId="6F57EE42" w14:textId="77777777" w:rsidR="004A6FBE" w:rsidRPr="00207B89" w:rsidRDefault="004A6FBE" w:rsidP="00A55A8C">
            <w:pPr>
              <w:spacing w:after="240"/>
              <w:rPr>
                <w:rFonts w:ascii="Times New Roman" w:hAnsi="Times New Roman" w:cs="Times New Roman"/>
              </w:rPr>
            </w:pPr>
          </w:p>
        </w:tc>
        <w:tc>
          <w:tcPr>
            <w:tcW w:w="6930" w:type="dxa"/>
          </w:tcPr>
          <w:p w14:paraId="1B5C43A1" w14:textId="77777777" w:rsidR="004A6FBE" w:rsidRPr="00207B89" w:rsidRDefault="004A6FBE" w:rsidP="00A55A8C">
            <w:pPr>
              <w:pStyle w:val="Header2-SubClauses"/>
              <w:tabs>
                <w:tab w:val="clear" w:pos="504"/>
              </w:tabs>
              <w:spacing w:after="360"/>
              <w:ind w:left="619" w:hanging="619"/>
            </w:pPr>
          </w:p>
        </w:tc>
      </w:tr>
      <w:tr w:rsidR="004A6FBE" w:rsidRPr="00207B89" w14:paraId="073DD698" w14:textId="77777777" w:rsidTr="00A55A8C">
        <w:trPr>
          <w:gridAfter w:val="1"/>
          <w:wAfter w:w="18" w:type="dxa"/>
        </w:trPr>
        <w:tc>
          <w:tcPr>
            <w:tcW w:w="2160" w:type="dxa"/>
          </w:tcPr>
          <w:p w14:paraId="05788FA6" w14:textId="77777777" w:rsidR="004A6FBE" w:rsidRPr="00207B89" w:rsidRDefault="004A6FBE" w:rsidP="00A55A8C">
            <w:pPr>
              <w:spacing w:after="240"/>
              <w:rPr>
                <w:rFonts w:ascii="Times New Roman" w:hAnsi="Times New Roman" w:cs="Times New Roman"/>
              </w:rPr>
            </w:pPr>
          </w:p>
        </w:tc>
        <w:tc>
          <w:tcPr>
            <w:tcW w:w="6930" w:type="dxa"/>
          </w:tcPr>
          <w:p w14:paraId="7D2B753E" w14:textId="77777777" w:rsidR="004A6FBE" w:rsidRPr="00207B89" w:rsidRDefault="004A6FBE" w:rsidP="00A55A8C">
            <w:pPr>
              <w:pStyle w:val="Header2-SubClauses"/>
              <w:tabs>
                <w:tab w:val="clear" w:pos="504"/>
              </w:tabs>
              <w:spacing w:after="360"/>
              <w:ind w:left="618" w:firstLine="0"/>
            </w:pPr>
          </w:p>
        </w:tc>
      </w:tr>
      <w:tr w:rsidR="004A6FBE" w:rsidRPr="00207B89" w14:paraId="4212F3A2" w14:textId="77777777" w:rsidTr="00A55A8C">
        <w:trPr>
          <w:gridAfter w:val="1"/>
          <w:wAfter w:w="18" w:type="dxa"/>
        </w:trPr>
        <w:tc>
          <w:tcPr>
            <w:tcW w:w="2160" w:type="dxa"/>
          </w:tcPr>
          <w:p w14:paraId="6A5E3D7D" w14:textId="77777777" w:rsidR="004A6FBE" w:rsidRPr="00207B89" w:rsidRDefault="004A6FBE" w:rsidP="00A55A8C">
            <w:pPr>
              <w:pStyle w:val="P3Header1-Clauses"/>
              <w:tabs>
                <w:tab w:val="clear" w:pos="432"/>
              </w:tabs>
              <w:spacing w:after="240"/>
              <w:rPr>
                <w:spacing w:val="-6"/>
              </w:rPr>
            </w:pPr>
          </w:p>
        </w:tc>
        <w:tc>
          <w:tcPr>
            <w:tcW w:w="6930" w:type="dxa"/>
          </w:tcPr>
          <w:p w14:paraId="3C69CE0F" w14:textId="77777777" w:rsidR="004A6FBE" w:rsidRPr="00207B89" w:rsidRDefault="004A6FBE" w:rsidP="00A55A8C">
            <w:pPr>
              <w:pStyle w:val="Header2-SubClauses"/>
              <w:tabs>
                <w:tab w:val="clear" w:pos="504"/>
              </w:tabs>
              <w:spacing w:after="360"/>
              <w:ind w:left="619" w:hanging="619"/>
            </w:pPr>
          </w:p>
        </w:tc>
      </w:tr>
      <w:tr w:rsidR="004A6FBE" w:rsidRPr="00207B89" w14:paraId="5CC5E3E1" w14:textId="77777777" w:rsidTr="00A55A8C">
        <w:trPr>
          <w:gridAfter w:val="1"/>
          <w:wAfter w:w="18" w:type="dxa"/>
        </w:trPr>
        <w:tc>
          <w:tcPr>
            <w:tcW w:w="2160" w:type="dxa"/>
          </w:tcPr>
          <w:p w14:paraId="6C19740D" w14:textId="77777777" w:rsidR="004A6FBE" w:rsidRPr="00207B89" w:rsidRDefault="004A6FBE" w:rsidP="00A55A8C">
            <w:pPr>
              <w:pStyle w:val="P3Header1-Clauses"/>
              <w:tabs>
                <w:tab w:val="clear" w:pos="432"/>
              </w:tabs>
              <w:spacing w:after="240"/>
              <w:ind w:left="0" w:firstLine="0"/>
            </w:pPr>
          </w:p>
        </w:tc>
        <w:tc>
          <w:tcPr>
            <w:tcW w:w="6930" w:type="dxa"/>
          </w:tcPr>
          <w:p w14:paraId="27860DA3" w14:textId="77777777" w:rsidR="004A6FBE" w:rsidRPr="00207B89" w:rsidRDefault="004A6FBE" w:rsidP="00A55A8C">
            <w:pPr>
              <w:pStyle w:val="Header2-SubClauses"/>
              <w:tabs>
                <w:tab w:val="clear" w:pos="504"/>
              </w:tabs>
              <w:spacing w:after="360"/>
              <w:ind w:left="619" w:hanging="619"/>
            </w:pPr>
          </w:p>
        </w:tc>
      </w:tr>
      <w:tr w:rsidR="004A6FBE" w:rsidRPr="00207B89" w14:paraId="6A060524" w14:textId="77777777" w:rsidTr="00A55A8C">
        <w:trPr>
          <w:gridAfter w:val="1"/>
          <w:wAfter w:w="18" w:type="dxa"/>
        </w:trPr>
        <w:tc>
          <w:tcPr>
            <w:tcW w:w="2160" w:type="dxa"/>
          </w:tcPr>
          <w:p w14:paraId="2EC41B63" w14:textId="77777777" w:rsidR="004A6FBE" w:rsidRPr="00207B89" w:rsidRDefault="004A6FBE" w:rsidP="004A6FBE">
            <w:pPr>
              <w:pStyle w:val="P3Header1-Clauses"/>
              <w:numPr>
                <w:ilvl w:val="0"/>
                <w:numId w:val="9"/>
              </w:numPr>
              <w:spacing w:after="240"/>
            </w:pPr>
            <w:bookmarkStart w:id="320" w:name="_Toc468180058"/>
            <w:r w:rsidRPr="00207B89">
              <w:t>Specifications and Standards</w:t>
            </w:r>
            <w:bookmarkEnd w:id="320"/>
          </w:p>
        </w:tc>
        <w:tc>
          <w:tcPr>
            <w:tcW w:w="6930" w:type="dxa"/>
          </w:tcPr>
          <w:p w14:paraId="345B66FA" w14:textId="77777777" w:rsidR="004A6FBE" w:rsidRPr="00207B89" w:rsidRDefault="004A6FBE" w:rsidP="004A6FBE">
            <w:pPr>
              <w:pStyle w:val="Header2-SubClauses"/>
              <w:numPr>
                <w:ilvl w:val="1"/>
                <w:numId w:val="10"/>
              </w:numPr>
              <w:tabs>
                <w:tab w:val="clear" w:pos="504"/>
              </w:tabs>
              <w:spacing w:after="300"/>
              <w:ind w:left="619" w:hanging="618"/>
            </w:pPr>
            <w:r w:rsidRPr="00207B89">
              <w:t xml:space="preserve">Technical Specifications </w:t>
            </w:r>
          </w:p>
          <w:p w14:paraId="318A5FA2" w14:textId="77777777" w:rsidR="004A6FBE" w:rsidRPr="00207B89" w:rsidRDefault="004A6FBE" w:rsidP="004A6FBE">
            <w:pPr>
              <w:pStyle w:val="Header3-Paragraph"/>
              <w:numPr>
                <w:ilvl w:val="2"/>
                <w:numId w:val="10"/>
              </w:numPr>
              <w:spacing w:after="300"/>
              <w:ind w:left="1238" w:hanging="618"/>
            </w:pPr>
            <w:r w:rsidRPr="00207B89">
              <w:t>The Supplier shall ensure that the Goods and Related Services comply with the technical specifications and other provisions of the Contract.</w:t>
            </w:r>
          </w:p>
          <w:p w14:paraId="2483A963" w14:textId="77777777" w:rsidR="004A6FBE" w:rsidRPr="00207B89" w:rsidRDefault="004A6FBE" w:rsidP="004A6FBE">
            <w:pPr>
              <w:pStyle w:val="Header3-Paragraph"/>
              <w:numPr>
                <w:ilvl w:val="2"/>
                <w:numId w:val="10"/>
              </w:numPr>
              <w:spacing w:after="300"/>
              <w:ind w:left="1238" w:hanging="618"/>
            </w:pPr>
            <w:r w:rsidRPr="00207B89">
              <w:lastRenderedPageBreak/>
              <w:t>The Goods and Related Services supplied under this Contract shall conform to the standards mentioned in Section VI, Schedule of Supply and, when no applicable standard is mentioned, the standard shall be equivalent or superior to the official standards whose application is appropriate to the country of origin of the Goods.</w:t>
            </w:r>
          </w:p>
        </w:tc>
      </w:tr>
      <w:tr w:rsidR="004A6FBE" w:rsidRPr="00207B89" w14:paraId="4509193F" w14:textId="77777777" w:rsidTr="00A55A8C">
        <w:trPr>
          <w:gridAfter w:val="1"/>
          <w:wAfter w:w="18" w:type="dxa"/>
        </w:trPr>
        <w:tc>
          <w:tcPr>
            <w:tcW w:w="2160" w:type="dxa"/>
          </w:tcPr>
          <w:p w14:paraId="04002F8A" w14:textId="77777777" w:rsidR="004A6FBE" w:rsidRPr="00207B89" w:rsidRDefault="004A6FBE" w:rsidP="00A55A8C">
            <w:pPr>
              <w:spacing w:after="240"/>
              <w:rPr>
                <w:rFonts w:ascii="Times New Roman" w:hAnsi="Times New Roman" w:cs="Times New Roman"/>
              </w:rPr>
            </w:pPr>
          </w:p>
        </w:tc>
        <w:tc>
          <w:tcPr>
            <w:tcW w:w="6930" w:type="dxa"/>
          </w:tcPr>
          <w:p w14:paraId="162C8578" w14:textId="77777777" w:rsidR="004A6FBE" w:rsidRPr="00207B89" w:rsidRDefault="004A6FBE" w:rsidP="004A6FBE">
            <w:pPr>
              <w:pStyle w:val="Header2-SubClauses"/>
              <w:numPr>
                <w:ilvl w:val="1"/>
                <w:numId w:val="10"/>
              </w:numPr>
              <w:tabs>
                <w:tab w:val="clear" w:pos="504"/>
              </w:tabs>
              <w:spacing w:after="480"/>
              <w:ind w:left="618" w:hanging="618"/>
            </w:pPr>
            <w:r w:rsidRPr="00207B89">
              <w:t xml:space="preserve">Wherever references are made in the Contract to codes and standards in accordance with which it shall be executed, the edition or the revised version of such codes and standards shall be those specified in the Section V, Schedule of Supply. </w:t>
            </w:r>
          </w:p>
        </w:tc>
      </w:tr>
      <w:tr w:rsidR="004A6FBE" w:rsidRPr="00207B89" w14:paraId="72679014" w14:textId="77777777" w:rsidTr="00A55A8C">
        <w:trPr>
          <w:gridAfter w:val="1"/>
          <w:wAfter w:w="18" w:type="dxa"/>
        </w:trPr>
        <w:tc>
          <w:tcPr>
            <w:tcW w:w="2160" w:type="dxa"/>
          </w:tcPr>
          <w:p w14:paraId="091A58C3" w14:textId="77777777" w:rsidR="004A6FBE" w:rsidRPr="00207B89" w:rsidRDefault="004A6FBE" w:rsidP="004A6FBE">
            <w:pPr>
              <w:pStyle w:val="P3Header1-Clauses"/>
              <w:numPr>
                <w:ilvl w:val="0"/>
                <w:numId w:val="9"/>
              </w:numPr>
              <w:spacing w:after="240"/>
            </w:pPr>
            <w:bookmarkStart w:id="321" w:name="_Toc468180059"/>
            <w:r w:rsidRPr="00207B89">
              <w:t>Packing and Documents</w:t>
            </w:r>
            <w:bookmarkEnd w:id="321"/>
          </w:p>
        </w:tc>
        <w:tc>
          <w:tcPr>
            <w:tcW w:w="6930" w:type="dxa"/>
          </w:tcPr>
          <w:p w14:paraId="52CBE045" w14:textId="77777777" w:rsidR="004A6FBE" w:rsidRPr="00207B89" w:rsidRDefault="004A6FBE" w:rsidP="004A6FBE">
            <w:pPr>
              <w:pStyle w:val="Header2-SubClauses"/>
              <w:numPr>
                <w:ilvl w:val="1"/>
                <w:numId w:val="10"/>
              </w:numPr>
              <w:tabs>
                <w:tab w:val="clear" w:pos="504"/>
              </w:tabs>
              <w:spacing w:after="180"/>
              <w:ind w:left="619" w:hanging="619"/>
            </w:pPr>
            <w:r w:rsidRPr="00207B89">
              <w:t xml:space="preserve">The Supplier shall provide such packing of the Goods as is required to prevent their damage or deterioration during transit to their final destination, as indicated in the Contract.  </w:t>
            </w:r>
          </w:p>
        </w:tc>
      </w:tr>
      <w:tr w:rsidR="004A6FBE" w:rsidRPr="00207B89" w14:paraId="265BBDC6" w14:textId="77777777" w:rsidTr="00A55A8C">
        <w:trPr>
          <w:gridAfter w:val="1"/>
          <w:wAfter w:w="18" w:type="dxa"/>
        </w:trPr>
        <w:tc>
          <w:tcPr>
            <w:tcW w:w="2160" w:type="dxa"/>
          </w:tcPr>
          <w:p w14:paraId="0A0F4761" w14:textId="77777777" w:rsidR="004A6FBE" w:rsidRPr="00207B89" w:rsidRDefault="004A6FBE" w:rsidP="00A55A8C">
            <w:pPr>
              <w:spacing w:after="240"/>
              <w:rPr>
                <w:rFonts w:ascii="Times New Roman" w:hAnsi="Times New Roman" w:cs="Times New Roman"/>
              </w:rPr>
            </w:pPr>
          </w:p>
        </w:tc>
        <w:tc>
          <w:tcPr>
            <w:tcW w:w="6930" w:type="dxa"/>
          </w:tcPr>
          <w:p w14:paraId="07320E50" w14:textId="77777777" w:rsidR="004A6FBE" w:rsidRPr="00207B89" w:rsidRDefault="004A6FBE" w:rsidP="00A55A8C">
            <w:pPr>
              <w:pStyle w:val="Header2-SubClauses"/>
              <w:tabs>
                <w:tab w:val="clear" w:pos="504"/>
              </w:tabs>
              <w:spacing w:after="180"/>
              <w:ind w:left="619" w:firstLine="0"/>
            </w:pPr>
          </w:p>
        </w:tc>
      </w:tr>
      <w:tr w:rsidR="004A6FBE" w:rsidRPr="00207B89" w14:paraId="62F14492" w14:textId="77777777" w:rsidTr="00A55A8C">
        <w:trPr>
          <w:gridAfter w:val="1"/>
          <w:wAfter w:w="18" w:type="dxa"/>
        </w:trPr>
        <w:tc>
          <w:tcPr>
            <w:tcW w:w="2160" w:type="dxa"/>
          </w:tcPr>
          <w:p w14:paraId="288C1CF0" w14:textId="77777777" w:rsidR="004A6FBE" w:rsidRPr="00207B89" w:rsidRDefault="004A6FBE" w:rsidP="004A6FBE">
            <w:pPr>
              <w:pStyle w:val="P3Header1-Clauses"/>
              <w:numPr>
                <w:ilvl w:val="0"/>
                <w:numId w:val="9"/>
              </w:numPr>
              <w:spacing w:after="240"/>
            </w:pPr>
            <w:bookmarkStart w:id="322" w:name="_Toc468180060"/>
            <w:r w:rsidRPr="00207B89">
              <w:t>Insurance</w:t>
            </w:r>
            <w:bookmarkEnd w:id="322"/>
          </w:p>
        </w:tc>
        <w:tc>
          <w:tcPr>
            <w:tcW w:w="6930" w:type="dxa"/>
          </w:tcPr>
          <w:p w14:paraId="223EEC05" w14:textId="77777777" w:rsidR="004A6FBE" w:rsidRPr="00207B89" w:rsidRDefault="004A6FBE" w:rsidP="004A6FBE">
            <w:pPr>
              <w:pStyle w:val="Header2-SubClauses"/>
              <w:numPr>
                <w:ilvl w:val="1"/>
                <w:numId w:val="10"/>
              </w:numPr>
              <w:tabs>
                <w:tab w:val="clear" w:pos="504"/>
              </w:tabs>
              <w:spacing w:after="180"/>
              <w:ind w:left="619" w:hanging="619"/>
            </w:pPr>
            <w:r w:rsidRPr="00207B89">
              <w:t xml:space="preserve">The Goods supplied under the Contract shall be fully insured, against loss or damage incidental to manufacture or acquisition, transportation, storage, and delivery.  Otherwise the Purchaser shall not be responsable for any damage to the godos during transportation to the designated delivery site. </w:t>
            </w:r>
          </w:p>
        </w:tc>
      </w:tr>
      <w:tr w:rsidR="004A6FBE" w:rsidRPr="00207B89" w14:paraId="594FB9A6" w14:textId="77777777" w:rsidTr="00A55A8C">
        <w:trPr>
          <w:gridAfter w:val="1"/>
          <w:wAfter w:w="18" w:type="dxa"/>
        </w:trPr>
        <w:tc>
          <w:tcPr>
            <w:tcW w:w="2160" w:type="dxa"/>
          </w:tcPr>
          <w:p w14:paraId="5CE07D30" w14:textId="77777777" w:rsidR="004A6FBE" w:rsidRPr="00207B89" w:rsidRDefault="004A6FBE" w:rsidP="004A6FBE">
            <w:pPr>
              <w:pStyle w:val="P3Header1-Clauses"/>
              <w:numPr>
                <w:ilvl w:val="0"/>
                <w:numId w:val="9"/>
              </w:numPr>
              <w:spacing w:after="240"/>
              <w:rPr>
                <w:spacing w:val="-6"/>
              </w:rPr>
            </w:pPr>
            <w:bookmarkStart w:id="323" w:name="_Toc468180061"/>
            <w:r w:rsidRPr="00207B89">
              <w:rPr>
                <w:spacing w:val="-6"/>
              </w:rPr>
              <w:t>Transportation</w:t>
            </w:r>
            <w:bookmarkEnd w:id="323"/>
          </w:p>
        </w:tc>
        <w:tc>
          <w:tcPr>
            <w:tcW w:w="6930" w:type="dxa"/>
          </w:tcPr>
          <w:p w14:paraId="2B2F86B6" w14:textId="77777777" w:rsidR="004A6FBE" w:rsidRPr="00207B89" w:rsidRDefault="004A6FBE" w:rsidP="004A6FBE">
            <w:pPr>
              <w:pStyle w:val="Header2-SubClauses"/>
              <w:numPr>
                <w:ilvl w:val="1"/>
                <w:numId w:val="10"/>
              </w:numPr>
              <w:tabs>
                <w:tab w:val="clear" w:pos="504"/>
              </w:tabs>
              <w:spacing w:after="180"/>
              <w:ind w:left="619" w:hanging="619"/>
            </w:pPr>
            <w:r w:rsidRPr="00207B89">
              <w:t>Obligation for transportation of the Goods shall be the responsibility of the Supplier</w:t>
            </w:r>
            <w:proofErr w:type="gramStart"/>
            <w:r w:rsidRPr="00207B89">
              <w:t>..</w:t>
            </w:r>
            <w:proofErr w:type="gramEnd"/>
          </w:p>
        </w:tc>
      </w:tr>
      <w:tr w:rsidR="004A6FBE" w:rsidRPr="00207B89" w14:paraId="2CC9C270" w14:textId="77777777" w:rsidTr="00A55A8C">
        <w:trPr>
          <w:gridAfter w:val="1"/>
          <w:wAfter w:w="18" w:type="dxa"/>
        </w:trPr>
        <w:tc>
          <w:tcPr>
            <w:tcW w:w="2160" w:type="dxa"/>
          </w:tcPr>
          <w:p w14:paraId="629204B9" w14:textId="77777777" w:rsidR="004A6FBE" w:rsidRPr="00207B89" w:rsidRDefault="004A6FBE" w:rsidP="004A6FBE">
            <w:pPr>
              <w:pStyle w:val="P3Header1-Clauses"/>
              <w:numPr>
                <w:ilvl w:val="0"/>
                <w:numId w:val="9"/>
              </w:numPr>
              <w:spacing w:after="240"/>
            </w:pPr>
            <w:bookmarkStart w:id="324" w:name="_Toc468180062"/>
            <w:r w:rsidRPr="00207B89">
              <w:t>Inspections and Tests</w:t>
            </w:r>
            <w:bookmarkEnd w:id="324"/>
          </w:p>
        </w:tc>
        <w:tc>
          <w:tcPr>
            <w:tcW w:w="6930" w:type="dxa"/>
          </w:tcPr>
          <w:p w14:paraId="16CC0ADF" w14:textId="77777777" w:rsidR="004A6FBE" w:rsidRPr="00207B89" w:rsidRDefault="004A6FBE" w:rsidP="004A6FBE">
            <w:pPr>
              <w:pStyle w:val="Header2-SubClauses"/>
              <w:numPr>
                <w:ilvl w:val="1"/>
                <w:numId w:val="10"/>
              </w:numPr>
              <w:tabs>
                <w:tab w:val="clear" w:pos="504"/>
              </w:tabs>
              <w:spacing w:after="180"/>
              <w:ind w:left="619" w:hanging="619"/>
            </w:pPr>
            <w:r w:rsidRPr="00207B89">
              <w:t>The Supplier shall at its own expense and at no cost to the Purchaser carry out all such tests and/or inspections of the Goods and Related Services as are specified in Sections VI, Schedule of Supply.</w:t>
            </w:r>
          </w:p>
        </w:tc>
      </w:tr>
      <w:tr w:rsidR="004A6FBE" w:rsidRPr="00207B89" w14:paraId="2D46CB51" w14:textId="77777777" w:rsidTr="00A55A8C">
        <w:trPr>
          <w:gridAfter w:val="1"/>
          <w:wAfter w:w="18" w:type="dxa"/>
        </w:trPr>
        <w:tc>
          <w:tcPr>
            <w:tcW w:w="2160" w:type="dxa"/>
          </w:tcPr>
          <w:p w14:paraId="533509B8" w14:textId="77777777" w:rsidR="004A6FBE" w:rsidRPr="00207B89" w:rsidRDefault="004A6FBE" w:rsidP="00A55A8C">
            <w:pPr>
              <w:spacing w:after="240"/>
              <w:rPr>
                <w:rFonts w:ascii="Times New Roman" w:hAnsi="Times New Roman" w:cs="Times New Roman"/>
              </w:rPr>
            </w:pPr>
          </w:p>
        </w:tc>
        <w:tc>
          <w:tcPr>
            <w:tcW w:w="6930" w:type="dxa"/>
          </w:tcPr>
          <w:p w14:paraId="34C2B92D" w14:textId="77777777" w:rsidR="004A6FBE" w:rsidRPr="00207B89" w:rsidRDefault="004A6FBE" w:rsidP="004A6FBE">
            <w:pPr>
              <w:pStyle w:val="Header2-SubClauses"/>
              <w:numPr>
                <w:ilvl w:val="1"/>
                <w:numId w:val="10"/>
              </w:numPr>
              <w:tabs>
                <w:tab w:val="clear" w:pos="504"/>
              </w:tabs>
              <w:spacing w:after="180"/>
              <w:ind w:left="619" w:hanging="619"/>
            </w:pPr>
            <w:r w:rsidRPr="00207B89">
              <w:t xml:space="preserve">The inspections and tests may be conducted on the premises of the Supplier at point of delivery, and/or at the final destination of the Goods. </w:t>
            </w:r>
          </w:p>
        </w:tc>
      </w:tr>
      <w:tr w:rsidR="004A6FBE" w:rsidRPr="00207B89" w14:paraId="14F8E879" w14:textId="77777777" w:rsidTr="00A55A8C">
        <w:trPr>
          <w:gridAfter w:val="1"/>
          <w:wAfter w:w="18" w:type="dxa"/>
        </w:trPr>
        <w:tc>
          <w:tcPr>
            <w:tcW w:w="2160" w:type="dxa"/>
          </w:tcPr>
          <w:p w14:paraId="0FF29F59" w14:textId="77777777" w:rsidR="004A6FBE" w:rsidRPr="00207B89" w:rsidRDefault="004A6FBE" w:rsidP="00A55A8C">
            <w:pPr>
              <w:spacing w:after="240"/>
              <w:rPr>
                <w:rFonts w:ascii="Times New Roman" w:hAnsi="Times New Roman" w:cs="Times New Roman"/>
              </w:rPr>
            </w:pPr>
          </w:p>
        </w:tc>
        <w:tc>
          <w:tcPr>
            <w:tcW w:w="6930" w:type="dxa"/>
          </w:tcPr>
          <w:p w14:paraId="69D7C04B" w14:textId="77777777" w:rsidR="004A6FBE" w:rsidRPr="00207B89" w:rsidRDefault="004A6FBE" w:rsidP="004A6FBE">
            <w:pPr>
              <w:pStyle w:val="Header2-SubClauses"/>
              <w:numPr>
                <w:ilvl w:val="1"/>
                <w:numId w:val="10"/>
              </w:numPr>
              <w:tabs>
                <w:tab w:val="clear" w:pos="504"/>
              </w:tabs>
              <w:spacing w:after="180"/>
              <w:ind w:left="618" w:hanging="618"/>
            </w:pPr>
            <w:r w:rsidRPr="00207B89">
              <w:t>The Purchaser or its designated representative shall be entitled to attend the tests and/or inspections referred to in GCC Sub-Clause 25.2</w:t>
            </w:r>
          </w:p>
        </w:tc>
      </w:tr>
      <w:tr w:rsidR="004A6FBE" w:rsidRPr="00207B89" w14:paraId="735D4E12" w14:textId="77777777" w:rsidTr="00A55A8C">
        <w:trPr>
          <w:gridAfter w:val="1"/>
          <w:wAfter w:w="18" w:type="dxa"/>
        </w:trPr>
        <w:tc>
          <w:tcPr>
            <w:tcW w:w="2160" w:type="dxa"/>
          </w:tcPr>
          <w:p w14:paraId="2BFB1AA9" w14:textId="77777777" w:rsidR="004A6FBE" w:rsidRPr="00207B89" w:rsidRDefault="004A6FBE" w:rsidP="00A55A8C">
            <w:pPr>
              <w:spacing w:after="240"/>
              <w:rPr>
                <w:rFonts w:ascii="Times New Roman" w:hAnsi="Times New Roman" w:cs="Times New Roman"/>
              </w:rPr>
            </w:pPr>
          </w:p>
        </w:tc>
        <w:tc>
          <w:tcPr>
            <w:tcW w:w="6930" w:type="dxa"/>
          </w:tcPr>
          <w:p w14:paraId="5B3AA1C8" w14:textId="77777777" w:rsidR="004A6FBE" w:rsidRPr="00207B89" w:rsidRDefault="004A6FBE" w:rsidP="004A6FBE">
            <w:pPr>
              <w:pStyle w:val="Header2-SubClauses"/>
              <w:numPr>
                <w:ilvl w:val="1"/>
                <w:numId w:val="10"/>
              </w:numPr>
              <w:tabs>
                <w:tab w:val="clear" w:pos="504"/>
              </w:tabs>
              <w:spacing w:after="160"/>
              <w:ind w:left="618" w:hanging="618"/>
            </w:pPr>
            <w:r w:rsidRPr="00207B89">
              <w:t xml:space="preserve">Whenever the Supplier is ready to carry out any such test and inspection, it shall give a reasonable advance notice, including the place and time, to the Purchaser.  </w:t>
            </w:r>
          </w:p>
        </w:tc>
      </w:tr>
      <w:tr w:rsidR="004A6FBE" w:rsidRPr="00207B89" w14:paraId="3820ED19" w14:textId="77777777" w:rsidTr="00A55A8C">
        <w:trPr>
          <w:gridAfter w:val="1"/>
          <w:wAfter w:w="18" w:type="dxa"/>
        </w:trPr>
        <w:tc>
          <w:tcPr>
            <w:tcW w:w="2160" w:type="dxa"/>
          </w:tcPr>
          <w:p w14:paraId="5D88EF44" w14:textId="77777777" w:rsidR="004A6FBE" w:rsidRPr="00207B89" w:rsidRDefault="004A6FBE" w:rsidP="00A55A8C">
            <w:pPr>
              <w:spacing w:after="240"/>
              <w:rPr>
                <w:rFonts w:ascii="Times New Roman" w:hAnsi="Times New Roman" w:cs="Times New Roman"/>
              </w:rPr>
            </w:pPr>
          </w:p>
        </w:tc>
        <w:tc>
          <w:tcPr>
            <w:tcW w:w="6930" w:type="dxa"/>
          </w:tcPr>
          <w:p w14:paraId="694FDEBD" w14:textId="77777777" w:rsidR="004A6FBE" w:rsidRPr="00207B89" w:rsidRDefault="004A6FBE" w:rsidP="004A6FBE">
            <w:pPr>
              <w:pStyle w:val="Header2-SubClauses"/>
              <w:numPr>
                <w:ilvl w:val="1"/>
                <w:numId w:val="10"/>
              </w:numPr>
              <w:tabs>
                <w:tab w:val="clear" w:pos="504"/>
              </w:tabs>
              <w:spacing w:after="160"/>
              <w:ind w:left="618" w:hanging="618"/>
            </w:pPr>
            <w:r w:rsidRPr="00207B89">
              <w:t xml:space="preserve">The Purchaser may require the Supplier to carry out any test and/or inspection not required by the Contract but deemed necessary to verify that the characteristics and performance of the Goods comply with the technical specifications, codes and </w:t>
            </w:r>
            <w:r w:rsidRPr="00207B89">
              <w:lastRenderedPageBreak/>
              <w:t>standards under the Contract.</w:t>
            </w:r>
          </w:p>
        </w:tc>
      </w:tr>
      <w:tr w:rsidR="004A6FBE" w:rsidRPr="00207B89" w14:paraId="25989016" w14:textId="77777777" w:rsidTr="00A55A8C">
        <w:trPr>
          <w:gridAfter w:val="1"/>
          <w:wAfter w:w="18" w:type="dxa"/>
        </w:trPr>
        <w:tc>
          <w:tcPr>
            <w:tcW w:w="2160" w:type="dxa"/>
          </w:tcPr>
          <w:p w14:paraId="6234BC42" w14:textId="77777777" w:rsidR="004A6FBE" w:rsidRPr="00207B89" w:rsidRDefault="004A6FBE" w:rsidP="00A55A8C">
            <w:pPr>
              <w:spacing w:after="240"/>
              <w:rPr>
                <w:rFonts w:ascii="Times New Roman" w:hAnsi="Times New Roman" w:cs="Times New Roman"/>
              </w:rPr>
            </w:pPr>
          </w:p>
        </w:tc>
        <w:tc>
          <w:tcPr>
            <w:tcW w:w="6930" w:type="dxa"/>
          </w:tcPr>
          <w:p w14:paraId="1C272A90" w14:textId="77777777" w:rsidR="004A6FBE" w:rsidRPr="00207B89" w:rsidRDefault="004A6FBE" w:rsidP="004A6FBE">
            <w:pPr>
              <w:pStyle w:val="Header2-SubClauses"/>
              <w:numPr>
                <w:ilvl w:val="1"/>
                <w:numId w:val="10"/>
              </w:numPr>
              <w:tabs>
                <w:tab w:val="clear" w:pos="504"/>
              </w:tabs>
              <w:spacing w:after="160"/>
              <w:ind w:left="618" w:hanging="618"/>
            </w:pPr>
            <w:r w:rsidRPr="00207B89">
              <w:t>The Supplier shall provide the Purchaser with a report of the results of any such test and/or inspection.</w:t>
            </w:r>
          </w:p>
        </w:tc>
      </w:tr>
      <w:tr w:rsidR="004A6FBE" w:rsidRPr="00207B89" w14:paraId="5C560D94" w14:textId="77777777" w:rsidTr="00A55A8C">
        <w:trPr>
          <w:gridAfter w:val="1"/>
          <w:wAfter w:w="18" w:type="dxa"/>
        </w:trPr>
        <w:tc>
          <w:tcPr>
            <w:tcW w:w="2160" w:type="dxa"/>
          </w:tcPr>
          <w:p w14:paraId="68DC5130" w14:textId="77777777" w:rsidR="004A6FBE" w:rsidRPr="00207B89" w:rsidRDefault="004A6FBE" w:rsidP="00A55A8C">
            <w:pPr>
              <w:spacing w:after="240"/>
              <w:rPr>
                <w:rFonts w:ascii="Times New Roman" w:hAnsi="Times New Roman" w:cs="Times New Roman"/>
              </w:rPr>
            </w:pPr>
          </w:p>
        </w:tc>
        <w:tc>
          <w:tcPr>
            <w:tcW w:w="6930" w:type="dxa"/>
          </w:tcPr>
          <w:p w14:paraId="67239D4A" w14:textId="77777777" w:rsidR="004A6FBE" w:rsidRPr="00207B89" w:rsidRDefault="004A6FBE" w:rsidP="004A6FBE">
            <w:pPr>
              <w:pStyle w:val="Header2-SubClauses"/>
              <w:numPr>
                <w:ilvl w:val="1"/>
                <w:numId w:val="10"/>
              </w:numPr>
              <w:tabs>
                <w:tab w:val="clear" w:pos="504"/>
              </w:tabs>
              <w:spacing w:after="160"/>
              <w:ind w:left="618" w:hanging="618"/>
            </w:pPr>
            <w:r w:rsidRPr="00207B89">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w:t>
            </w:r>
          </w:p>
        </w:tc>
      </w:tr>
      <w:tr w:rsidR="004A6FBE" w:rsidRPr="00207B89" w14:paraId="386DAA19" w14:textId="77777777" w:rsidTr="00A55A8C">
        <w:trPr>
          <w:gridAfter w:val="1"/>
          <w:wAfter w:w="18" w:type="dxa"/>
        </w:trPr>
        <w:tc>
          <w:tcPr>
            <w:tcW w:w="2160" w:type="dxa"/>
          </w:tcPr>
          <w:p w14:paraId="6C53BD9B" w14:textId="77777777" w:rsidR="004A6FBE" w:rsidRPr="00207B89" w:rsidRDefault="004A6FBE" w:rsidP="00A55A8C">
            <w:pPr>
              <w:spacing w:after="240"/>
              <w:rPr>
                <w:rFonts w:ascii="Times New Roman" w:hAnsi="Times New Roman" w:cs="Times New Roman"/>
              </w:rPr>
            </w:pPr>
          </w:p>
        </w:tc>
        <w:tc>
          <w:tcPr>
            <w:tcW w:w="6930" w:type="dxa"/>
          </w:tcPr>
          <w:p w14:paraId="639DD127" w14:textId="77777777" w:rsidR="004A6FBE" w:rsidRPr="00207B89" w:rsidRDefault="004A6FBE" w:rsidP="004A6FBE">
            <w:pPr>
              <w:pStyle w:val="Header2-SubClauses"/>
              <w:numPr>
                <w:ilvl w:val="1"/>
                <w:numId w:val="10"/>
              </w:numPr>
              <w:tabs>
                <w:tab w:val="clear" w:pos="504"/>
              </w:tabs>
              <w:spacing w:after="160"/>
              <w:ind w:left="618" w:hanging="618"/>
            </w:pPr>
            <w:r w:rsidRPr="00207B89">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4A6FBE" w:rsidRPr="00207B89" w14:paraId="33096FF1" w14:textId="77777777" w:rsidTr="00A55A8C">
        <w:trPr>
          <w:gridAfter w:val="1"/>
          <w:wAfter w:w="18" w:type="dxa"/>
        </w:trPr>
        <w:tc>
          <w:tcPr>
            <w:tcW w:w="2160" w:type="dxa"/>
          </w:tcPr>
          <w:p w14:paraId="62234E42" w14:textId="77777777" w:rsidR="004A6FBE" w:rsidRPr="00207B89" w:rsidRDefault="004A6FBE" w:rsidP="004A6FBE">
            <w:pPr>
              <w:pStyle w:val="P3Header1-Clauses"/>
              <w:numPr>
                <w:ilvl w:val="0"/>
                <w:numId w:val="9"/>
              </w:numPr>
              <w:spacing w:after="240"/>
            </w:pPr>
            <w:bookmarkStart w:id="325" w:name="_Toc468180063"/>
            <w:r w:rsidRPr="00207B89">
              <w:t>Liquidated Damages</w:t>
            </w:r>
            <w:bookmarkEnd w:id="325"/>
          </w:p>
        </w:tc>
        <w:tc>
          <w:tcPr>
            <w:tcW w:w="6930" w:type="dxa"/>
          </w:tcPr>
          <w:p w14:paraId="7F7E1742" w14:textId="77777777" w:rsidR="004A6FBE" w:rsidRPr="00207B89" w:rsidRDefault="004A6FBE" w:rsidP="004A6FBE">
            <w:pPr>
              <w:pStyle w:val="Header2-SubClauses"/>
              <w:numPr>
                <w:ilvl w:val="1"/>
                <w:numId w:val="10"/>
              </w:numPr>
              <w:tabs>
                <w:tab w:val="clear" w:pos="504"/>
              </w:tabs>
              <w:spacing w:after="0"/>
              <w:ind w:left="618" w:hanging="618"/>
            </w:pPr>
            <w:r w:rsidRPr="00207B89">
              <w:t xml:space="preserve"> Except as provided under GCC Clause 32, if the Supplier fails to deliver any or all of the Goods or perform the Related Services within the period specified in the Contract, the Purchaser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the percentage specified in the SCC. Once the maximum is reached, the Purchaser may terminate the Contract pursuant to GCC Clause 35. </w:t>
            </w:r>
          </w:p>
          <w:p w14:paraId="234F44A7" w14:textId="77777777" w:rsidR="004A6FBE" w:rsidRPr="00207B89" w:rsidRDefault="004A6FBE" w:rsidP="00A55A8C">
            <w:pPr>
              <w:pStyle w:val="Header2-SubClauses"/>
              <w:tabs>
                <w:tab w:val="clear" w:pos="504"/>
              </w:tabs>
              <w:spacing w:after="0"/>
              <w:ind w:left="618" w:firstLine="0"/>
            </w:pPr>
          </w:p>
        </w:tc>
      </w:tr>
      <w:tr w:rsidR="004A6FBE" w:rsidRPr="00207B89" w14:paraId="070FCF31" w14:textId="77777777" w:rsidTr="00A55A8C">
        <w:trPr>
          <w:gridAfter w:val="1"/>
          <w:wAfter w:w="18" w:type="dxa"/>
        </w:trPr>
        <w:tc>
          <w:tcPr>
            <w:tcW w:w="2160" w:type="dxa"/>
          </w:tcPr>
          <w:p w14:paraId="0C185003" w14:textId="77777777" w:rsidR="004A6FBE" w:rsidRPr="00207B89" w:rsidRDefault="004A6FBE" w:rsidP="004A6FBE">
            <w:pPr>
              <w:pStyle w:val="P3Header1-Clauses"/>
              <w:numPr>
                <w:ilvl w:val="0"/>
                <w:numId w:val="9"/>
              </w:numPr>
              <w:spacing w:after="240"/>
            </w:pPr>
            <w:bookmarkStart w:id="326" w:name="_Toc468180064"/>
            <w:r w:rsidRPr="00207B89">
              <w:t>Warranty</w:t>
            </w:r>
            <w:bookmarkEnd w:id="326"/>
            <w:r w:rsidRPr="00207B89">
              <w:t xml:space="preserve"> </w:t>
            </w:r>
          </w:p>
        </w:tc>
        <w:tc>
          <w:tcPr>
            <w:tcW w:w="6930" w:type="dxa"/>
          </w:tcPr>
          <w:p w14:paraId="1BC2464E" w14:textId="77777777" w:rsidR="004A6FBE" w:rsidRPr="00207B89" w:rsidRDefault="004A6FBE" w:rsidP="004A6FBE">
            <w:pPr>
              <w:pStyle w:val="Header2-SubClauses"/>
              <w:numPr>
                <w:ilvl w:val="1"/>
                <w:numId w:val="10"/>
              </w:numPr>
              <w:tabs>
                <w:tab w:val="clear" w:pos="504"/>
              </w:tabs>
              <w:spacing w:after="300"/>
              <w:ind w:left="618" w:hanging="618"/>
            </w:pPr>
            <w:r w:rsidRPr="00207B89">
              <w:t>The Supplier warrants that all the Goods are new, unused, and of the most recent or current models, and that they incorporate all recent improvements in design and materials, unless provided otherwise in the Contract.</w:t>
            </w:r>
          </w:p>
        </w:tc>
      </w:tr>
      <w:tr w:rsidR="004A6FBE" w:rsidRPr="00207B89" w14:paraId="1067DD92" w14:textId="77777777" w:rsidTr="00A55A8C">
        <w:trPr>
          <w:gridAfter w:val="1"/>
          <w:wAfter w:w="18" w:type="dxa"/>
        </w:trPr>
        <w:tc>
          <w:tcPr>
            <w:tcW w:w="2160" w:type="dxa"/>
          </w:tcPr>
          <w:p w14:paraId="048C4EC4" w14:textId="77777777" w:rsidR="004A6FBE" w:rsidRPr="00207B89" w:rsidRDefault="004A6FBE" w:rsidP="00A55A8C">
            <w:pPr>
              <w:spacing w:after="240"/>
              <w:rPr>
                <w:rFonts w:ascii="Times New Roman" w:hAnsi="Times New Roman" w:cs="Times New Roman"/>
              </w:rPr>
            </w:pPr>
          </w:p>
        </w:tc>
        <w:tc>
          <w:tcPr>
            <w:tcW w:w="6930" w:type="dxa"/>
          </w:tcPr>
          <w:p w14:paraId="15B65F04" w14:textId="77777777" w:rsidR="004A6FBE" w:rsidRPr="00207B89" w:rsidRDefault="004A6FBE" w:rsidP="004A6FBE">
            <w:pPr>
              <w:pStyle w:val="Header2-SubClauses"/>
              <w:numPr>
                <w:ilvl w:val="1"/>
                <w:numId w:val="10"/>
              </w:numPr>
              <w:tabs>
                <w:tab w:val="clear" w:pos="504"/>
              </w:tabs>
              <w:spacing w:after="300"/>
              <w:ind w:left="618" w:hanging="618"/>
            </w:pPr>
            <w:r w:rsidRPr="00207B89">
              <w:t>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4A6FBE" w:rsidRPr="00207B89" w14:paraId="2411403B" w14:textId="77777777" w:rsidTr="00A55A8C">
        <w:trPr>
          <w:gridAfter w:val="1"/>
          <w:wAfter w:w="18" w:type="dxa"/>
        </w:trPr>
        <w:tc>
          <w:tcPr>
            <w:tcW w:w="2160" w:type="dxa"/>
          </w:tcPr>
          <w:p w14:paraId="7BABD798" w14:textId="77777777" w:rsidR="004A6FBE" w:rsidRPr="00207B89" w:rsidRDefault="004A6FBE" w:rsidP="00A55A8C">
            <w:pPr>
              <w:spacing w:after="240"/>
              <w:rPr>
                <w:rFonts w:ascii="Times New Roman" w:hAnsi="Times New Roman" w:cs="Times New Roman"/>
              </w:rPr>
            </w:pPr>
          </w:p>
        </w:tc>
        <w:tc>
          <w:tcPr>
            <w:tcW w:w="6930" w:type="dxa"/>
          </w:tcPr>
          <w:p w14:paraId="0A7ACCD8" w14:textId="77777777" w:rsidR="004A6FBE" w:rsidRPr="00207B89" w:rsidRDefault="004A6FBE" w:rsidP="00774ADD">
            <w:pPr>
              <w:pStyle w:val="Header2-SubClauses"/>
              <w:numPr>
                <w:ilvl w:val="1"/>
                <w:numId w:val="10"/>
              </w:numPr>
              <w:tabs>
                <w:tab w:val="clear" w:pos="504"/>
              </w:tabs>
              <w:spacing w:after="300"/>
              <w:ind w:left="618" w:hanging="618"/>
            </w:pPr>
            <w:r w:rsidRPr="00207B89">
              <w:t xml:space="preserve">The warranty shall remain valid for </w:t>
            </w:r>
            <w:r w:rsidR="00774ADD">
              <w:t xml:space="preserve">Thirty Six </w:t>
            </w:r>
            <w:r w:rsidRPr="00207B89">
              <w:t>(</w:t>
            </w:r>
            <w:r w:rsidR="00774ADD">
              <w:t>36</w:t>
            </w:r>
            <w:r w:rsidRPr="00207B89">
              <w:t>) months after the Goods, or any portion thereof as the case may be, have been delivered to and accepted at the final destination indicated in the SCC.</w:t>
            </w:r>
          </w:p>
        </w:tc>
      </w:tr>
      <w:tr w:rsidR="004A6FBE" w:rsidRPr="00207B89" w14:paraId="519AA2CD" w14:textId="77777777" w:rsidTr="00A55A8C">
        <w:trPr>
          <w:gridAfter w:val="1"/>
          <w:wAfter w:w="18" w:type="dxa"/>
        </w:trPr>
        <w:tc>
          <w:tcPr>
            <w:tcW w:w="2160" w:type="dxa"/>
          </w:tcPr>
          <w:p w14:paraId="44D9CF08" w14:textId="77777777" w:rsidR="004A6FBE" w:rsidRPr="00207B89" w:rsidRDefault="004A6FBE" w:rsidP="00A55A8C">
            <w:pPr>
              <w:spacing w:after="240"/>
              <w:rPr>
                <w:rFonts w:ascii="Times New Roman" w:hAnsi="Times New Roman" w:cs="Times New Roman"/>
              </w:rPr>
            </w:pPr>
          </w:p>
        </w:tc>
        <w:tc>
          <w:tcPr>
            <w:tcW w:w="6930" w:type="dxa"/>
          </w:tcPr>
          <w:p w14:paraId="72E83733" w14:textId="77777777" w:rsidR="004A6FBE" w:rsidRPr="00207B89" w:rsidRDefault="004A6FBE" w:rsidP="004A6FBE">
            <w:pPr>
              <w:pStyle w:val="Header2-SubClauses"/>
              <w:numPr>
                <w:ilvl w:val="1"/>
                <w:numId w:val="10"/>
              </w:numPr>
              <w:tabs>
                <w:tab w:val="clear" w:pos="504"/>
              </w:tabs>
              <w:spacing w:after="300"/>
              <w:ind w:left="618" w:hanging="618"/>
            </w:pPr>
            <w:r w:rsidRPr="00207B89">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tc>
      </w:tr>
      <w:tr w:rsidR="004A6FBE" w:rsidRPr="00207B89" w14:paraId="2D564A91" w14:textId="77777777" w:rsidTr="00A55A8C">
        <w:trPr>
          <w:gridAfter w:val="1"/>
          <w:wAfter w:w="18" w:type="dxa"/>
        </w:trPr>
        <w:tc>
          <w:tcPr>
            <w:tcW w:w="2160" w:type="dxa"/>
          </w:tcPr>
          <w:p w14:paraId="3464754E" w14:textId="77777777" w:rsidR="004A6FBE" w:rsidRPr="00207B89" w:rsidRDefault="004A6FBE" w:rsidP="00A55A8C">
            <w:pPr>
              <w:spacing w:after="240"/>
              <w:rPr>
                <w:rFonts w:ascii="Times New Roman" w:hAnsi="Times New Roman" w:cs="Times New Roman"/>
              </w:rPr>
            </w:pPr>
          </w:p>
        </w:tc>
        <w:tc>
          <w:tcPr>
            <w:tcW w:w="6930" w:type="dxa"/>
          </w:tcPr>
          <w:p w14:paraId="0CF4FB38" w14:textId="77777777" w:rsidR="004A6FBE" w:rsidRPr="00207B89" w:rsidRDefault="004A6FBE" w:rsidP="004A6FBE">
            <w:pPr>
              <w:pStyle w:val="Header2-SubClauses"/>
              <w:numPr>
                <w:ilvl w:val="1"/>
                <w:numId w:val="10"/>
              </w:numPr>
              <w:tabs>
                <w:tab w:val="clear" w:pos="504"/>
              </w:tabs>
              <w:spacing w:after="300"/>
              <w:ind w:left="618" w:hanging="618"/>
            </w:pPr>
            <w:r w:rsidRPr="00207B89">
              <w:t>Upon receipt of such Notice, the Supplier shall, within the period specified in the SCC, expeditiously repair or replace the defective Goods or parts thereof, at no cost to the Purchaser.</w:t>
            </w:r>
          </w:p>
        </w:tc>
      </w:tr>
      <w:tr w:rsidR="004A6FBE" w:rsidRPr="00207B89" w14:paraId="7C2E57D6" w14:textId="77777777" w:rsidTr="00A55A8C">
        <w:trPr>
          <w:gridAfter w:val="1"/>
          <w:wAfter w:w="18" w:type="dxa"/>
        </w:trPr>
        <w:tc>
          <w:tcPr>
            <w:tcW w:w="2160" w:type="dxa"/>
          </w:tcPr>
          <w:p w14:paraId="6277717E" w14:textId="77777777" w:rsidR="004A6FBE" w:rsidRPr="00207B89" w:rsidRDefault="004A6FBE" w:rsidP="00A55A8C">
            <w:pPr>
              <w:spacing w:after="240"/>
              <w:rPr>
                <w:rFonts w:ascii="Times New Roman" w:hAnsi="Times New Roman" w:cs="Times New Roman"/>
              </w:rPr>
            </w:pPr>
          </w:p>
        </w:tc>
        <w:tc>
          <w:tcPr>
            <w:tcW w:w="6930" w:type="dxa"/>
          </w:tcPr>
          <w:p w14:paraId="1B49E04B" w14:textId="77777777" w:rsidR="004A6FBE" w:rsidRPr="00207B89" w:rsidRDefault="004A6FBE" w:rsidP="004A6FBE">
            <w:pPr>
              <w:pStyle w:val="Header2-SubClauses"/>
              <w:numPr>
                <w:ilvl w:val="1"/>
                <w:numId w:val="10"/>
              </w:numPr>
              <w:tabs>
                <w:tab w:val="clear" w:pos="504"/>
              </w:tabs>
              <w:spacing w:after="300"/>
              <w:ind w:left="618" w:hanging="618"/>
            </w:pPr>
            <w:r w:rsidRPr="00207B89">
              <w:t>If having been notified, the Supplier fails to remedy the defect within the period specified in the SCC, the Purchaser may proceed to take within a reasonable period such remedial action as may be necessary, at the Supplier’s risk and expense and without prejudice to any other rights which the Purchaser may have against the Supplier under the Contract.</w:t>
            </w:r>
          </w:p>
        </w:tc>
      </w:tr>
      <w:tr w:rsidR="004A6FBE" w:rsidRPr="00207B89" w14:paraId="5434FAAD" w14:textId="77777777" w:rsidTr="00A55A8C">
        <w:trPr>
          <w:gridAfter w:val="1"/>
          <w:wAfter w:w="18" w:type="dxa"/>
        </w:trPr>
        <w:tc>
          <w:tcPr>
            <w:tcW w:w="2160" w:type="dxa"/>
          </w:tcPr>
          <w:p w14:paraId="18ECAE98" w14:textId="77777777" w:rsidR="004A6FBE" w:rsidRPr="00207B89" w:rsidRDefault="004A6FBE" w:rsidP="004A6FBE">
            <w:pPr>
              <w:pStyle w:val="P3Header1-Clauses"/>
              <w:numPr>
                <w:ilvl w:val="0"/>
                <w:numId w:val="9"/>
              </w:numPr>
              <w:spacing w:after="240"/>
            </w:pPr>
            <w:bookmarkStart w:id="327" w:name="_Toc468180065"/>
            <w:r w:rsidRPr="00207B89">
              <w:t>Patent Indemnity</w:t>
            </w:r>
            <w:bookmarkEnd w:id="327"/>
          </w:p>
        </w:tc>
        <w:tc>
          <w:tcPr>
            <w:tcW w:w="6930" w:type="dxa"/>
          </w:tcPr>
          <w:p w14:paraId="4AF2CED1" w14:textId="77777777" w:rsidR="004A6FBE" w:rsidRPr="00207B89" w:rsidRDefault="004A6FBE" w:rsidP="004A6FBE">
            <w:pPr>
              <w:pStyle w:val="Header2-SubClauses"/>
              <w:numPr>
                <w:ilvl w:val="1"/>
                <w:numId w:val="10"/>
              </w:numPr>
              <w:tabs>
                <w:tab w:val="clear" w:pos="504"/>
                <w:tab w:val="clear" w:pos="619"/>
              </w:tabs>
              <w:spacing w:after="240"/>
              <w:ind w:left="619" w:hanging="619"/>
            </w:pPr>
            <w:r w:rsidRPr="00207B89">
              <w:rPr>
                <w:spacing w:val="-4"/>
              </w:rPr>
              <w:t xml:space="preserve">The Supplier shall,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r w:rsidRPr="00207B89">
              <w:t>the installation of the Goods by the Supplier or the use of the Goods in the country where the Site is located.</w:t>
            </w:r>
          </w:p>
          <w:p w14:paraId="5FF4FA58" w14:textId="77777777" w:rsidR="004A6FBE" w:rsidRPr="00207B89" w:rsidRDefault="004A6FBE" w:rsidP="00A55A8C">
            <w:pPr>
              <w:ind w:left="619"/>
              <w:rPr>
                <w:rFonts w:ascii="Times New Roman" w:hAnsi="Times New Roman" w:cs="Times New Roman"/>
              </w:rPr>
            </w:pPr>
          </w:p>
        </w:tc>
      </w:tr>
      <w:tr w:rsidR="004A6FBE" w:rsidRPr="00207B89" w14:paraId="755D522E" w14:textId="77777777" w:rsidTr="00A55A8C">
        <w:trPr>
          <w:gridAfter w:val="1"/>
          <w:wAfter w:w="18" w:type="dxa"/>
        </w:trPr>
        <w:tc>
          <w:tcPr>
            <w:tcW w:w="2160" w:type="dxa"/>
          </w:tcPr>
          <w:p w14:paraId="0F81B098" w14:textId="77777777" w:rsidR="004A6FBE" w:rsidRPr="00207B89" w:rsidRDefault="004A6FBE" w:rsidP="00A55A8C">
            <w:pPr>
              <w:spacing w:after="240"/>
              <w:rPr>
                <w:rFonts w:ascii="Times New Roman" w:hAnsi="Times New Roman" w:cs="Times New Roman"/>
              </w:rPr>
            </w:pPr>
          </w:p>
        </w:tc>
        <w:tc>
          <w:tcPr>
            <w:tcW w:w="6930" w:type="dxa"/>
          </w:tcPr>
          <w:p w14:paraId="7D60605A" w14:textId="77777777" w:rsidR="004A6FBE" w:rsidRPr="00207B89" w:rsidRDefault="004A6FBE" w:rsidP="004A6FBE">
            <w:pPr>
              <w:pStyle w:val="Header2-SubClauses"/>
              <w:numPr>
                <w:ilvl w:val="1"/>
                <w:numId w:val="10"/>
              </w:numPr>
              <w:tabs>
                <w:tab w:val="clear" w:pos="504"/>
              </w:tabs>
              <w:spacing w:after="300"/>
              <w:ind w:left="618" w:hanging="618"/>
            </w:pPr>
            <w:r w:rsidRPr="00207B89">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tc>
      </w:tr>
      <w:tr w:rsidR="004A6FBE" w:rsidRPr="00207B89" w14:paraId="1387CEF8" w14:textId="77777777" w:rsidTr="00A55A8C">
        <w:trPr>
          <w:gridAfter w:val="1"/>
          <w:wAfter w:w="18" w:type="dxa"/>
        </w:trPr>
        <w:tc>
          <w:tcPr>
            <w:tcW w:w="2160" w:type="dxa"/>
          </w:tcPr>
          <w:p w14:paraId="1826A7B9" w14:textId="77777777" w:rsidR="004A6FBE" w:rsidRPr="00207B89" w:rsidRDefault="004A6FBE" w:rsidP="00A55A8C">
            <w:pPr>
              <w:spacing w:after="240"/>
              <w:rPr>
                <w:rFonts w:ascii="Times New Roman" w:hAnsi="Times New Roman" w:cs="Times New Roman"/>
              </w:rPr>
            </w:pPr>
          </w:p>
        </w:tc>
        <w:tc>
          <w:tcPr>
            <w:tcW w:w="6930" w:type="dxa"/>
          </w:tcPr>
          <w:p w14:paraId="1DFD252C" w14:textId="77777777" w:rsidR="004A6FBE" w:rsidRPr="00207B89" w:rsidRDefault="004A6FBE" w:rsidP="004A6FBE">
            <w:pPr>
              <w:pStyle w:val="Header2-SubClauses"/>
              <w:numPr>
                <w:ilvl w:val="1"/>
                <w:numId w:val="10"/>
              </w:numPr>
              <w:tabs>
                <w:tab w:val="clear" w:pos="504"/>
              </w:tabs>
              <w:spacing w:after="300"/>
              <w:ind w:left="618" w:hanging="618"/>
            </w:pPr>
            <w:r w:rsidRPr="00207B89">
              <w:t xml:space="preserve">If the Supplier fails to notify the Purchaser within twenty-eight (28) days after receipt of such notice that it intends to conduct any such proceedings or claim, then the Purchaser shall be free to conduct the same on its own behalf. </w:t>
            </w:r>
          </w:p>
        </w:tc>
      </w:tr>
      <w:tr w:rsidR="004A6FBE" w:rsidRPr="00207B89" w14:paraId="4EF37BFD" w14:textId="77777777" w:rsidTr="00A55A8C">
        <w:trPr>
          <w:gridAfter w:val="1"/>
          <w:wAfter w:w="18" w:type="dxa"/>
        </w:trPr>
        <w:tc>
          <w:tcPr>
            <w:tcW w:w="2160" w:type="dxa"/>
          </w:tcPr>
          <w:p w14:paraId="5C1BCC98" w14:textId="77777777" w:rsidR="004A6FBE" w:rsidRPr="00207B89" w:rsidRDefault="004A6FBE" w:rsidP="00A55A8C">
            <w:pPr>
              <w:spacing w:after="240"/>
              <w:rPr>
                <w:rFonts w:ascii="Times New Roman" w:hAnsi="Times New Roman" w:cs="Times New Roman"/>
              </w:rPr>
            </w:pPr>
          </w:p>
        </w:tc>
        <w:tc>
          <w:tcPr>
            <w:tcW w:w="6930" w:type="dxa"/>
          </w:tcPr>
          <w:p w14:paraId="3184CE84" w14:textId="77777777" w:rsidR="004A6FBE" w:rsidRPr="00207B89" w:rsidRDefault="004A6FBE" w:rsidP="004A6FBE">
            <w:pPr>
              <w:pStyle w:val="Header2-SubClauses"/>
              <w:numPr>
                <w:ilvl w:val="1"/>
                <w:numId w:val="10"/>
              </w:numPr>
              <w:tabs>
                <w:tab w:val="clear" w:pos="504"/>
              </w:tabs>
              <w:spacing w:after="0"/>
              <w:ind w:left="618" w:hanging="618"/>
            </w:pPr>
            <w:r w:rsidRPr="00207B89">
              <w:t xml:space="preserve">The Purchaser shall, at the Supplier’s request, afford all available assistance to the Supplier in conducting such proceedings or claim, and shall be reimbursed by the Supplier </w:t>
            </w:r>
            <w:r w:rsidRPr="00207B89">
              <w:lastRenderedPageBreak/>
              <w:t xml:space="preserve">for all reasonable expenses incurred in so doing. </w:t>
            </w:r>
          </w:p>
        </w:tc>
      </w:tr>
      <w:tr w:rsidR="004A6FBE" w:rsidRPr="00207B89" w14:paraId="0F87B600" w14:textId="77777777" w:rsidTr="00A55A8C">
        <w:trPr>
          <w:gridAfter w:val="1"/>
          <w:wAfter w:w="18" w:type="dxa"/>
        </w:trPr>
        <w:tc>
          <w:tcPr>
            <w:tcW w:w="2160" w:type="dxa"/>
          </w:tcPr>
          <w:p w14:paraId="6DE8712C" w14:textId="77777777" w:rsidR="004A6FBE" w:rsidRPr="00207B89" w:rsidRDefault="004A6FBE" w:rsidP="00A55A8C">
            <w:pPr>
              <w:spacing w:after="240"/>
              <w:rPr>
                <w:rFonts w:ascii="Times New Roman" w:hAnsi="Times New Roman" w:cs="Times New Roman"/>
              </w:rPr>
            </w:pPr>
          </w:p>
        </w:tc>
        <w:tc>
          <w:tcPr>
            <w:tcW w:w="6930" w:type="dxa"/>
          </w:tcPr>
          <w:p w14:paraId="094AA424" w14:textId="77777777" w:rsidR="004A6FBE" w:rsidRPr="00207B89" w:rsidRDefault="004A6FBE" w:rsidP="00A55A8C">
            <w:pPr>
              <w:pStyle w:val="Header2-SubClauses"/>
              <w:tabs>
                <w:tab w:val="clear" w:pos="504"/>
              </w:tabs>
              <w:spacing w:after="300"/>
              <w:ind w:left="619" w:hanging="619"/>
            </w:pPr>
          </w:p>
        </w:tc>
      </w:tr>
      <w:tr w:rsidR="004A6FBE" w:rsidRPr="00207B89" w14:paraId="598DAA6B" w14:textId="77777777" w:rsidTr="00A55A8C">
        <w:trPr>
          <w:gridAfter w:val="1"/>
          <w:wAfter w:w="18" w:type="dxa"/>
        </w:trPr>
        <w:tc>
          <w:tcPr>
            <w:tcW w:w="2160" w:type="dxa"/>
          </w:tcPr>
          <w:p w14:paraId="645DC4F6" w14:textId="77777777" w:rsidR="004A6FBE" w:rsidRPr="00207B89" w:rsidRDefault="004A6FBE" w:rsidP="004A6FBE">
            <w:pPr>
              <w:pStyle w:val="P3Header1-Clauses"/>
              <w:numPr>
                <w:ilvl w:val="0"/>
                <w:numId w:val="9"/>
              </w:numPr>
              <w:spacing w:after="240"/>
            </w:pPr>
            <w:bookmarkStart w:id="328" w:name="_Toc468180066"/>
            <w:r w:rsidRPr="00207B89">
              <w:t>Limitation of Liability</w:t>
            </w:r>
            <w:bookmarkEnd w:id="328"/>
            <w:r w:rsidRPr="00207B89">
              <w:t xml:space="preserve"> </w:t>
            </w:r>
          </w:p>
          <w:p w14:paraId="7C59FC96" w14:textId="77777777" w:rsidR="004A6FBE" w:rsidRPr="00207B89" w:rsidRDefault="004A6FBE" w:rsidP="00A55A8C">
            <w:pPr>
              <w:pStyle w:val="P3Header1-Clauses"/>
              <w:tabs>
                <w:tab w:val="clear" w:pos="432"/>
              </w:tabs>
              <w:spacing w:after="240"/>
              <w:ind w:left="0" w:firstLine="0"/>
              <w:rPr>
                <w:lang w:val="en-US"/>
              </w:rPr>
            </w:pPr>
          </w:p>
        </w:tc>
        <w:tc>
          <w:tcPr>
            <w:tcW w:w="6930" w:type="dxa"/>
          </w:tcPr>
          <w:p w14:paraId="233C03ED" w14:textId="77777777" w:rsidR="004A6FBE" w:rsidRPr="00207B89" w:rsidRDefault="004A6FBE" w:rsidP="00A55A8C">
            <w:pPr>
              <w:spacing w:after="240"/>
              <w:ind w:left="567" w:hanging="567"/>
              <w:rPr>
                <w:rFonts w:ascii="Times New Roman" w:hAnsi="Times New Roman" w:cs="Times New Roman"/>
              </w:rPr>
            </w:pPr>
            <w:r w:rsidRPr="00207B89">
              <w:rPr>
                <w:rFonts w:ascii="Times New Roman" w:hAnsi="Times New Roman" w:cs="Times New Roman"/>
              </w:rPr>
              <w:t>29.1</w:t>
            </w:r>
            <w:r w:rsidRPr="00207B89">
              <w:rPr>
                <w:rFonts w:ascii="Times New Roman" w:hAnsi="Times New Roman" w:cs="Times New Roman"/>
              </w:rPr>
              <w:tab/>
              <w:t>Except in cases of gross negligence or willful misconduct 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 the cost of repairing or replacing defective equipment, or to any obligation of the Supplier to indemnify the Purchaser with respect to patent infringement</w:t>
            </w:r>
          </w:p>
          <w:p w14:paraId="506F5145" w14:textId="77777777" w:rsidR="004A6FBE" w:rsidRPr="00207B89" w:rsidRDefault="004A6FBE" w:rsidP="00A55A8C">
            <w:pPr>
              <w:pStyle w:val="Header3-Paragraph"/>
              <w:tabs>
                <w:tab w:val="clear" w:pos="864"/>
              </w:tabs>
              <w:spacing w:after="240"/>
              <w:ind w:left="619" w:firstLine="0"/>
            </w:pPr>
            <w:r w:rsidRPr="00207B89">
              <w:t>.</w:t>
            </w:r>
          </w:p>
        </w:tc>
      </w:tr>
      <w:tr w:rsidR="004A6FBE" w:rsidRPr="00207B89" w14:paraId="664EE2FE" w14:textId="77777777" w:rsidTr="00A55A8C">
        <w:trPr>
          <w:gridAfter w:val="1"/>
          <w:wAfter w:w="18" w:type="dxa"/>
        </w:trPr>
        <w:tc>
          <w:tcPr>
            <w:tcW w:w="2160" w:type="dxa"/>
          </w:tcPr>
          <w:p w14:paraId="2ACFA95B" w14:textId="77777777" w:rsidR="004A6FBE" w:rsidRPr="00207B89" w:rsidRDefault="004A6FBE" w:rsidP="004A6FBE">
            <w:pPr>
              <w:pStyle w:val="P3Header1-Clauses"/>
              <w:numPr>
                <w:ilvl w:val="0"/>
                <w:numId w:val="9"/>
              </w:numPr>
              <w:spacing w:after="240"/>
            </w:pPr>
            <w:bookmarkStart w:id="329" w:name="_Toc468180067"/>
            <w:r w:rsidRPr="00207B89">
              <w:t>Change in Laws and Regulations</w:t>
            </w:r>
            <w:bookmarkEnd w:id="329"/>
          </w:p>
        </w:tc>
        <w:tc>
          <w:tcPr>
            <w:tcW w:w="6930" w:type="dxa"/>
          </w:tcPr>
          <w:p w14:paraId="7BA0E3C4" w14:textId="77777777" w:rsidR="004A6FBE" w:rsidRPr="00207B89" w:rsidRDefault="004A6FBE" w:rsidP="004A6FBE">
            <w:pPr>
              <w:pStyle w:val="Header2-SubClauses"/>
              <w:numPr>
                <w:ilvl w:val="1"/>
                <w:numId w:val="10"/>
              </w:numPr>
              <w:tabs>
                <w:tab w:val="clear" w:pos="504"/>
              </w:tabs>
              <w:spacing w:after="240"/>
              <w:ind w:left="619" w:hanging="619"/>
            </w:pPr>
            <w:r w:rsidRPr="00207B89">
              <w:t>Unless otherwise specified in the Contract, if after the date of the Invitation for Bids,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w:t>
            </w:r>
          </w:p>
        </w:tc>
      </w:tr>
      <w:tr w:rsidR="004A6FBE" w:rsidRPr="00207B89" w14:paraId="1D4BB7BD" w14:textId="77777777" w:rsidTr="00A55A8C">
        <w:trPr>
          <w:gridAfter w:val="1"/>
          <w:wAfter w:w="18" w:type="dxa"/>
        </w:trPr>
        <w:tc>
          <w:tcPr>
            <w:tcW w:w="2160" w:type="dxa"/>
          </w:tcPr>
          <w:p w14:paraId="7B670FCC" w14:textId="77777777" w:rsidR="004A6FBE" w:rsidRPr="00207B89" w:rsidRDefault="004A6FBE" w:rsidP="004A6FBE">
            <w:pPr>
              <w:pStyle w:val="P3Header1-Clauses"/>
              <w:numPr>
                <w:ilvl w:val="0"/>
                <w:numId w:val="9"/>
              </w:numPr>
              <w:spacing w:after="240"/>
            </w:pPr>
            <w:bookmarkStart w:id="330" w:name="_Toc468180068"/>
            <w:r w:rsidRPr="00207B89">
              <w:t>Force Majeure</w:t>
            </w:r>
            <w:bookmarkEnd w:id="330"/>
          </w:p>
        </w:tc>
        <w:tc>
          <w:tcPr>
            <w:tcW w:w="6930" w:type="dxa"/>
          </w:tcPr>
          <w:p w14:paraId="3BD60A08" w14:textId="77777777" w:rsidR="004A6FBE" w:rsidRPr="00207B89" w:rsidRDefault="004A6FBE" w:rsidP="004A6FBE">
            <w:pPr>
              <w:pStyle w:val="Header2-SubClauses"/>
              <w:numPr>
                <w:ilvl w:val="1"/>
                <w:numId w:val="10"/>
              </w:numPr>
              <w:tabs>
                <w:tab w:val="clear" w:pos="504"/>
              </w:tabs>
              <w:spacing w:after="240"/>
              <w:ind w:left="619" w:hanging="619"/>
            </w:pPr>
            <w:r w:rsidRPr="00207B89">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4A6FBE" w:rsidRPr="00207B89" w14:paraId="105F75BE" w14:textId="77777777" w:rsidTr="00A55A8C">
        <w:trPr>
          <w:gridAfter w:val="1"/>
          <w:wAfter w:w="18" w:type="dxa"/>
        </w:trPr>
        <w:tc>
          <w:tcPr>
            <w:tcW w:w="2160" w:type="dxa"/>
          </w:tcPr>
          <w:p w14:paraId="7CD49789" w14:textId="77777777" w:rsidR="004A6FBE" w:rsidRPr="00207B89" w:rsidRDefault="004A6FBE" w:rsidP="00A55A8C">
            <w:pPr>
              <w:spacing w:after="240"/>
              <w:rPr>
                <w:rFonts w:ascii="Times New Roman" w:hAnsi="Times New Roman" w:cs="Times New Roman"/>
              </w:rPr>
            </w:pPr>
          </w:p>
        </w:tc>
        <w:tc>
          <w:tcPr>
            <w:tcW w:w="6930" w:type="dxa"/>
          </w:tcPr>
          <w:p w14:paraId="02C666B9" w14:textId="77777777" w:rsidR="004A6FBE" w:rsidRPr="00207B89" w:rsidRDefault="004A6FBE" w:rsidP="004A6FBE">
            <w:pPr>
              <w:pStyle w:val="Header2-SubClauses"/>
              <w:numPr>
                <w:ilvl w:val="1"/>
                <w:numId w:val="10"/>
              </w:numPr>
              <w:tabs>
                <w:tab w:val="clear" w:pos="504"/>
              </w:tabs>
              <w:spacing w:after="240"/>
              <w:ind w:left="619" w:hanging="619"/>
            </w:pPr>
            <w:r w:rsidRPr="00207B89">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tc>
      </w:tr>
      <w:tr w:rsidR="004A6FBE" w:rsidRPr="00207B89" w14:paraId="3BE623EF" w14:textId="77777777" w:rsidTr="00A55A8C">
        <w:trPr>
          <w:gridAfter w:val="1"/>
          <w:wAfter w:w="18" w:type="dxa"/>
        </w:trPr>
        <w:tc>
          <w:tcPr>
            <w:tcW w:w="2160" w:type="dxa"/>
          </w:tcPr>
          <w:p w14:paraId="3934A5C9" w14:textId="77777777" w:rsidR="004A6FBE" w:rsidRPr="00207B89" w:rsidRDefault="004A6FBE" w:rsidP="00A55A8C">
            <w:pPr>
              <w:spacing w:after="240"/>
              <w:rPr>
                <w:rFonts w:ascii="Times New Roman" w:hAnsi="Times New Roman" w:cs="Times New Roman"/>
              </w:rPr>
            </w:pPr>
          </w:p>
        </w:tc>
        <w:tc>
          <w:tcPr>
            <w:tcW w:w="6930" w:type="dxa"/>
          </w:tcPr>
          <w:p w14:paraId="33C8DD7F" w14:textId="77777777" w:rsidR="004A6FBE" w:rsidRPr="00207B89" w:rsidRDefault="004A6FBE" w:rsidP="004A6FBE">
            <w:pPr>
              <w:pStyle w:val="Header2-SubClauses"/>
              <w:numPr>
                <w:ilvl w:val="1"/>
                <w:numId w:val="10"/>
              </w:numPr>
              <w:tabs>
                <w:tab w:val="clear" w:pos="504"/>
              </w:tabs>
              <w:spacing w:after="240"/>
              <w:ind w:left="619" w:hanging="619"/>
            </w:pPr>
            <w:r w:rsidRPr="00207B89">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A6FBE" w:rsidRPr="00207B89" w14:paraId="627BCC24" w14:textId="77777777" w:rsidTr="00A55A8C">
        <w:trPr>
          <w:gridAfter w:val="1"/>
          <w:wAfter w:w="18" w:type="dxa"/>
        </w:trPr>
        <w:tc>
          <w:tcPr>
            <w:tcW w:w="2160" w:type="dxa"/>
          </w:tcPr>
          <w:p w14:paraId="06FD56A7" w14:textId="77777777" w:rsidR="004A6FBE" w:rsidRPr="00207B89" w:rsidRDefault="004A6FBE" w:rsidP="004A6FBE">
            <w:pPr>
              <w:pStyle w:val="P3Header1-Clauses"/>
              <w:numPr>
                <w:ilvl w:val="0"/>
                <w:numId w:val="9"/>
              </w:numPr>
              <w:spacing w:after="240"/>
            </w:pPr>
            <w:bookmarkStart w:id="331" w:name="_Toc468180069"/>
            <w:r w:rsidRPr="00207B89">
              <w:lastRenderedPageBreak/>
              <w:t>Change Orders and Contract Amendments</w:t>
            </w:r>
            <w:bookmarkEnd w:id="331"/>
          </w:p>
        </w:tc>
        <w:tc>
          <w:tcPr>
            <w:tcW w:w="6930" w:type="dxa"/>
          </w:tcPr>
          <w:p w14:paraId="3FF1FB71" w14:textId="77777777" w:rsidR="004A6FBE" w:rsidRPr="00207B89" w:rsidRDefault="004A6FBE" w:rsidP="004A6FBE">
            <w:pPr>
              <w:pStyle w:val="Header2-SubClauses"/>
              <w:numPr>
                <w:ilvl w:val="1"/>
                <w:numId w:val="10"/>
              </w:numPr>
              <w:tabs>
                <w:tab w:val="clear" w:pos="504"/>
              </w:tabs>
              <w:spacing w:after="120"/>
              <w:ind w:left="619" w:hanging="619"/>
            </w:pPr>
            <w:r w:rsidRPr="00207B89">
              <w:t>The Purchaser may at any time order the Supplier through Notice in accordance GCC Clause 8, to make changes within the general scope of the Contract in any one or more of the following:</w:t>
            </w:r>
          </w:p>
          <w:p w14:paraId="4147EF6C" w14:textId="77777777" w:rsidR="004A6FBE" w:rsidRPr="00207B89" w:rsidRDefault="004A6FBE" w:rsidP="00A55A8C">
            <w:pPr>
              <w:pStyle w:val="Header3-Paragraph"/>
              <w:tabs>
                <w:tab w:val="clear" w:pos="864"/>
                <w:tab w:val="left" w:pos="612"/>
                <w:tab w:val="left" w:pos="1152"/>
              </w:tabs>
              <w:spacing w:after="120"/>
              <w:ind w:left="619" w:firstLine="0"/>
            </w:pPr>
          </w:p>
          <w:p w14:paraId="7FB8E61C" w14:textId="77777777" w:rsidR="004A6FBE" w:rsidRPr="00207B89" w:rsidRDefault="004A6FBE" w:rsidP="004A6FBE">
            <w:pPr>
              <w:pStyle w:val="Header3-Paragraph"/>
              <w:numPr>
                <w:ilvl w:val="2"/>
                <w:numId w:val="10"/>
              </w:numPr>
              <w:tabs>
                <w:tab w:val="clear" w:pos="864"/>
                <w:tab w:val="left" w:pos="1152"/>
              </w:tabs>
              <w:spacing w:after="120"/>
              <w:ind w:left="619" w:hanging="7"/>
            </w:pPr>
            <w:r w:rsidRPr="00207B89">
              <w:t xml:space="preserve">the place of delivery; and </w:t>
            </w:r>
          </w:p>
          <w:p w14:paraId="7360C53E" w14:textId="77777777" w:rsidR="004A6FBE" w:rsidRPr="00207B89" w:rsidRDefault="004A6FBE" w:rsidP="004A6FBE">
            <w:pPr>
              <w:pStyle w:val="Header3-Paragraph"/>
              <w:numPr>
                <w:ilvl w:val="2"/>
                <w:numId w:val="10"/>
              </w:numPr>
              <w:tabs>
                <w:tab w:val="clear" w:pos="864"/>
                <w:tab w:val="left" w:pos="1152"/>
              </w:tabs>
              <w:spacing w:after="240"/>
              <w:ind w:left="619" w:firstLine="0"/>
            </w:pPr>
            <w:proofErr w:type="gramStart"/>
            <w:r w:rsidRPr="00207B89">
              <w:t>the</w:t>
            </w:r>
            <w:proofErr w:type="gramEnd"/>
            <w:r w:rsidRPr="00207B89">
              <w:t xml:space="preserve"> Related Services to be provided by the Supplier.</w:t>
            </w:r>
          </w:p>
        </w:tc>
      </w:tr>
      <w:tr w:rsidR="004A6FBE" w:rsidRPr="00207B89" w14:paraId="18D515F3" w14:textId="77777777" w:rsidTr="00A55A8C">
        <w:trPr>
          <w:gridAfter w:val="1"/>
          <w:wAfter w:w="18" w:type="dxa"/>
        </w:trPr>
        <w:tc>
          <w:tcPr>
            <w:tcW w:w="2160" w:type="dxa"/>
          </w:tcPr>
          <w:p w14:paraId="42535B38" w14:textId="77777777" w:rsidR="004A6FBE" w:rsidRPr="00207B89" w:rsidRDefault="004A6FBE" w:rsidP="00A55A8C">
            <w:pPr>
              <w:spacing w:after="240"/>
              <w:rPr>
                <w:rFonts w:ascii="Times New Roman" w:hAnsi="Times New Roman" w:cs="Times New Roman"/>
              </w:rPr>
            </w:pPr>
          </w:p>
        </w:tc>
        <w:tc>
          <w:tcPr>
            <w:tcW w:w="6930" w:type="dxa"/>
          </w:tcPr>
          <w:p w14:paraId="12DF3A87" w14:textId="77777777" w:rsidR="004A6FBE" w:rsidRPr="00207B89" w:rsidRDefault="004A6FBE" w:rsidP="004A6FBE">
            <w:pPr>
              <w:pStyle w:val="Header2-SubClauses"/>
              <w:numPr>
                <w:ilvl w:val="1"/>
                <w:numId w:val="10"/>
              </w:numPr>
              <w:tabs>
                <w:tab w:val="clear" w:pos="504"/>
              </w:tabs>
              <w:spacing w:after="240"/>
              <w:ind w:left="619" w:hanging="619"/>
            </w:pPr>
            <w:r w:rsidRPr="00207B89">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ten  (10) days from the date of the Supplier’s receipt of the Purchaser’s change order.</w:t>
            </w:r>
          </w:p>
        </w:tc>
      </w:tr>
      <w:tr w:rsidR="004A6FBE" w:rsidRPr="00207B89" w14:paraId="139EC031" w14:textId="77777777" w:rsidTr="00A55A8C">
        <w:trPr>
          <w:gridAfter w:val="1"/>
          <w:wAfter w:w="18" w:type="dxa"/>
        </w:trPr>
        <w:tc>
          <w:tcPr>
            <w:tcW w:w="2160" w:type="dxa"/>
          </w:tcPr>
          <w:p w14:paraId="41B7DB00" w14:textId="77777777" w:rsidR="004A6FBE" w:rsidRPr="00207B89" w:rsidRDefault="004A6FBE" w:rsidP="00A55A8C">
            <w:pPr>
              <w:pStyle w:val="i"/>
              <w:suppressAutoHyphens w:val="0"/>
              <w:spacing w:after="240"/>
              <w:rPr>
                <w:rFonts w:ascii="Times New Roman" w:hAnsi="Times New Roman"/>
              </w:rPr>
            </w:pPr>
          </w:p>
        </w:tc>
        <w:tc>
          <w:tcPr>
            <w:tcW w:w="6930" w:type="dxa"/>
          </w:tcPr>
          <w:p w14:paraId="45597307" w14:textId="77777777" w:rsidR="004A6FBE" w:rsidRPr="00207B89" w:rsidRDefault="004A6FBE" w:rsidP="004A6FBE">
            <w:pPr>
              <w:pStyle w:val="Header2-SubClauses"/>
              <w:numPr>
                <w:ilvl w:val="1"/>
                <w:numId w:val="10"/>
              </w:numPr>
              <w:tabs>
                <w:tab w:val="clear" w:pos="504"/>
              </w:tabs>
              <w:spacing w:after="240"/>
              <w:ind w:left="619" w:hanging="619"/>
              <w:rPr>
                <w:lang w:val="en-US"/>
              </w:rPr>
            </w:pPr>
            <w:r w:rsidRPr="00207B89">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4A6FBE" w:rsidRPr="00207B89" w14:paraId="6B53D168" w14:textId="77777777" w:rsidTr="00A55A8C">
        <w:trPr>
          <w:gridAfter w:val="1"/>
          <w:wAfter w:w="18" w:type="dxa"/>
        </w:trPr>
        <w:tc>
          <w:tcPr>
            <w:tcW w:w="2160" w:type="dxa"/>
          </w:tcPr>
          <w:p w14:paraId="4C3FD9D0" w14:textId="77777777" w:rsidR="004A6FBE" w:rsidRPr="00207B89" w:rsidRDefault="004A6FBE" w:rsidP="004A6FBE">
            <w:pPr>
              <w:pStyle w:val="P3Header1-Clauses"/>
              <w:numPr>
                <w:ilvl w:val="0"/>
                <w:numId w:val="9"/>
              </w:numPr>
              <w:spacing w:after="240"/>
            </w:pPr>
            <w:bookmarkStart w:id="332" w:name="_Toc468180070"/>
            <w:r w:rsidRPr="00207B89">
              <w:t>Extensions of Time</w:t>
            </w:r>
            <w:bookmarkEnd w:id="332"/>
          </w:p>
        </w:tc>
        <w:tc>
          <w:tcPr>
            <w:tcW w:w="6930" w:type="dxa"/>
          </w:tcPr>
          <w:p w14:paraId="4893DB60" w14:textId="77777777" w:rsidR="004A6FBE" w:rsidRPr="00207B89" w:rsidRDefault="004A6FBE" w:rsidP="004A6FBE">
            <w:pPr>
              <w:pStyle w:val="Header2-SubClauses"/>
              <w:numPr>
                <w:ilvl w:val="1"/>
                <w:numId w:val="10"/>
              </w:numPr>
              <w:tabs>
                <w:tab w:val="clear" w:pos="504"/>
              </w:tabs>
              <w:spacing w:after="0"/>
              <w:ind w:left="618" w:hanging="618"/>
            </w:pPr>
            <w:r w:rsidRPr="00207B89">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tc>
      </w:tr>
      <w:tr w:rsidR="004A6FBE" w:rsidRPr="00207B89" w14:paraId="5C79BD53" w14:textId="77777777" w:rsidTr="00A55A8C">
        <w:trPr>
          <w:gridAfter w:val="1"/>
          <w:wAfter w:w="18" w:type="dxa"/>
        </w:trPr>
        <w:tc>
          <w:tcPr>
            <w:tcW w:w="2160" w:type="dxa"/>
          </w:tcPr>
          <w:p w14:paraId="09957354" w14:textId="77777777" w:rsidR="004A6FBE" w:rsidRPr="00207B89" w:rsidRDefault="004A6FBE" w:rsidP="00A55A8C">
            <w:pPr>
              <w:spacing w:after="240"/>
              <w:rPr>
                <w:rFonts w:ascii="Times New Roman" w:hAnsi="Times New Roman" w:cs="Times New Roman"/>
              </w:rPr>
            </w:pPr>
          </w:p>
        </w:tc>
        <w:tc>
          <w:tcPr>
            <w:tcW w:w="6930" w:type="dxa"/>
          </w:tcPr>
          <w:p w14:paraId="45760A66" w14:textId="77777777" w:rsidR="004A6FBE" w:rsidRPr="00207B89" w:rsidRDefault="004A6FBE" w:rsidP="004A6FBE">
            <w:pPr>
              <w:pStyle w:val="Header2-SubClauses"/>
              <w:numPr>
                <w:ilvl w:val="1"/>
                <w:numId w:val="10"/>
              </w:numPr>
              <w:tabs>
                <w:tab w:val="clear" w:pos="504"/>
              </w:tabs>
              <w:spacing w:after="240"/>
              <w:ind w:left="619" w:hanging="619"/>
            </w:pPr>
            <w:r w:rsidRPr="00207B89">
              <w:t>Except in case of Force Majeure, as provided under GCC Clause 31, a delay by the Supplier in the performance of its Delivery and Completion obligations shall render the Supplier liable to the imposition of liquidated damages pursuant to GCC Clause 27, unless an extension of time is agreed upon, pursuant to GCC Sub-Clause 34.1.</w:t>
            </w:r>
          </w:p>
        </w:tc>
      </w:tr>
      <w:tr w:rsidR="004A6FBE" w:rsidRPr="00207B89" w14:paraId="6D4FC744" w14:textId="77777777" w:rsidTr="00A55A8C">
        <w:trPr>
          <w:gridAfter w:val="1"/>
          <w:wAfter w:w="18" w:type="dxa"/>
        </w:trPr>
        <w:tc>
          <w:tcPr>
            <w:tcW w:w="2160" w:type="dxa"/>
          </w:tcPr>
          <w:p w14:paraId="456103ED" w14:textId="77777777" w:rsidR="004A6FBE" w:rsidRPr="00207B89" w:rsidRDefault="004A6FBE" w:rsidP="004A6FBE">
            <w:pPr>
              <w:pStyle w:val="P3Header1-Clauses"/>
              <w:numPr>
                <w:ilvl w:val="0"/>
                <w:numId w:val="9"/>
              </w:numPr>
              <w:spacing w:after="240"/>
            </w:pPr>
            <w:bookmarkStart w:id="333" w:name="_Toc468180071"/>
            <w:r w:rsidRPr="00207B89">
              <w:t>Termination</w:t>
            </w:r>
            <w:bookmarkEnd w:id="333"/>
          </w:p>
        </w:tc>
        <w:tc>
          <w:tcPr>
            <w:tcW w:w="6930" w:type="dxa"/>
          </w:tcPr>
          <w:p w14:paraId="35E06EB8" w14:textId="77777777" w:rsidR="004A6FBE" w:rsidRPr="00207B89" w:rsidRDefault="004A6FBE" w:rsidP="004A6FBE">
            <w:pPr>
              <w:pStyle w:val="Header2-SubClauses"/>
              <w:numPr>
                <w:ilvl w:val="1"/>
                <w:numId w:val="10"/>
              </w:numPr>
              <w:tabs>
                <w:tab w:val="clear" w:pos="504"/>
              </w:tabs>
              <w:spacing w:after="240"/>
              <w:ind w:left="619" w:hanging="619"/>
            </w:pPr>
            <w:r w:rsidRPr="00207B89">
              <w:t>Termination for Default</w:t>
            </w:r>
          </w:p>
          <w:p w14:paraId="7E045797" w14:textId="77777777" w:rsidR="004A6FBE" w:rsidRPr="00207B89" w:rsidRDefault="004A6FBE" w:rsidP="004A6FBE">
            <w:pPr>
              <w:pStyle w:val="Header3-Paragraph"/>
              <w:numPr>
                <w:ilvl w:val="2"/>
                <w:numId w:val="10"/>
              </w:numPr>
              <w:tabs>
                <w:tab w:val="clear" w:pos="864"/>
              </w:tabs>
              <w:spacing w:after="240"/>
              <w:ind w:left="1238" w:hanging="619"/>
            </w:pPr>
            <w:r w:rsidRPr="00207B89">
              <w:t xml:space="preserve">The Purchaser, without prejudice to any other remedy for breach of Contract, by Notice of default sent to the Supplier, may terminate the Contract in whole or in part: </w:t>
            </w:r>
          </w:p>
          <w:p w14:paraId="07A13864" w14:textId="77777777" w:rsidR="004A6FBE" w:rsidRPr="00207B89" w:rsidRDefault="004A6FBE" w:rsidP="00A55A8C">
            <w:pPr>
              <w:pStyle w:val="Header3-Paragraph"/>
              <w:tabs>
                <w:tab w:val="clear" w:pos="864"/>
              </w:tabs>
              <w:spacing w:after="240"/>
              <w:ind w:left="1872" w:hanging="630"/>
            </w:pPr>
            <w:r w:rsidRPr="00207B89">
              <w:lastRenderedPageBreak/>
              <w:t>(i)</w:t>
            </w:r>
            <w:r w:rsidRPr="00207B89">
              <w:tab/>
              <w:t>if the Supplier fails to deliver any or all of the Goods within the period specified in the Contract, or within any extension thereof granted by the Purchaser pursuant to GCC Clause 34; or</w:t>
            </w:r>
          </w:p>
          <w:p w14:paraId="4EFD039B" w14:textId="77777777" w:rsidR="004A6FBE" w:rsidRPr="00207B89" w:rsidRDefault="004A6FBE" w:rsidP="00A55A8C">
            <w:pPr>
              <w:pStyle w:val="Header3-Paragraph"/>
              <w:tabs>
                <w:tab w:val="clear" w:pos="864"/>
              </w:tabs>
              <w:spacing w:after="240"/>
              <w:ind w:left="1872" w:hanging="630"/>
            </w:pPr>
            <w:r w:rsidRPr="00207B89">
              <w:t>(ii)</w:t>
            </w:r>
            <w:r w:rsidRPr="00207B89">
              <w:tab/>
            </w:r>
            <w:proofErr w:type="gramStart"/>
            <w:r w:rsidRPr="00207B89">
              <w:t>if</w:t>
            </w:r>
            <w:proofErr w:type="gramEnd"/>
            <w:r w:rsidRPr="00207B89">
              <w:t xml:space="preserve"> the Supplier fails to perform any other obligation under the Contract.</w:t>
            </w:r>
          </w:p>
          <w:p w14:paraId="5B8042C0" w14:textId="77777777" w:rsidR="004A6FBE" w:rsidRPr="00207B89" w:rsidRDefault="004A6FBE" w:rsidP="004A6FBE">
            <w:pPr>
              <w:pStyle w:val="Header3-Paragraph"/>
              <w:numPr>
                <w:ilvl w:val="2"/>
                <w:numId w:val="10"/>
              </w:numPr>
              <w:tabs>
                <w:tab w:val="clear" w:pos="864"/>
              </w:tabs>
              <w:spacing w:after="240"/>
              <w:ind w:left="1238" w:hanging="619"/>
            </w:pPr>
            <w:r w:rsidRPr="00207B89">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628D99BD" w14:textId="77777777" w:rsidR="004A6FBE" w:rsidRPr="00207B89" w:rsidRDefault="004A6FBE" w:rsidP="00A55A8C">
            <w:pPr>
              <w:pStyle w:val="Header3-Paragraph"/>
              <w:tabs>
                <w:tab w:val="clear" w:pos="864"/>
              </w:tabs>
              <w:spacing w:after="240"/>
              <w:ind w:left="1238" w:hanging="619"/>
            </w:pPr>
            <w:r w:rsidRPr="00207B89">
              <w:t>(c)</w:t>
            </w:r>
            <w:r w:rsidRPr="00207B89">
              <w:tab/>
            </w:r>
            <w:proofErr w:type="gramStart"/>
            <w:r w:rsidRPr="00207B89">
              <w:t>if</w:t>
            </w:r>
            <w:proofErr w:type="gramEnd"/>
            <w:r w:rsidRPr="00207B89">
              <w:t xml:space="preserve"> the Supplier, in the judgment of the Purchaser has engaged in corrupt, fraudulent, collusive, or coercive practices, as defined in GCC Clause 3, in competing for or in executing the Contract. </w:t>
            </w:r>
          </w:p>
        </w:tc>
      </w:tr>
      <w:tr w:rsidR="004A6FBE" w:rsidRPr="00207B89" w14:paraId="425F0296" w14:textId="77777777" w:rsidTr="00A55A8C">
        <w:trPr>
          <w:gridAfter w:val="1"/>
          <w:wAfter w:w="18" w:type="dxa"/>
        </w:trPr>
        <w:tc>
          <w:tcPr>
            <w:tcW w:w="2160" w:type="dxa"/>
          </w:tcPr>
          <w:p w14:paraId="289C7337" w14:textId="77777777" w:rsidR="004A6FBE" w:rsidRPr="00207B89" w:rsidRDefault="004A6FBE" w:rsidP="00A55A8C">
            <w:pPr>
              <w:spacing w:after="240"/>
              <w:rPr>
                <w:rFonts w:ascii="Times New Roman" w:hAnsi="Times New Roman" w:cs="Times New Roman"/>
              </w:rPr>
            </w:pPr>
          </w:p>
        </w:tc>
        <w:tc>
          <w:tcPr>
            <w:tcW w:w="6930" w:type="dxa"/>
          </w:tcPr>
          <w:p w14:paraId="14FCD408" w14:textId="77777777" w:rsidR="004A6FBE" w:rsidRPr="00207B89" w:rsidRDefault="004A6FBE" w:rsidP="00A55A8C">
            <w:pPr>
              <w:pStyle w:val="Header3-Paragraph"/>
              <w:tabs>
                <w:tab w:val="clear" w:pos="864"/>
              </w:tabs>
              <w:spacing w:after="360"/>
              <w:ind w:left="618" w:firstLine="0"/>
            </w:pPr>
          </w:p>
        </w:tc>
      </w:tr>
      <w:tr w:rsidR="004A6FBE" w:rsidRPr="00207B89" w14:paraId="39339102" w14:textId="77777777" w:rsidTr="00A55A8C">
        <w:trPr>
          <w:gridAfter w:val="1"/>
          <w:wAfter w:w="18" w:type="dxa"/>
        </w:trPr>
        <w:tc>
          <w:tcPr>
            <w:tcW w:w="2160" w:type="dxa"/>
          </w:tcPr>
          <w:p w14:paraId="51F2F980" w14:textId="77777777" w:rsidR="004A6FBE" w:rsidRPr="00207B89" w:rsidRDefault="004A6FBE" w:rsidP="00A55A8C">
            <w:pPr>
              <w:spacing w:after="240"/>
              <w:rPr>
                <w:rFonts w:ascii="Times New Roman" w:hAnsi="Times New Roman" w:cs="Times New Roman"/>
              </w:rPr>
            </w:pPr>
          </w:p>
        </w:tc>
        <w:tc>
          <w:tcPr>
            <w:tcW w:w="6930" w:type="dxa"/>
          </w:tcPr>
          <w:p w14:paraId="715A8880" w14:textId="77777777" w:rsidR="004A6FBE" w:rsidRPr="00207B89" w:rsidRDefault="004A6FBE" w:rsidP="00A55A8C">
            <w:pPr>
              <w:spacing w:after="240"/>
              <w:ind w:left="1872" w:hanging="1872"/>
              <w:rPr>
                <w:rFonts w:ascii="Times New Roman" w:hAnsi="Times New Roman" w:cs="Times New Roman"/>
              </w:rPr>
            </w:pPr>
          </w:p>
        </w:tc>
      </w:tr>
      <w:tr w:rsidR="004A6FBE" w:rsidRPr="00207B89" w14:paraId="5BE66798" w14:textId="77777777" w:rsidTr="00A55A8C">
        <w:trPr>
          <w:gridAfter w:val="1"/>
          <w:wAfter w:w="18" w:type="dxa"/>
        </w:trPr>
        <w:tc>
          <w:tcPr>
            <w:tcW w:w="2160" w:type="dxa"/>
          </w:tcPr>
          <w:p w14:paraId="0A4ED2F8" w14:textId="77777777" w:rsidR="004A6FBE" w:rsidRPr="00207B89" w:rsidRDefault="004A6FBE" w:rsidP="004A6FBE">
            <w:pPr>
              <w:pStyle w:val="P3Header1-Clauses"/>
              <w:numPr>
                <w:ilvl w:val="0"/>
                <w:numId w:val="9"/>
              </w:numPr>
              <w:spacing w:after="240"/>
            </w:pPr>
            <w:bookmarkStart w:id="334" w:name="_Toc468180072"/>
            <w:r w:rsidRPr="00207B89">
              <w:t>Assignment</w:t>
            </w:r>
            <w:bookmarkEnd w:id="334"/>
          </w:p>
        </w:tc>
        <w:tc>
          <w:tcPr>
            <w:tcW w:w="6930" w:type="dxa"/>
          </w:tcPr>
          <w:p w14:paraId="0D003463" w14:textId="77777777" w:rsidR="004A6FBE" w:rsidRPr="00207B89" w:rsidRDefault="004A6FBE" w:rsidP="004A6FBE">
            <w:pPr>
              <w:pStyle w:val="Header2-SubClauses"/>
              <w:numPr>
                <w:ilvl w:val="1"/>
                <w:numId w:val="10"/>
              </w:numPr>
              <w:tabs>
                <w:tab w:val="clear" w:pos="504"/>
              </w:tabs>
              <w:spacing w:after="240"/>
              <w:ind w:left="619" w:hanging="619"/>
            </w:pPr>
            <w:r w:rsidRPr="00207B89">
              <w:t>Neither the Purchaser nor the Supplier shall assign, in whole or in part, their obligations under this Contract, except with prior written consent of the other party.</w:t>
            </w:r>
          </w:p>
        </w:tc>
      </w:tr>
    </w:tbl>
    <w:p w14:paraId="312123D0" w14:textId="77777777" w:rsidR="004A6FBE" w:rsidRPr="00207B89" w:rsidRDefault="004A6FBE" w:rsidP="004A6FBE">
      <w:pPr>
        <w:rPr>
          <w:rFonts w:ascii="Times New Roman" w:hAnsi="Times New Roman" w:cs="Times New Roman"/>
        </w:rPr>
      </w:pPr>
    </w:p>
    <w:bookmarkEnd w:id="296"/>
    <w:bookmarkEnd w:id="297"/>
    <w:bookmarkEnd w:id="298"/>
    <w:p w14:paraId="5F67A420" w14:textId="77777777" w:rsidR="004A6FBE" w:rsidRPr="00207B89" w:rsidRDefault="004A6FBE" w:rsidP="004A6FBE">
      <w:pPr>
        <w:rPr>
          <w:rFonts w:ascii="Times New Roman" w:hAnsi="Times New Roman" w:cs="Times New Roman"/>
          <w:b/>
        </w:rPr>
      </w:pPr>
    </w:p>
    <w:p w14:paraId="261036FE" w14:textId="77777777" w:rsidR="008F1ABD" w:rsidRPr="00207B89" w:rsidRDefault="008F1ABD" w:rsidP="00FC5D49">
      <w:pPr>
        <w:pStyle w:val="Subtitle"/>
        <w:rPr>
          <w:lang w:val="en-US"/>
        </w:rPr>
      </w:pPr>
    </w:p>
    <w:p w14:paraId="571A802B" w14:textId="77777777" w:rsidR="007F75EC" w:rsidRPr="00207B89" w:rsidRDefault="007F75EC" w:rsidP="00FC5D49">
      <w:pPr>
        <w:pStyle w:val="Subtitle"/>
        <w:rPr>
          <w:lang w:val="en-US"/>
        </w:rPr>
      </w:pPr>
    </w:p>
    <w:p w14:paraId="2EB3DFEB" w14:textId="77777777" w:rsidR="008F1ABD" w:rsidRPr="00207B89" w:rsidRDefault="008F1ABD" w:rsidP="00FC5D49">
      <w:pPr>
        <w:pStyle w:val="Subtitle"/>
        <w:rPr>
          <w:lang w:val="en-US"/>
        </w:rPr>
      </w:pPr>
    </w:p>
    <w:p w14:paraId="45A1FC3C" w14:textId="77777777" w:rsidR="008F1ABD" w:rsidRPr="00207B89" w:rsidRDefault="008F1ABD" w:rsidP="00FC5D49">
      <w:pPr>
        <w:pStyle w:val="Subtitle"/>
        <w:rPr>
          <w:lang w:val="en-US"/>
        </w:rPr>
      </w:pPr>
    </w:p>
    <w:p w14:paraId="725656AC" w14:textId="77777777" w:rsidR="009662EB" w:rsidRDefault="009662EB">
      <w:bookmarkStart w:id="335" w:name="_Toc470507666"/>
      <w:r>
        <w:rPr>
          <w:b/>
        </w:rPr>
        <w:br w:type="page"/>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20"/>
        <w:gridCol w:w="7380"/>
      </w:tblGrid>
      <w:tr w:rsidR="004A6FBE" w:rsidRPr="00207B89" w14:paraId="187E32A7" w14:textId="77777777" w:rsidTr="004A6FBE">
        <w:trPr>
          <w:cantSplit/>
          <w:trHeight w:val="1170"/>
        </w:trPr>
        <w:tc>
          <w:tcPr>
            <w:tcW w:w="9000" w:type="dxa"/>
            <w:gridSpan w:val="2"/>
            <w:tcBorders>
              <w:top w:val="nil"/>
              <w:left w:val="nil"/>
              <w:bottom w:val="nil"/>
              <w:right w:val="nil"/>
            </w:tcBorders>
            <w:vAlign w:val="center"/>
            <w:hideMark/>
          </w:tcPr>
          <w:p w14:paraId="7547EC42" w14:textId="77777777" w:rsidR="009662EB" w:rsidRDefault="009662EB" w:rsidP="007F75EC">
            <w:pPr>
              <w:pStyle w:val="SectionVHeader"/>
              <w:rPr>
                <w:sz w:val="44"/>
              </w:rPr>
            </w:pPr>
          </w:p>
          <w:p w14:paraId="633F8FD8" w14:textId="77777777" w:rsidR="004A6FBE" w:rsidRPr="00207B89" w:rsidRDefault="004A6FBE" w:rsidP="007F75EC">
            <w:pPr>
              <w:pStyle w:val="SectionVHeader"/>
              <w:rPr>
                <w:sz w:val="44"/>
              </w:rPr>
            </w:pPr>
            <w:r w:rsidRPr="00207B89">
              <w:rPr>
                <w:sz w:val="44"/>
              </w:rPr>
              <w:t>Section VI  Special Conditions of Contract</w:t>
            </w:r>
            <w:bookmarkEnd w:id="335"/>
          </w:p>
        </w:tc>
      </w:tr>
      <w:tr w:rsidR="004A6FBE" w:rsidRPr="00207B89" w14:paraId="65B4E55A" w14:textId="77777777" w:rsidTr="004A6FBE">
        <w:trPr>
          <w:cantSplit/>
        </w:trPr>
        <w:tc>
          <w:tcPr>
            <w:tcW w:w="9000" w:type="dxa"/>
            <w:gridSpan w:val="2"/>
            <w:tcBorders>
              <w:top w:val="nil"/>
              <w:left w:val="nil"/>
              <w:bottom w:val="single" w:sz="4" w:space="0" w:color="auto"/>
              <w:right w:val="nil"/>
            </w:tcBorders>
          </w:tcPr>
          <w:p w14:paraId="3C69FAB3" w14:textId="77777777" w:rsidR="004A6FBE" w:rsidRPr="00207B89" w:rsidRDefault="004A6FBE">
            <w:pPr>
              <w:rPr>
                <w:rFonts w:ascii="Times New Roman" w:hAnsi="Times New Roman" w:cs="Times New Roman"/>
                <w:sz w:val="24"/>
              </w:rPr>
            </w:pPr>
            <w:r w:rsidRPr="00207B89">
              <w:rPr>
                <w:rFonts w:ascii="Times New Roman" w:hAnsi="Times New Roman" w:cs="Times New Roman"/>
              </w:rPr>
              <w:t>The following Special Conditions of Contract (SCC) shall supplement the General Conditions of Contract (GCC).  Whenever there is a conflict, the provisions herein shall prevail over those in the GCC.</w:t>
            </w:r>
          </w:p>
          <w:p w14:paraId="48C36A30" w14:textId="77777777" w:rsidR="004A6FBE" w:rsidRPr="00207B89" w:rsidRDefault="004A6FBE">
            <w:pPr>
              <w:rPr>
                <w:rFonts w:ascii="Times New Roman" w:hAnsi="Times New Roman" w:cs="Times New Roman"/>
              </w:rPr>
            </w:pPr>
          </w:p>
          <w:p w14:paraId="0BCD8005" w14:textId="77777777" w:rsidR="004A6FBE" w:rsidRPr="00207B89" w:rsidRDefault="004A6FBE">
            <w:pPr>
              <w:rPr>
                <w:rFonts w:ascii="Times New Roman" w:hAnsi="Times New Roman" w:cs="Times New Roman"/>
              </w:rPr>
            </w:pPr>
          </w:p>
        </w:tc>
      </w:tr>
      <w:tr w:rsidR="004A6FBE" w:rsidRPr="00207B89" w14:paraId="56274E59" w14:textId="77777777" w:rsidTr="004A6FBE">
        <w:trPr>
          <w:cantSplit/>
        </w:trPr>
        <w:tc>
          <w:tcPr>
            <w:tcW w:w="1620" w:type="dxa"/>
            <w:tcBorders>
              <w:top w:val="single" w:sz="4" w:space="0" w:color="auto"/>
              <w:left w:val="single" w:sz="4" w:space="0" w:color="auto"/>
              <w:bottom w:val="single" w:sz="4" w:space="0" w:color="auto"/>
              <w:right w:val="single" w:sz="4" w:space="0" w:color="auto"/>
            </w:tcBorders>
            <w:hideMark/>
          </w:tcPr>
          <w:p w14:paraId="67CFADF8"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1.1(k)</w:t>
            </w:r>
          </w:p>
        </w:tc>
        <w:tc>
          <w:tcPr>
            <w:tcW w:w="7380" w:type="dxa"/>
            <w:tcBorders>
              <w:top w:val="single" w:sz="4" w:space="0" w:color="auto"/>
              <w:left w:val="single" w:sz="4" w:space="0" w:color="auto"/>
              <w:bottom w:val="single" w:sz="4" w:space="0" w:color="auto"/>
              <w:right w:val="single" w:sz="4" w:space="0" w:color="auto"/>
            </w:tcBorders>
            <w:hideMark/>
          </w:tcPr>
          <w:p w14:paraId="25520219" w14:textId="77777777" w:rsidR="004A6FBE" w:rsidRPr="00207B89" w:rsidRDefault="004A6FBE" w:rsidP="00774ADD">
            <w:pPr>
              <w:tabs>
                <w:tab w:val="right" w:pos="7164"/>
              </w:tabs>
              <w:spacing w:before="80" w:after="80"/>
              <w:rPr>
                <w:rFonts w:ascii="Times New Roman" w:hAnsi="Times New Roman" w:cs="Times New Roman"/>
              </w:rPr>
            </w:pPr>
            <w:r w:rsidRPr="00207B89">
              <w:rPr>
                <w:rFonts w:ascii="Times New Roman" w:hAnsi="Times New Roman" w:cs="Times New Roman"/>
              </w:rPr>
              <w:t xml:space="preserve">The Purchaser is:  </w:t>
            </w:r>
            <w:r w:rsidR="00774ADD">
              <w:rPr>
                <w:rFonts w:ascii="Times New Roman" w:hAnsi="Times New Roman" w:cs="Times New Roman"/>
              </w:rPr>
              <w:t>Federal Board of Intermediate and Secondary Education (FBISE), Islamabad</w:t>
            </w:r>
            <w:r w:rsidRPr="00207B89">
              <w:rPr>
                <w:rFonts w:ascii="Times New Roman" w:hAnsi="Times New Roman" w:cs="Times New Roman"/>
              </w:rPr>
              <w:t>, Pakistan</w:t>
            </w:r>
          </w:p>
        </w:tc>
      </w:tr>
      <w:tr w:rsidR="004A6FBE" w:rsidRPr="00207B89" w14:paraId="27F8A3DD" w14:textId="77777777" w:rsidTr="004A6FBE">
        <w:trPr>
          <w:cantSplit/>
        </w:trPr>
        <w:tc>
          <w:tcPr>
            <w:tcW w:w="1620" w:type="dxa"/>
            <w:tcBorders>
              <w:top w:val="single" w:sz="4" w:space="0" w:color="auto"/>
              <w:left w:val="single" w:sz="12" w:space="0" w:color="auto"/>
              <w:bottom w:val="single" w:sz="6" w:space="0" w:color="auto"/>
              <w:right w:val="single" w:sz="6" w:space="0" w:color="auto"/>
            </w:tcBorders>
            <w:hideMark/>
          </w:tcPr>
          <w:p w14:paraId="3CF5A14C"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1.1 (q)</w:t>
            </w:r>
          </w:p>
        </w:tc>
        <w:tc>
          <w:tcPr>
            <w:tcW w:w="7380" w:type="dxa"/>
            <w:tcBorders>
              <w:top w:val="single" w:sz="4" w:space="0" w:color="auto"/>
              <w:left w:val="single" w:sz="6" w:space="0" w:color="auto"/>
              <w:bottom w:val="single" w:sz="6" w:space="0" w:color="auto"/>
              <w:right w:val="single" w:sz="12" w:space="0" w:color="auto"/>
            </w:tcBorders>
          </w:tcPr>
          <w:p w14:paraId="3639A8D7"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The Site (s) for purpose of this procurement is: </w:t>
            </w:r>
            <w:r w:rsidR="00774ADD">
              <w:rPr>
                <w:rFonts w:ascii="Times New Roman" w:hAnsi="Times New Roman" w:cs="Times New Roman"/>
              </w:rPr>
              <w:t>Federal Board of Intermediate and Secondary Education (FBISE), Islamabad</w:t>
            </w:r>
            <w:r w:rsidR="00774ADD" w:rsidRPr="00207B89">
              <w:rPr>
                <w:rFonts w:ascii="Times New Roman" w:hAnsi="Times New Roman" w:cs="Times New Roman"/>
              </w:rPr>
              <w:t>, Pakistan</w:t>
            </w:r>
          </w:p>
          <w:p w14:paraId="5D0F1DD7" w14:textId="77777777" w:rsidR="004A6FBE" w:rsidRPr="00207B89" w:rsidRDefault="004A6FBE">
            <w:pPr>
              <w:tabs>
                <w:tab w:val="right" w:pos="7164"/>
              </w:tabs>
              <w:spacing w:before="80" w:after="80"/>
              <w:rPr>
                <w:rFonts w:ascii="Times New Roman" w:hAnsi="Times New Roman" w:cs="Times New Roman"/>
              </w:rPr>
            </w:pPr>
          </w:p>
        </w:tc>
      </w:tr>
      <w:tr w:rsidR="004A6FBE" w:rsidRPr="00207B89" w14:paraId="6D049A74"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08B31833"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5.1</w:t>
            </w:r>
          </w:p>
        </w:tc>
        <w:tc>
          <w:tcPr>
            <w:tcW w:w="7380" w:type="dxa"/>
            <w:tcBorders>
              <w:top w:val="single" w:sz="6" w:space="0" w:color="auto"/>
              <w:left w:val="single" w:sz="6" w:space="0" w:color="auto"/>
              <w:bottom w:val="single" w:sz="6" w:space="0" w:color="auto"/>
              <w:right w:val="single" w:sz="12" w:space="0" w:color="auto"/>
            </w:tcBorders>
            <w:hideMark/>
          </w:tcPr>
          <w:p w14:paraId="59B417DF"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The language shall be: English </w:t>
            </w:r>
          </w:p>
        </w:tc>
      </w:tr>
      <w:tr w:rsidR="004A6FBE" w:rsidRPr="00207B89" w14:paraId="5A09D8F7"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64A6492D"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8.1</w:t>
            </w:r>
          </w:p>
        </w:tc>
        <w:tc>
          <w:tcPr>
            <w:tcW w:w="7380" w:type="dxa"/>
            <w:tcBorders>
              <w:top w:val="single" w:sz="6" w:space="0" w:color="auto"/>
              <w:left w:val="single" w:sz="6" w:space="0" w:color="auto"/>
              <w:bottom w:val="single" w:sz="6" w:space="0" w:color="auto"/>
              <w:right w:val="single" w:sz="12" w:space="0" w:color="auto"/>
            </w:tcBorders>
            <w:hideMark/>
          </w:tcPr>
          <w:p w14:paraId="5A52390F"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For </w:t>
            </w:r>
            <w:r w:rsidRPr="00207B89">
              <w:rPr>
                <w:rFonts w:ascii="Times New Roman" w:hAnsi="Times New Roman" w:cs="Times New Roman"/>
                <w:b/>
                <w:u w:val="single"/>
              </w:rPr>
              <w:t>notices</w:t>
            </w:r>
            <w:r w:rsidRPr="00207B89">
              <w:rPr>
                <w:rFonts w:ascii="Times New Roman" w:hAnsi="Times New Roman" w:cs="Times New Roman"/>
              </w:rPr>
              <w:t>, the Purchaser’s address shall be:</w:t>
            </w:r>
          </w:p>
          <w:p w14:paraId="1F63DC01" w14:textId="77777777" w:rsidR="00774ADD"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Attention: </w:t>
            </w:r>
            <w:r w:rsidR="00774ADD" w:rsidRPr="00774ADD">
              <w:rPr>
                <w:rFonts w:ascii="Times New Roman" w:hAnsi="Times New Roman" w:cs="Times New Roman"/>
              </w:rPr>
              <w:t xml:space="preserve">Federal Board of Intermediate and Secondary Education (FBISE), Islamabad, Pakistan </w:t>
            </w:r>
          </w:p>
          <w:p w14:paraId="54FBC6E3"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Telephone: </w:t>
            </w:r>
            <w:r w:rsidR="00A067DD">
              <w:rPr>
                <w:b/>
              </w:rPr>
              <w:t xml:space="preserve">Ph: </w:t>
            </w:r>
            <w:r w:rsidR="00A067DD" w:rsidRPr="007037B5">
              <w:rPr>
                <w:b/>
              </w:rPr>
              <w:t>051</w:t>
            </w:r>
            <w:r w:rsidR="00A067DD">
              <w:rPr>
                <w:b/>
              </w:rPr>
              <w:t>-</w:t>
            </w:r>
            <w:r w:rsidR="00A067DD" w:rsidRPr="007037B5">
              <w:rPr>
                <w:b/>
              </w:rPr>
              <w:t>9269502</w:t>
            </w:r>
          </w:p>
        </w:tc>
      </w:tr>
      <w:tr w:rsidR="004A6FBE" w:rsidRPr="00207B89" w14:paraId="79A61B63"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46D56827"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9.1</w:t>
            </w:r>
          </w:p>
        </w:tc>
        <w:tc>
          <w:tcPr>
            <w:tcW w:w="7380" w:type="dxa"/>
            <w:tcBorders>
              <w:top w:val="single" w:sz="6" w:space="0" w:color="auto"/>
              <w:left w:val="single" w:sz="6" w:space="0" w:color="auto"/>
              <w:bottom w:val="single" w:sz="6" w:space="0" w:color="auto"/>
              <w:right w:val="single" w:sz="12" w:space="0" w:color="auto"/>
            </w:tcBorders>
            <w:hideMark/>
          </w:tcPr>
          <w:p w14:paraId="040973A4"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The governing law shall be: Law of Islamic Republic of Pakistan</w:t>
            </w:r>
          </w:p>
        </w:tc>
      </w:tr>
      <w:tr w:rsidR="004A6FBE" w:rsidRPr="00207B89" w14:paraId="7A00360A"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7475A9BC"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10.2</w:t>
            </w:r>
          </w:p>
        </w:tc>
        <w:tc>
          <w:tcPr>
            <w:tcW w:w="7380" w:type="dxa"/>
            <w:tcBorders>
              <w:top w:val="single" w:sz="6" w:space="0" w:color="auto"/>
              <w:left w:val="single" w:sz="6" w:space="0" w:color="auto"/>
              <w:bottom w:val="single" w:sz="6" w:space="0" w:color="auto"/>
              <w:right w:val="single" w:sz="12" w:space="0" w:color="auto"/>
            </w:tcBorders>
            <w:hideMark/>
          </w:tcPr>
          <w:p w14:paraId="60FD8C67" w14:textId="77777777" w:rsidR="004A6FBE" w:rsidRPr="00207B89" w:rsidRDefault="004A6FBE">
            <w:pPr>
              <w:tabs>
                <w:tab w:val="right" w:pos="7164"/>
              </w:tabs>
              <w:spacing w:before="80" w:after="80"/>
              <w:rPr>
                <w:rFonts w:ascii="Times New Roman" w:hAnsi="Times New Roman" w:cs="Times New Roman"/>
                <w:u w:val="single"/>
              </w:rPr>
            </w:pPr>
            <w:r w:rsidRPr="00207B89">
              <w:rPr>
                <w:rFonts w:ascii="Times New Roman" w:hAnsi="Times New Roman" w:cs="Times New Roman"/>
              </w:rPr>
              <w:t>The formal mechanism for the resolution of disputes shall be: dispute resolution under the arbitration law of Pakistan</w:t>
            </w:r>
          </w:p>
        </w:tc>
      </w:tr>
      <w:tr w:rsidR="004A6FBE" w:rsidRPr="00207B89" w14:paraId="057B7321"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752609AD"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11.1</w:t>
            </w:r>
          </w:p>
        </w:tc>
        <w:tc>
          <w:tcPr>
            <w:tcW w:w="7380" w:type="dxa"/>
            <w:tcBorders>
              <w:top w:val="single" w:sz="6" w:space="0" w:color="auto"/>
              <w:left w:val="single" w:sz="6" w:space="0" w:color="auto"/>
              <w:bottom w:val="single" w:sz="6" w:space="0" w:color="auto"/>
              <w:right w:val="single" w:sz="12" w:space="0" w:color="auto"/>
            </w:tcBorders>
            <w:hideMark/>
          </w:tcPr>
          <w:p w14:paraId="4F4E2F5A"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The scope of supply shall be defined in :Section V, Schedule of Supply</w:t>
            </w:r>
          </w:p>
        </w:tc>
      </w:tr>
      <w:tr w:rsidR="004A6FBE" w:rsidRPr="00207B89" w14:paraId="6A489556" w14:textId="77777777" w:rsidTr="004A6FBE">
        <w:tc>
          <w:tcPr>
            <w:tcW w:w="1620" w:type="dxa"/>
            <w:tcBorders>
              <w:top w:val="single" w:sz="6" w:space="0" w:color="auto"/>
              <w:left w:val="single" w:sz="12" w:space="0" w:color="auto"/>
              <w:bottom w:val="single" w:sz="6" w:space="0" w:color="auto"/>
              <w:right w:val="single" w:sz="6" w:space="0" w:color="auto"/>
            </w:tcBorders>
            <w:hideMark/>
          </w:tcPr>
          <w:p w14:paraId="6BFC6DE3" w14:textId="77777777" w:rsidR="004A6FBE" w:rsidRPr="00207B89" w:rsidRDefault="004A6FBE">
            <w:pPr>
              <w:spacing w:before="80" w:after="80"/>
              <w:rPr>
                <w:rFonts w:ascii="Times New Roman" w:hAnsi="Times New Roman" w:cs="Times New Roman"/>
                <w:b/>
              </w:rPr>
            </w:pPr>
            <w:r w:rsidRPr="00207B89">
              <w:rPr>
                <w:rFonts w:ascii="Times New Roman" w:hAnsi="Times New Roman" w:cs="Times New Roman"/>
                <w:b/>
              </w:rPr>
              <w:t>GCC 12.1</w:t>
            </w:r>
          </w:p>
        </w:tc>
        <w:tc>
          <w:tcPr>
            <w:tcW w:w="7380" w:type="dxa"/>
            <w:tcBorders>
              <w:top w:val="single" w:sz="6" w:space="0" w:color="auto"/>
              <w:left w:val="single" w:sz="6" w:space="0" w:color="auto"/>
              <w:bottom w:val="single" w:sz="6" w:space="0" w:color="auto"/>
              <w:right w:val="single" w:sz="12" w:space="0" w:color="auto"/>
            </w:tcBorders>
            <w:hideMark/>
          </w:tcPr>
          <w:p w14:paraId="4E108072"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Details of shipping and documents to be furnished by the Supplier shall be:</w:t>
            </w:r>
          </w:p>
          <w:p w14:paraId="6A1C6D4D"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Upon delivery of the goods to the transporter/consignee, the supplier shall notify the purchaser and mail the following documents to the purchaser;</w:t>
            </w:r>
          </w:p>
          <w:p w14:paraId="5F9A25A5"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i. </w:t>
            </w:r>
            <w:proofErr w:type="gramStart"/>
            <w:r w:rsidRPr="00207B89">
              <w:rPr>
                <w:rFonts w:ascii="Times New Roman" w:hAnsi="Times New Roman" w:cs="Times New Roman"/>
              </w:rPr>
              <w:t>three</w:t>
            </w:r>
            <w:proofErr w:type="gramEnd"/>
            <w:r w:rsidRPr="00207B89">
              <w:rPr>
                <w:rFonts w:ascii="Times New Roman" w:hAnsi="Times New Roman" w:cs="Times New Roman"/>
              </w:rPr>
              <w:t xml:space="preserve"> copies of the supplier's invoice showing the goods description, quantity, unit price, and total amount.</w:t>
            </w:r>
          </w:p>
          <w:p w14:paraId="37A322C1"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    ii. Delivery note, railway receipt/truck receipt</w:t>
            </w:r>
          </w:p>
          <w:p w14:paraId="08790A9A"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   iii. </w:t>
            </w:r>
            <w:proofErr w:type="gramStart"/>
            <w:r w:rsidRPr="00207B89">
              <w:rPr>
                <w:rFonts w:ascii="Times New Roman" w:hAnsi="Times New Roman" w:cs="Times New Roman"/>
              </w:rPr>
              <w:t>three</w:t>
            </w:r>
            <w:proofErr w:type="gramEnd"/>
            <w:r w:rsidRPr="00207B89">
              <w:rPr>
                <w:rFonts w:ascii="Times New Roman" w:hAnsi="Times New Roman" w:cs="Times New Roman"/>
              </w:rPr>
              <w:t xml:space="preserve"> copies of packing list identifying contents of each package.</w:t>
            </w:r>
          </w:p>
          <w:p w14:paraId="26986A2C"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iv. manufacturer's/supplier's warranty certificate</w:t>
            </w:r>
          </w:p>
          <w:p w14:paraId="402DE49D"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 v. Inspection certificate issued by the  nominated inspection agency and/or supplier's factory inspection report</w:t>
            </w:r>
          </w:p>
          <w:p w14:paraId="3BA83194"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 xml:space="preserve">vi.  certificate of insurance  </w:t>
            </w:r>
          </w:p>
          <w:p w14:paraId="3E82CCBD"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vii. certificate of origin of goods</w:t>
            </w:r>
          </w:p>
          <w:p w14:paraId="3AF53D8F"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viii. Estimated time of arrival at the designated delivery point.</w:t>
            </w:r>
          </w:p>
          <w:p w14:paraId="6D477B0D" w14:textId="77777777" w:rsidR="004A6FBE" w:rsidRPr="00207B89" w:rsidRDefault="004A6FBE">
            <w:pPr>
              <w:tabs>
                <w:tab w:val="right" w:pos="7164"/>
              </w:tabs>
              <w:spacing w:before="80" w:after="80"/>
              <w:rPr>
                <w:rFonts w:ascii="Times New Roman" w:hAnsi="Times New Roman" w:cs="Times New Roman"/>
              </w:rPr>
            </w:pPr>
            <w:r w:rsidRPr="00207B89">
              <w:rPr>
                <w:rFonts w:ascii="Times New Roman" w:hAnsi="Times New Roman" w:cs="Times New Roman"/>
              </w:rPr>
              <w:t>The above document shall be received by the purchaser before arrival of goods and, if not received, the supplier shall be responsible for any consequent expenses.</w:t>
            </w:r>
          </w:p>
        </w:tc>
      </w:tr>
      <w:tr w:rsidR="004A6FBE" w:rsidRPr="00207B89" w14:paraId="7EA25534"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7D95E891"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15.2</w:t>
            </w:r>
          </w:p>
        </w:tc>
        <w:tc>
          <w:tcPr>
            <w:tcW w:w="7380" w:type="dxa"/>
            <w:tcBorders>
              <w:top w:val="single" w:sz="6" w:space="0" w:color="auto"/>
              <w:left w:val="single" w:sz="6" w:space="0" w:color="auto"/>
              <w:bottom w:val="single" w:sz="6" w:space="0" w:color="auto"/>
              <w:right w:val="single" w:sz="12" w:space="0" w:color="auto"/>
            </w:tcBorders>
            <w:hideMark/>
          </w:tcPr>
          <w:p w14:paraId="7B080B31" w14:textId="77777777" w:rsidR="004A6FBE" w:rsidRPr="00207B89" w:rsidRDefault="004A6FBE">
            <w:pPr>
              <w:tabs>
                <w:tab w:val="right" w:pos="7164"/>
              </w:tabs>
              <w:spacing w:before="100" w:after="100"/>
              <w:rPr>
                <w:rFonts w:ascii="Times New Roman" w:hAnsi="Times New Roman" w:cs="Times New Roman"/>
                <w:u w:val="single"/>
              </w:rPr>
            </w:pPr>
            <w:r w:rsidRPr="00207B89">
              <w:rPr>
                <w:rFonts w:ascii="Times New Roman" w:hAnsi="Times New Roman" w:cs="Times New Roman"/>
              </w:rPr>
              <w:t>The price adjustment shall be: None</w:t>
            </w:r>
          </w:p>
        </w:tc>
      </w:tr>
      <w:tr w:rsidR="004A6FBE" w:rsidRPr="00207B89" w14:paraId="1EFD46C1"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34AB9637"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lastRenderedPageBreak/>
              <w:t>GCC 16.1</w:t>
            </w:r>
          </w:p>
        </w:tc>
        <w:tc>
          <w:tcPr>
            <w:tcW w:w="7380" w:type="dxa"/>
            <w:tcBorders>
              <w:top w:val="single" w:sz="6" w:space="0" w:color="auto"/>
              <w:left w:val="single" w:sz="6" w:space="0" w:color="auto"/>
              <w:bottom w:val="single" w:sz="6" w:space="0" w:color="auto"/>
              <w:right w:val="single" w:sz="12" w:space="0" w:color="auto"/>
            </w:tcBorders>
            <w:hideMark/>
          </w:tcPr>
          <w:p w14:paraId="35AE8C3B" w14:textId="77777777" w:rsidR="004A6FBE" w:rsidRPr="00207B89" w:rsidRDefault="004A6FBE">
            <w:pPr>
              <w:tabs>
                <w:tab w:val="left" w:pos="1080"/>
              </w:tabs>
              <w:suppressAutoHyphens/>
              <w:spacing w:after="220"/>
              <w:rPr>
                <w:rFonts w:ascii="Times New Roman" w:hAnsi="Times New Roman" w:cs="Times New Roman"/>
                <w:sz w:val="20"/>
              </w:rPr>
            </w:pPr>
            <w:r w:rsidRPr="00207B89">
              <w:rPr>
                <w:rFonts w:ascii="Times New Roman" w:hAnsi="Times New Roman" w:cs="Times New Roman"/>
              </w:rPr>
              <w:t>The terms of payment shall be:</w:t>
            </w:r>
            <w:r w:rsidRPr="00207B89">
              <w:rPr>
                <w:rFonts w:ascii="Times New Roman" w:hAnsi="Times New Roman" w:cs="Times New Roman"/>
                <w:sz w:val="20"/>
              </w:rPr>
              <w:t xml:space="preserve"> </w:t>
            </w:r>
            <w:r w:rsidRPr="00207B89">
              <w:rPr>
                <w:rFonts w:ascii="Times New Roman" w:hAnsi="Times New Roman" w:cs="Times New Roman"/>
                <w:sz w:val="20"/>
              </w:rPr>
              <w:tab/>
            </w:r>
          </w:p>
          <w:p w14:paraId="04467B85" w14:textId="77777777" w:rsidR="004A6FBE" w:rsidRPr="00207B89" w:rsidRDefault="004A6FBE">
            <w:pPr>
              <w:tabs>
                <w:tab w:val="right" w:pos="7164"/>
              </w:tabs>
              <w:spacing w:before="100" w:after="100"/>
              <w:rPr>
                <w:rFonts w:ascii="Times New Roman" w:hAnsi="Times New Roman" w:cs="Times New Roman"/>
                <w:sz w:val="24"/>
                <w:u w:val="single"/>
              </w:rPr>
            </w:pPr>
            <w:r w:rsidRPr="00207B89">
              <w:rPr>
                <w:rFonts w:ascii="Times New Roman" w:hAnsi="Times New Roman" w:cs="Times New Roman"/>
                <w:szCs w:val="24"/>
              </w:rPr>
              <w:t xml:space="preserve">The payment of the total contract price shall be paid after the Purchaser has accepted the goods as satisfactory. </w:t>
            </w:r>
            <w:r w:rsidRPr="00207B89">
              <w:rPr>
                <w:rFonts w:ascii="Times New Roman" w:hAnsi="Times New Roman" w:cs="Times New Roman"/>
              </w:rPr>
              <w:t xml:space="preserve"> </w:t>
            </w:r>
          </w:p>
        </w:tc>
      </w:tr>
      <w:tr w:rsidR="004A6FBE" w:rsidRPr="00207B89" w14:paraId="399D6C78"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75901EBF"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16.4</w:t>
            </w:r>
          </w:p>
        </w:tc>
        <w:tc>
          <w:tcPr>
            <w:tcW w:w="7380" w:type="dxa"/>
            <w:tcBorders>
              <w:top w:val="single" w:sz="6" w:space="0" w:color="auto"/>
              <w:left w:val="single" w:sz="6" w:space="0" w:color="auto"/>
              <w:bottom w:val="single" w:sz="6" w:space="0" w:color="auto"/>
              <w:right w:val="single" w:sz="12" w:space="0" w:color="auto"/>
            </w:tcBorders>
            <w:hideMark/>
          </w:tcPr>
          <w:p w14:paraId="34F86DEA" w14:textId="77777777" w:rsidR="004A6FBE" w:rsidRPr="00207B89" w:rsidRDefault="004A6FBE">
            <w:pPr>
              <w:tabs>
                <w:tab w:val="right" w:pos="7164"/>
              </w:tabs>
              <w:spacing w:before="100" w:after="100"/>
              <w:rPr>
                <w:rFonts w:ascii="Times New Roman" w:hAnsi="Times New Roman" w:cs="Times New Roman"/>
              </w:rPr>
            </w:pPr>
            <w:r w:rsidRPr="00207B89">
              <w:rPr>
                <w:rFonts w:ascii="Times New Roman" w:hAnsi="Times New Roman" w:cs="Times New Roman"/>
              </w:rPr>
              <w:t>The currencies for payments shall be:  Pak. Rs.</w:t>
            </w:r>
          </w:p>
        </w:tc>
      </w:tr>
      <w:tr w:rsidR="004A6FBE" w:rsidRPr="00207B89" w14:paraId="581B9793"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675715DA"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18.1</w:t>
            </w:r>
          </w:p>
        </w:tc>
        <w:tc>
          <w:tcPr>
            <w:tcW w:w="7380" w:type="dxa"/>
            <w:tcBorders>
              <w:top w:val="single" w:sz="6" w:space="0" w:color="auto"/>
              <w:left w:val="single" w:sz="6" w:space="0" w:color="auto"/>
              <w:bottom w:val="single" w:sz="6" w:space="0" w:color="auto"/>
              <w:right w:val="single" w:sz="12" w:space="0" w:color="auto"/>
            </w:tcBorders>
            <w:hideMark/>
          </w:tcPr>
          <w:p w14:paraId="12EE395E" w14:textId="53F8DC14" w:rsidR="004A6FBE" w:rsidRPr="00207B89" w:rsidRDefault="004A6FBE" w:rsidP="003A0979">
            <w:pPr>
              <w:tabs>
                <w:tab w:val="right" w:pos="7164"/>
              </w:tabs>
              <w:spacing w:before="100" w:after="100"/>
              <w:rPr>
                <w:rFonts w:ascii="Times New Roman" w:hAnsi="Times New Roman" w:cs="Times New Roman"/>
                <w:u w:val="single"/>
              </w:rPr>
            </w:pPr>
            <w:r w:rsidRPr="00207B89">
              <w:rPr>
                <w:rFonts w:ascii="Times New Roman" w:hAnsi="Times New Roman" w:cs="Times New Roman"/>
              </w:rPr>
              <w:t xml:space="preserve">The Supplier shall provide a Performance Security of </w:t>
            </w:r>
            <w:r w:rsidR="003A0979">
              <w:rPr>
                <w:rFonts w:ascii="Times New Roman" w:hAnsi="Times New Roman" w:cs="Times New Roman"/>
              </w:rPr>
              <w:t>two</w:t>
            </w:r>
            <w:r w:rsidRPr="00207B89">
              <w:rPr>
                <w:rFonts w:ascii="Times New Roman" w:hAnsi="Times New Roman" w:cs="Times New Roman"/>
              </w:rPr>
              <w:t xml:space="preserve"> percent </w:t>
            </w:r>
            <w:r w:rsidR="00774ADD">
              <w:rPr>
                <w:rFonts w:ascii="Times New Roman" w:hAnsi="Times New Roman" w:cs="Times New Roman"/>
              </w:rPr>
              <w:t>(</w:t>
            </w:r>
            <w:r w:rsidR="003A0979">
              <w:rPr>
                <w:rFonts w:ascii="Times New Roman" w:hAnsi="Times New Roman" w:cs="Times New Roman"/>
              </w:rPr>
              <w:t>2</w:t>
            </w:r>
            <w:r w:rsidR="00774ADD">
              <w:rPr>
                <w:rFonts w:ascii="Times New Roman" w:hAnsi="Times New Roman" w:cs="Times New Roman"/>
              </w:rPr>
              <w:t xml:space="preserve">%) </w:t>
            </w:r>
            <w:r w:rsidRPr="00207B89">
              <w:rPr>
                <w:rFonts w:ascii="Times New Roman" w:hAnsi="Times New Roman" w:cs="Times New Roman"/>
              </w:rPr>
              <w:t>of the Contract Price. The Performance Security shall be denominated in Pak Rs</w:t>
            </w:r>
          </w:p>
        </w:tc>
      </w:tr>
      <w:tr w:rsidR="004A6FBE" w:rsidRPr="00207B89" w14:paraId="31C8083F"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3592C6BB"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18.3</w:t>
            </w:r>
          </w:p>
        </w:tc>
        <w:tc>
          <w:tcPr>
            <w:tcW w:w="7380" w:type="dxa"/>
            <w:tcBorders>
              <w:top w:val="single" w:sz="6" w:space="0" w:color="auto"/>
              <w:left w:val="single" w:sz="6" w:space="0" w:color="auto"/>
              <w:bottom w:val="single" w:sz="6" w:space="0" w:color="auto"/>
              <w:right w:val="single" w:sz="12" w:space="0" w:color="auto"/>
            </w:tcBorders>
            <w:hideMark/>
          </w:tcPr>
          <w:p w14:paraId="5ADED617" w14:textId="77777777" w:rsidR="004A6FBE" w:rsidRPr="00207B89" w:rsidRDefault="004A6FBE">
            <w:pPr>
              <w:tabs>
                <w:tab w:val="right" w:pos="7164"/>
              </w:tabs>
              <w:spacing w:before="100" w:after="100"/>
              <w:rPr>
                <w:rFonts w:ascii="Times New Roman" w:hAnsi="Times New Roman" w:cs="Times New Roman"/>
              </w:rPr>
            </w:pPr>
            <w:r w:rsidRPr="00207B89">
              <w:rPr>
                <w:rFonts w:ascii="Times New Roman" w:hAnsi="Times New Roman" w:cs="Times New Roman"/>
              </w:rPr>
              <w:t>The Performance Security shall be in the following form: Bank guarantee issued by a reputable bank in the Purchaser’s country in the format included in Section-VIII</w:t>
            </w:r>
          </w:p>
        </w:tc>
      </w:tr>
      <w:tr w:rsidR="004A6FBE" w:rsidRPr="00207B89" w14:paraId="23A8E013"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61F13532"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18.4</w:t>
            </w:r>
          </w:p>
        </w:tc>
        <w:tc>
          <w:tcPr>
            <w:tcW w:w="7380" w:type="dxa"/>
            <w:tcBorders>
              <w:top w:val="single" w:sz="6" w:space="0" w:color="auto"/>
              <w:left w:val="single" w:sz="6" w:space="0" w:color="auto"/>
              <w:bottom w:val="single" w:sz="6" w:space="0" w:color="auto"/>
              <w:right w:val="single" w:sz="12" w:space="0" w:color="auto"/>
            </w:tcBorders>
            <w:hideMark/>
          </w:tcPr>
          <w:p w14:paraId="7D92B6F9" w14:textId="77777777" w:rsidR="004A6FBE" w:rsidRPr="00207B89" w:rsidRDefault="004A6FBE">
            <w:pPr>
              <w:tabs>
                <w:tab w:val="right" w:pos="7164"/>
              </w:tabs>
              <w:spacing w:before="100" w:after="100"/>
              <w:rPr>
                <w:rFonts w:ascii="Times New Roman" w:hAnsi="Times New Roman" w:cs="Times New Roman"/>
              </w:rPr>
            </w:pPr>
            <w:r w:rsidRPr="00207B89">
              <w:rPr>
                <w:rFonts w:ascii="Times New Roman" w:hAnsi="Times New Roman" w:cs="Times New Roman"/>
              </w:rPr>
              <w:t xml:space="preserve">Discharge of Performance Security shall take place: </w:t>
            </w:r>
          </w:p>
          <w:p w14:paraId="0082594F" w14:textId="77777777" w:rsidR="004A6FBE" w:rsidRPr="00207B89" w:rsidRDefault="004A6FBE">
            <w:pPr>
              <w:tabs>
                <w:tab w:val="right" w:pos="7164"/>
              </w:tabs>
              <w:spacing w:before="100" w:after="100"/>
              <w:rPr>
                <w:rFonts w:ascii="Times New Roman" w:hAnsi="Times New Roman" w:cs="Times New Roman"/>
                <w:u w:val="single"/>
              </w:rPr>
            </w:pPr>
            <w:r w:rsidRPr="00207B89">
              <w:rPr>
                <w:rFonts w:ascii="Times New Roman" w:hAnsi="Times New Roman" w:cs="Times New Roman"/>
              </w:rPr>
              <w:t>The Performance Security shall take place on completion of warranty period.</w:t>
            </w:r>
          </w:p>
        </w:tc>
      </w:tr>
      <w:tr w:rsidR="004A6FBE" w:rsidRPr="00207B89" w14:paraId="51E03414"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20A91179"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25.5</w:t>
            </w:r>
          </w:p>
        </w:tc>
        <w:tc>
          <w:tcPr>
            <w:tcW w:w="7380" w:type="dxa"/>
            <w:tcBorders>
              <w:top w:val="single" w:sz="6" w:space="0" w:color="auto"/>
              <w:left w:val="single" w:sz="6" w:space="0" w:color="auto"/>
              <w:bottom w:val="single" w:sz="6" w:space="0" w:color="auto"/>
              <w:right w:val="single" w:sz="12" w:space="0" w:color="auto"/>
            </w:tcBorders>
            <w:hideMark/>
          </w:tcPr>
          <w:p w14:paraId="11100266" w14:textId="77777777" w:rsidR="004A6FBE" w:rsidRPr="00207B89" w:rsidRDefault="004A6FBE">
            <w:pPr>
              <w:tabs>
                <w:tab w:val="right" w:pos="7164"/>
              </w:tabs>
              <w:spacing w:before="100" w:after="100"/>
              <w:rPr>
                <w:rFonts w:ascii="Times New Roman" w:hAnsi="Times New Roman" w:cs="Times New Roman"/>
              </w:rPr>
            </w:pPr>
            <w:r w:rsidRPr="00207B89">
              <w:rPr>
                <w:rFonts w:ascii="Times New Roman" w:hAnsi="Times New Roman" w:cs="Times New Roman"/>
              </w:rPr>
              <w:t>Tests and Inspections of equipment mentioned in Section V, Schedule of Supply, shall be carried out at the following times or milestones, and places :</w:t>
            </w:r>
            <w:r w:rsidRPr="00207B89">
              <w:rPr>
                <w:rFonts w:ascii="Times New Roman" w:hAnsi="Times New Roman" w:cs="Times New Roman"/>
                <w:b/>
              </w:rPr>
              <w:t xml:space="preserve"> </w:t>
            </w:r>
            <w:r w:rsidRPr="00207B89">
              <w:rPr>
                <w:rFonts w:ascii="Times New Roman" w:hAnsi="Times New Roman" w:cs="Times New Roman"/>
              </w:rPr>
              <w:t xml:space="preserve"> </w:t>
            </w:r>
          </w:p>
          <w:p w14:paraId="2E38BE10" w14:textId="77777777" w:rsidR="004A6FBE" w:rsidRPr="00207B89" w:rsidRDefault="004A6FBE" w:rsidP="00A03C8D">
            <w:pPr>
              <w:tabs>
                <w:tab w:val="right" w:pos="7164"/>
              </w:tabs>
              <w:spacing w:before="100" w:after="100"/>
              <w:rPr>
                <w:rFonts w:ascii="Times New Roman" w:hAnsi="Times New Roman" w:cs="Times New Roman"/>
              </w:rPr>
            </w:pPr>
            <w:r w:rsidRPr="00207B89">
              <w:rPr>
                <w:rFonts w:ascii="Times New Roman" w:hAnsi="Times New Roman" w:cs="Times New Roman"/>
              </w:rPr>
              <w:t>The inspections and tests shall be conducted by Purchaser at the</w:t>
            </w:r>
            <w:r w:rsidR="00A03C8D">
              <w:rPr>
                <w:rFonts w:ascii="Times New Roman" w:hAnsi="Times New Roman" w:cs="Times New Roman"/>
              </w:rPr>
              <w:t xml:space="preserve"> FBISE, </w:t>
            </w:r>
            <w:r w:rsidRPr="00207B89">
              <w:rPr>
                <w:rFonts w:ascii="Times New Roman" w:hAnsi="Times New Roman" w:cs="Times New Roman"/>
              </w:rPr>
              <w:t>Islamabad, within ten days after delivery and installation of goods.</w:t>
            </w:r>
          </w:p>
        </w:tc>
      </w:tr>
      <w:tr w:rsidR="004A6FBE" w:rsidRPr="00207B89" w14:paraId="1D352861"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213AD7AB"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26.1</w:t>
            </w:r>
          </w:p>
        </w:tc>
        <w:tc>
          <w:tcPr>
            <w:tcW w:w="7380" w:type="dxa"/>
            <w:tcBorders>
              <w:top w:val="single" w:sz="6" w:space="0" w:color="auto"/>
              <w:left w:val="single" w:sz="6" w:space="0" w:color="auto"/>
              <w:bottom w:val="single" w:sz="6" w:space="0" w:color="auto"/>
              <w:right w:val="single" w:sz="12" w:space="0" w:color="auto"/>
            </w:tcBorders>
            <w:hideMark/>
          </w:tcPr>
          <w:p w14:paraId="69708898" w14:textId="77777777" w:rsidR="004A6FBE" w:rsidRPr="00207B89" w:rsidRDefault="004A6FBE">
            <w:pPr>
              <w:tabs>
                <w:tab w:val="right" w:pos="7164"/>
              </w:tabs>
              <w:spacing w:before="100" w:after="100"/>
              <w:rPr>
                <w:rFonts w:ascii="Times New Roman" w:hAnsi="Times New Roman" w:cs="Times New Roman"/>
                <w:u w:val="single"/>
              </w:rPr>
            </w:pPr>
            <w:r w:rsidRPr="00207B89">
              <w:rPr>
                <w:rFonts w:ascii="Times New Roman" w:hAnsi="Times New Roman" w:cs="Times New Roman"/>
              </w:rPr>
              <w:t>The liqu</w:t>
            </w:r>
            <w:r w:rsidR="00774ADD">
              <w:rPr>
                <w:rFonts w:ascii="Times New Roman" w:hAnsi="Times New Roman" w:cs="Times New Roman"/>
              </w:rPr>
              <w:t>idated damage shall be: 0.05</w:t>
            </w:r>
            <w:r w:rsidRPr="00207B89">
              <w:rPr>
                <w:rFonts w:ascii="Times New Roman" w:hAnsi="Times New Roman" w:cs="Times New Roman"/>
              </w:rPr>
              <w:t xml:space="preserve"> % per week or part thereof in relation to the cost of undelivered goods</w:t>
            </w:r>
          </w:p>
        </w:tc>
      </w:tr>
      <w:tr w:rsidR="004A6FBE" w:rsidRPr="00207B89" w14:paraId="654215A6"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1B5AE011"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26.1</w:t>
            </w:r>
          </w:p>
        </w:tc>
        <w:tc>
          <w:tcPr>
            <w:tcW w:w="7380" w:type="dxa"/>
            <w:tcBorders>
              <w:top w:val="single" w:sz="6" w:space="0" w:color="auto"/>
              <w:left w:val="single" w:sz="6" w:space="0" w:color="auto"/>
              <w:bottom w:val="single" w:sz="6" w:space="0" w:color="auto"/>
              <w:right w:val="single" w:sz="12" w:space="0" w:color="auto"/>
            </w:tcBorders>
            <w:hideMark/>
          </w:tcPr>
          <w:p w14:paraId="0852A2F4" w14:textId="77777777" w:rsidR="004A6FBE" w:rsidRPr="00207B89" w:rsidRDefault="004A6FBE">
            <w:pPr>
              <w:tabs>
                <w:tab w:val="right" w:pos="7164"/>
              </w:tabs>
              <w:spacing w:before="100" w:after="100"/>
              <w:rPr>
                <w:rFonts w:ascii="Times New Roman" w:hAnsi="Times New Roman" w:cs="Times New Roman"/>
                <w:u w:val="single"/>
              </w:rPr>
            </w:pPr>
            <w:r w:rsidRPr="00207B89">
              <w:rPr>
                <w:rFonts w:ascii="Times New Roman" w:hAnsi="Times New Roman" w:cs="Times New Roman"/>
              </w:rPr>
              <w:t>The maximum amount of liquidated damages shall be: 10% of total quoted price</w:t>
            </w:r>
          </w:p>
        </w:tc>
      </w:tr>
      <w:tr w:rsidR="004A6FBE" w:rsidRPr="00207B89" w14:paraId="3E09DB46" w14:textId="77777777" w:rsidTr="004A6FBE">
        <w:trPr>
          <w:cantSplit/>
        </w:trPr>
        <w:tc>
          <w:tcPr>
            <w:tcW w:w="1620" w:type="dxa"/>
            <w:tcBorders>
              <w:top w:val="single" w:sz="6" w:space="0" w:color="auto"/>
              <w:left w:val="single" w:sz="12" w:space="0" w:color="auto"/>
              <w:bottom w:val="single" w:sz="6" w:space="0" w:color="auto"/>
              <w:right w:val="single" w:sz="6" w:space="0" w:color="auto"/>
            </w:tcBorders>
            <w:hideMark/>
          </w:tcPr>
          <w:p w14:paraId="3345652F"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27.3</w:t>
            </w:r>
          </w:p>
        </w:tc>
        <w:tc>
          <w:tcPr>
            <w:tcW w:w="7380" w:type="dxa"/>
            <w:tcBorders>
              <w:top w:val="single" w:sz="6" w:space="0" w:color="auto"/>
              <w:left w:val="single" w:sz="6" w:space="0" w:color="auto"/>
              <w:bottom w:val="single" w:sz="6" w:space="0" w:color="auto"/>
              <w:right w:val="single" w:sz="12" w:space="0" w:color="auto"/>
            </w:tcBorders>
            <w:hideMark/>
          </w:tcPr>
          <w:p w14:paraId="08479ACA" w14:textId="77777777" w:rsidR="004A6FBE" w:rsidRPr="00207B89" w:rsidRDefault="004A6FBE" w:rsidP="00774ADD">
            <w:pPr>
              <w:tabs>
                <w:tab w:val="right" w:pos="7164"/>
              </w:tabs>
              <w:spacing w:before="100" w:after="100"/>
              <w:rPr>
                <w:rFonts w:ascii="Times New Roman" w:hAnsi="Times New Roman" w:cs="Times New Roman"/>
                <w:u w:val="single"/>
              </w:rPr>
            </w:pPr>
            <w:r w:rsidRPr="00207B89">
              <w:rPr>
                <w:rFonts w:ascii="Times New Roman" w:hAnsi="Times New Roman" w:cs="Times New Roman"/>
              </w:rPr>
              <w:t xml:space="preserve">The period of validity of the comprehensive Warranty (parts and labour) shall be: </w:t>
            </w:r>
            <w:r w:rsidR="00774ADD">
              <w:rPr>
                <w:rFonts w:ascii="Times New Roman" w:hAnsi="Times New Roman" w:cs="Times New Roman"/>
              </w:rPr>
              <w:t>3</w:t>
            </w:r>
            <w:r w:rsidRPr="00207B89">
              <w:rPr>
                <w:rFonts w:ascii="Times New Roman" w:hAnsi="Times New Roman" w:cs="Times New Roman"/>
              </w:rPr>
              <w:t xml:space="preserve"> year</w:t>
            </w:r>
            <w:r w:rsidR="00774ADD">
              <w:rPr>
                <w:rFonts w:ascii="Times New Roman" w:hAnsi="Times New Roman" w:cs="Times New Roman"/>
              </w:rPr>
              <w:t>s</w:t>
            </w:r>
          </w:p>
        </w:tc>
      </w:tr>
      <w:tr w:rsidR="004A6FBE" w:rsidRPr="00207B89" w14:paraId="012D87BA" w14:textId="77777777" w:rsidTr="004A6FBE">
        <w:trPr>
          <w:cantSplit/>
        </w:trPr>
        <w:tc>
          <w:tcPr>
            <w:tcW w:w="1620" w:type="dxa"/>
            <w:tcBorders>
              <w:top w:val="single" w:sz="6" w:space="0" w:color="auto"/>
              <w:left w:val="single" w:sz="12" w:space="0" w:color="auto"/>
              <w:bottom w:val="single" w:sz="12" w:space="0" w:color="auto"/>
              <w:right w:val="single" w:sz="6" w:space="0" w:color="auto"/>
            </w:tcBorders>
            <w:hideMark/>
          </w:tcPr>
          <w:p w14:paraId="1B2DE67F" w14:textId="77777777" w:rsidR="004A6FBE" w:rsidRPr="00207B89" w:rsidRDefault="004A6FBE">
            <w:pPr>
              <w:spacing w:before="100" w:after="100"/>
              <w:rPr>
                <w:rFonts w:ascii="Times New Roman" w:hAnsi="Times New Roman" w:cs="Times New Roman"/>
                <w:b/>
              </w:rPr>
            </w:pPr>
            <w:r w:rsidRPr="00207B89">
              <w:rPr>
                <w:rFonts w:ascii="Times New Roman" w:hAnsi="Times New Roman" w:cs="Times New Roman"/>
                <w:b/>
              </w:rPr>
              <w:t>GCC 27.5</w:t>
            </w:r>
          </w:p>
        </w:tc>
        <w:tc>
          <w:tcPr>
            <w:tcW w:w="7380" w:type="dxa"/>
            <w:tcBorders>
              <w:top w:val="single" w:sz="6" w:space="0" w:color="auto"/>
              <w:left w:val="single" w:sz="6" w:space="0" w:color="auto"/>
              <w:bottom w:val="single" w:sz="12" w:space="0" w:color="auto"/>
              <w:right w:val="single" w:sz="12" w:space="0" w:color="auto"/>
            </w:tcBorders>
            <w:hideMark/>
          </w:tcPr>
          <w:p w14:paraId="4AF0565A" w14:textId="77777777" w:rsidR="004A6FBE" w:rsidRPr="00207B89" w:rsidRDefault="004A6FBE">
            <w:pPr>
              <w:tabs>
                <w:tab w:val="right" w:pos="7164"/>
              </w:tabs>
              <w:spacing w:before="100" w:after="100"/>
              <w:rPr>
                <w:rFonts w:ascii="Times New Roman" w:hAnsi="Times New Roman" w:cs="Times New Roman"/>
                <w:u w:val="single"/>
              </w:rPr>
            </w:pPr>
            <w:r w:rsidRPr="00207B89">
              <w:rPr>
                <w:rFonts w:ascii="Times New Roman" w:hAnsi="Times New Roman" w:cs="Times New Roman"/>
              </w:rPr>
              <w:t>The Supplier shall correct any defects covered by the Warranty within : two weeks of being notified by the Purchaser of the occurrence of such defects</w:t>
            </w:r>
          </w:p>
        </w:tc>
      </w:tr>
    </w:tbl>
    <w:p w14:paraId="4ABC938E" w14:textId="77777777" w:rsidR="004A6FBE" w:rsidRPr="00207B89" w:rsidRDefault="004A6FBE" w:rsidP="004A6FBE">
      <w:pPr>
        <w:pStyle w:val="Footer"/>
        <w:tabs>
          <w:tab w:val="left" w:pos="720"/>
        </w:tabs>
        <w:spacing w:before="100" w:after="100"/>
        <w:rPr>
          <w:lang w:val="en-US"/>
        </w:rPr>
      </w:pPr>
    </w:p>
    <w:p w14:paraId="3F759623" w14:textId="77777777" w:rsidR="004A6FBE" w:rsidRPr="00207B89" w:rsidRDefault="004A6FBE" w:rsidP="00FC5D49">
      <w:pPr>
        <w:pStyle w:val="Subtitle"/>
        <w:rPr>
          <w:lang w:val="en-US"/>
        </w:rPr>
      </w:pPr>
    </w:p>
    <w:p w14:paraId="1D0DA312" w14:textId="77777777" w:rsidR="007F75EC" w:rsidRPr="00207B89" w:rsidRDefault="007F75EC" w:rsidP="00FC5D49">
      <w:pPr>
        <w:pStyle w:val="Subtitle"/>
        <w:rPr>
          <w:lang w:val="en-US"/>
        </w:rPr>
      </w:pPr>
    </w:p>
    <w:p w14:paraId="2F35A1A9" w14:textId="77777777" w:rsidR="007F75EC" w:rsidRPr="00207B89" w:rsidRDefault="007F75EC" w:rsidP="00FC5D49">
      <w:pPr>
        <w:pStyle w:val="Subtitle"/>
        <w:rPr>
          <w:lang w:val="en-US"/>
        </w:rPr>
      </w:pPr>
    </w:p>
    <w:p w14:paraId="3787AC1C" w14:textId="77777777" w:rsidR="007F75EC" w:rsidRPr="00207B89" w:rsidRDefault="007F75EC" w:rsidP="00FC5D49">
      <w:pPr>
        <w:pStyle w:val="Subtitle"/>
        <w:rPr>
          <w:lang w:val="en-US"/>
        </w:rPr>
      </w:pPr>
    </w:p>
    <w:p w14:paraId="6AE26E3C" w14:textId="77777777" w:rsidR="00A067DD" w:rsidRDefault="00A067DD">
      <w:pPr>
        <w:rPr>
          <w:rFonts w:ascii="Times New Roman" w:eastAsia="Times New Roman" w:hAnsi="Times New Roman" w:cs="Times New Roman"/>
          <w:b/>
          <w:sz w:val="44"/>
          <w:szCs w:val="20"/>
        </w:rPr>
      </w:pPr>
      <w:r>
        <w:br w:type="page"/>
      </w:r>
    </w:p>
    <w:p w14:paraId="0BABD941" w14:textId="77777777" w:rsidR="00FC5D49" w:rsidRPr="00207B89" w:rsidRDefault="007F75EC" w:rsidP="00FC5D49">
      <w:pPr>
        <w:pStyle w:val="Subtitle"/>
        <w:rPr>
          <w:lang w:val="en-US"/>
        </w:rPr>
      </w:pPr>
      <w:r w:rsidRPr="00207B89">
        <w:rPr>
          <w:lang w:val="en-US"/>
        </w:rPr>
        <w:lastRenderedPageBreak/>
        <w:t xml:space="preserve">7 </w:t>
      </w:r>
      <w:r w:rsidR="00FC5D49" w:rsidRPr="00207B89">
        <w:rPr>
          <w:lang w:val="en-US"/>
        </w:rPr>
        <w:t>Bidding Forms</w:t>
      </w:r>
    </w:p>
    <w:p w14:paraId="5ABA43FD" w14:textId="77777777" w:rsidR="00FC5D49" w:rsidRPr="00207B89" w:rsidRDefault="00FC5D49" w:rsidP="00FC5D49">
      <w:pPr>
        <w:pStyle w:val="Subtitle"/>
        <w:rPr>
          <w:sz w:val="48"/>
          <w:lang w:val="en-US"/>
        </w:rPr>
      </w:pPr>
    </w:p>
    <w:p w14:paraId="36CF35A6" w14:textId="77777777" w:rsidR="00FC5D49" w:rsidRPr="00207B89" w:rsidRDefault="00FC5D49" w:rsidP="00FC5D49">
      <w:pPr>
        <w:pStyle w:val="Subtitle"/>
        <w:rPr>
          <w:sz w:val="48"/>
          <w:lang w:val="en-US"/>
        </w:rPr>
      </w:pPr>
    </w:p>
    <w:p w14:paraId="4649FAFE" w14:textId="77777777" w:rsidR="00FC5D49" w:rsidRPr="00207B89" w:rsidRDefault="00FC5D49" w:rsidP="00FC5D49">
      <w:pPr>
        <w:rPr>
          <w:rFonts w:ascii="Times New Roman" w:hAnsi="Times New Roman" w:cs="Times New Roman"/>
          <w:sz w:val="28"/>
          <w:u w:val="single"/>
        </w:rPr>
      </w:pPr>
    </w:p>
    <w:p w14:paraId="1F2ECC60" w14:textId="77777777" w:rsidR="00FC5D49" w:rsidRPr="00207B89" w:rsidRDefault="00FC5D49" w:rsidP="00FC5D49">
      <w:pPr>
        <w:pStyle w:val="Subtitle2"/>
      </w:pPr>
      <w:r w:rsidRPr="00207B89">
        <w:t>Table of Forms</w:t>
      </w:r>
    </w:p>
    <w:p w14:paraId="61633A24" w14:textId="77777777" w:rsidR="00FC5D49" w:rsidRPr="00207B89" w:rsidRDefault="00FC5D49" w:rsidP="00FC5D49">
      <w:pPr>
        <w:pStyle w:val="i"/>
        <w:suppressAutoHyphens w:val="0"/>
        <w:rPr>
          <w:rFonts w:ascii="Times New Roman" w:hAnsi="Times New Roman"/>
        </w:rPr>
      </w:pPr>
    </w:p>
    <w:p w14:paraId="36BA6AEB" w14:textId="77777777" w:rsidR="00FC5D49" w:rsidRPr="00207B89" w:rsidRDefault="00FC5D49" w:rsidP="00FC5D49">
      <w:pPr>
        <w:jc w:val="right"/>
        <w:rPr>
          <w:rFonts w:ascii="Times New Roman" w:hAnsi="Times New Roman" w:cs="Times New Roman"/>
          <w:b/>
          <w:sz w:val="32"/>
          <w:u w:val="single"/>
        </w:rPr>
      </w:pPr>
    </w:p>
    <w:p w14:paraId="28A48C2B" w14:textId="77777777" w:rsidR="00FC5D49" w:rsidRPr="00207B89" w:rsidRDefault="00FC5D49" w:rsidP="00FC5D49">
      <w:pPr>
        <w:jc w:val="right"/>
        <w:rPr>
          <w:rFonts w:ascii="Times New Roman" w:hAnsi="Times New Roman" w:cs="Times New Roman"/>
          <w:sz w:val="32"/>
          <w:u w:val="single"/>
        </w:rPr>
      </w:pPr>
    </w:p>
    <w:p w14:paraId="4BA21C72" w14:textId="77777777" w:rsidR="00FC5D49" w:rsidRPr="00207B89" w:rsidRDefault="007A121E" w:rsidP="00FC5D49">
      <w:pPr>
        <w:pStyle w:val="TOC1"/>
        <w:tabs>
          <w:tab w:val="right" w:leader="dot" w:pos="8990"/>
        </w:tabs>
        <w:rPr>
          <w:b w:val="0"/>
          <w:noProof/>
          <w:szCs w:val="24"/>
        </w:rPr>
      </w:pPr>
      <w:r w:rsidRPr="00207B89">
        <w:rPr>
          <w:b w:val="0"/>
        </w:rPr>
        <w:fldChar w:fldCharType="begin"/>
      </w:r>
      <w:r w:rsidR="00FC5D49" w:rsidRPr="00207B89">
        <w:rPr>
          <w:b w:val="0"/>
        </w:rPr>
        <w:instrText xml:space="preserve"> TOC \t "Section V. Header,1" </w:instrText>
      </w:r>
      <w:r w:rsidRPr="00207B89">
        <w:rPr>
          <w:b w:val="0"/>
        </w:rPr>
        <w:fldChar w:fldCharType="separate"/>
      </w:r>
      <w:r w:rsidR="00FC5D49" w:rsidRPr="00207B89">
        <w:rPr>
          <w:noProof/>
        </w:rPr>
        <w:t>Bid Submission Sheet</w:t>
      </w:r>
      <w:r w:rsidR="00FC5D49" w:rsidRPr="00207B89">
        <w:rPr>
          <w:noProof/>
        </w:rPr>
        <w:tab/>
      </w:r>
      <w:r w:rsidRPr="00207B89">
        <w:rPr>
          <w:noProof/>
        </w:rPr>
        <w:fldChar w:fldCharType="begin"/>
      </w:r>
      <w:r w:rsidR="00FC5D49" w:rsidRPr="00207B89">
        <w:rPr>
          <w:noProof/>
        </w:rPr>
        <w:instrText xml:space="preserve"> PAGEREF _Toc131911208 \h </w:instrText>
      </w:r>
      <w:r w:rsidRPr="00207B89">
        <w:rPr>
          <w:noProof/>
        </w:rPr>
      </w:r>
      <w:r w:rsidRPr="00207B89">
        <w:rPr>
          <w:noProof/>
        </w:rPr>
        <w:fldChar w:fldCharType="separate"/>
      </w:r>
      <w:r w:rsidR="0077332F">
        <w:rPr>
          <w:noProof/>
        </w:rPr>
        <w:t>41</w:t>
      </w:r>
      <w:r w:rsidRPr="00207B89">
        <w:rPr>
          <w:noProof/>
        </w:rPr>
        <w:fldChar w:fldCharType="end"/>
      </w:r>
    </w:p>
    <w:p w14:paraId="252A1E8D" w14:textId="77777777" w:rsidR="00FC5D49" w:rsidRPr="00207B89" w:rsidRDefault="00FC5D49" w:rsidP="00FC5D49">
      <w:pPr>
        <w:pStyle w:val="TOC1"/>
        <w:tabs>
          <w:tab w:val="right" w:leader="dot" w:pos="8990"/>
        </w:tabs>
        <w:rPr>
          <w:noProof/>
        </w:rPr>
      </w:pPr>
      <w:r w:rsidRPr="00207B89">
        <w:rPr>
          <w:noProof/>
        </w:rPr>
        <w:t xml:space="preserve">Price Schedule For Goods </w:t>
      </w:r>
      <w:r w:rsidRPr="00207B89">
        <w:rPr>
          <w:noProof/>
        </w:rPr>
        <w:tab/>
        <w:t>4</w:t>
      </w:r>
    </w:p>
    <w:p w14:paraId="5BE2D898" w14:textId="77777777" w:rsidR="00FC5D49" w:rsidRPr="00207B89" w:rsidRDefault="00FC5D49" w:rsidP="00FC5D49">
      <w:pPr>
        <w:pStyle w:val="TOC1"/>
        <w:tabs>
          <w:tab w:val="right" w:leader="dot" w:pos="8990"/>
        </w:tabs>
        <w:rPr>
          <w:b w:val="0"/>
          <w:noProof/>
          <w:szCs w:val="24"/>
        </w:rPr>
      </w:pPr>
      <w:r w:rsidRPr="00207B89">
        <w:rPr>
          <w:noProof/>
        </w:rPr>
        <w:t>Price Schedule For Related Services</w:t>
      </w:r>
      <w:r w:rsidRPr="00207B89">
        <w:rPr>
          <w:noProof/>
        </w:rPr>
        <w:tab/>
      </w:r>
      <w:r w:rsidR="007A121E" w:rsidRPr="00207B89">
        <w:rPr>
          <w:noProof/>
        </w:rPr>
        <w:fldChar w:fldCharType="begin"/>
      </w:r>
      <w:r w:rsidRPr="00207B89">
        <w:rPr>
          <w:noProof/>
        </w:rPr>
        <w:instrText xml:space="preserve"> PAGEREF _Toc131911213 \h </w:instrText>
      </w:r>
      <w:r w:rsidR="007A121E" w:rsidRPr="00207B89">
        <w:rPr>
          <w:noProof/>
        </w:rPr>
      </w:r>
      <w:r w:rsidR="007A121E" w:rsidRPr="00207B89">
        <w:rPr>
          <w:noProof/>
        </w:rPr>
        <w:fldChar w:fldCharType="separate"/>
      </w:r>
      <w:r w:rsidR="0077332F">
        <w:rPr>
          <w:b w:val="0"/>
          <w:bCs/>
          <w:noProof/>
        </w:rPr>
        <w:t>Error! Bookmark not defined.</w:t>
      </w:r>
      <w:r w:rsidR="007A121E" w:rsidRPr="00207B89">
        <w:rPr>
          <w:noProof/>
        </w:rPr>
        <w:fldChar w:fldCharType="end"/>
      </w:r>
    </w:p>
    <w:p w14:paraId="289C231A" w14:textId="77777777" w:rsidR="00FC5D49" w:rsidRPr="00207B89" w:rsidRDefault="00FC5D49" w:rsidP="00FC5D49">
      <w:pPr>
        <w:pStyle w:val="TOC1"/>
        <w:tabs>
          <w:tab w:val="right" w:leader="dot" w:pos="8990"/>
        </w:tabs>
        <w:rPr>
          <w:b w:val="0"/>
          <w:noProof/>
          <w:szCs w:val="24"/>
        </w:rPr>
      </w:pPr>
      <w:r w:rsidRPr="00207B89">
        <w:rPr>
          <w:noProof/>
        </w:rPr>
        <w:t>Form of Bid Security</w:t>
      </w:r>
      <w:r w:rsidRPr="00207B89">
        <w:rPr>
          <w:noProof/>
        </w:rPr>
        <w:tab/>
      </w:r>
      <w:r w:rsidR="007A121E" w:rsidRPr="00207B89">
        <w:rPr>
          <w:noProof/>
        </w:rPr>
        <w:fldChar w:fldCharType="begin"/>
      </w:r>
      <w:r w:rsidRPr="00207B89">
        <w:rPr>
          <w:noProof/>
        </w:rPr>
        <w:instrText xml:space="preserve"> PAGEREF _Toc131911216 \h </w:instrText>
      </w:r>
      <w:r w:rsidR="007A121E" w:rsidRPr="00207B89">
        <w:rPr>
          <w:noProof/>
        </w:rPr>
      </w:r>
      <w:r w:rsidR="007A121E" w:rsidRPr="00207B89">
        <w:rPr>
          <w:noProof/>
        </w:rPr>
        <w:fldChar w:fldCharType="separate"/>
      </w:r>
      <w:r w:rsidR="0077332F">
        <w:rPr>
          <w:noProof/>
        </w:rPr>
        <w:t>49</w:t>
      </w:r>
      <w:r w:rsidR="007A121E" w:rsidRPr="00207B89">
        <w:rPr>
          <w:noProof/>
        </w:rPr>
        <w:fldChar w:fldCharType="end"/>
      </w:r>
    </w:p>
    <w:p w14:paraId="08FB54CC" w14:textId="77777777" w:rsidR="00FC5D49" w:rsidRPr="00207B89" w:rsidRDefault="007A121E" w:rsidP="00FC5D49">
      <w:pPr>
        <w:pStyle w:val="TOC1"/>
        <w:tabs>
          <w:tab w:val="right" w:leader="dot" w:pos="9000"/>
        </w:tabs>
        <w:spacing w:before="0"/>
        <w:sectPr w:rsidR="00FC5D49" w:rsidRPr="00207B89" w:rsidSect="00742E8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170" w:header="720" w:footer="720" w:gutter="0"/>
          <w:cols w:space="720"/>
        </w:sectPr>
      </w:pPr>
      <w:r w:rsidRPr="00207B89">
        <w:rPr>
          <w:b w:val="0"/>
        </w:rPr>
        <w:fldChar w:fldCharType="end"/>
      </w:r>
    </w:p>
    <w:p w14:paraId="2CF0BA00" w14:textId="77777777" w:rsidR="008E53A4" w:rsidRPr="00207B89" w:rsidRDefault="008E53A4" w:rsidP="00FC5D49">
      <w:pPr>
        <w:pStyle w:val="SectionVHeader"/>
      </w:pPr>
      <w:bookmarkStart w:id="336" w:name="_Toc131911208"/>
    </w:p>
    <w:p w14:paraId="2A1C6C11" w14:textId="77777777" w:rsidR="008E53A4" w:rsidRPr="00207B89" w:rsidRDefault="008E53A4" w:rsidP="00FC5D49">
      <w:pPr>
        <w:pStyle w:val="SectionVHeader"/>
      </w:pPr>
    </w:p>
    <w:p w14:paraId="1F6A8864" w14:textId="77777777" w:rsidR="008E53A4" w:rsidRPr="00207B89" w:rsidRDefault="008E53A4" w:rsidP="00FC5D49">
      <w:pPr>
        <w:pStyle w:val="SectionVHeader"/>
      </w:pPr>
    </w:p>
    <w:p w14:paraId="54FF315A" w14:textId="77777777" w:rsidR="008E53A4" w:rsidRPr="00207B89" w:rsidRDefault="008E53A4" w:rsidP="00FC5D49">
      <w:pPr>
        <w:pStyle w:val="SectionVHeader"/>
      </w:pPr>
    </w:p>
    <w:p w14:paraId="5D153F68" w14:textId="77777777" w:rsidR="008E53A4" w:rsidRPr="00207B89" w:rsidRDefault="008E53A4" w:rsidP="00FC5D49">
      <w:pPr>
        <w:pStyle w:val="SectionVHeader"/>
      </w:pPr>
    </w:p>
    <w:p w14:paraId="132E6056" w14:textId="77777777" w:rsidR="008E53A4" w:rsidRPr="00207B89" w:rsidRDefault="008E53A4" w:rsidP="00FC5D49">
      <w:pPr>
        <w:pStyle w:val="SectionVHeader"/>
      </w:pPr>
    </w:p>
    <w:p w14:paraId="753277C4" w14:textId="77777777" w:rsidR="008E53A4" w:rsidRPr="00207B89" w:rsidRDefault="008E53A4" w:rsidP="00FC5D49">
      <w:pPr>
        <w:pStyle w:val="SectionVHeader"/>
      </w:pPr>
    </w:p>
    <w:p w14:paraId="2C2980B5" w14:textId="77777777" w:rsidR="008E53A4" w:rsidRPr="00207B89" w:rsidRDefault="008E53A4" w:rsidP="00FC5D49">
      <w:pPr>
        <w:pStyle w:val="SectionVHeader"/>
      </w:pPr>
    </w:p>
    <w:p w14:paraId="4F3B65D0" w14:textId="77777777" w:rsidR="008E53A4" w:rsidRPr="00207B89" w:rsidRDefault="008E53A4" w:rsidP="00FC5D49">
      <w:pPr>
        <w:pStyle w:val="SectionVHeader"/>
      </w:pPr>
    </w:p>
    <w:p w14:paraId="34BDB009" w14:textId="77777777" w:rsidR="008E53A4" w:rsidRPr="00207B89" w:rsidRDefault="008E53A4" w:rsidP="00FC5D49">
      <w:pPr>
        <w:pStyle w:val="SectionVHeader"/>
      </w:pPr>
    </w:p>
    <w:p w14:paraId="6C170A15" w14:textId="77777777" w:rsidR="008E53A4" w:rsidRPr="00207B89" w:rsidRDefault="008E53A4" w:rsidP="00FC5D49">
      <w:pPr>
        <w:pStyle w:val="SectionVHeader"/>
      </w:pPr>
    </w:p>
    <w:p w14:paraId="4AEAA60A" w14:textId="77777777" w:rsidR="008E53A4" w:rsidRPr="00207B89" w:rsidRDefault="008E53A4" w:rsidP="00FC5D49">
      <w:pPr>
        <w:pStyle w:val="SectionVHeader"/>
      </w:pPr>
    </w:p>
    <w:p w14:paraId="26F0A261" w14:textId="77777777" w:rsidR="008E53A4" w:rsidRPr="00207B89" w:rsidRDefault="008E53A4" w:rsidP="00FC5D49">
      <w:pPr>
        <w:pStyle w:val="SectionVHeader"/>
      </w:pPr>
    </w:p>
    <w:p w14:paraId="7892276B" w14:textId="77777777" w:rsidR="008E53A4" w:rsidRPr="00207B89" w:rsidRDefault="008E53A4" w:rsidP="00FC5D49">
      <w:pPr>
        <w:pStyle w:val="SectionVHeader"/>
      </w:pPr>
    </w:p>
    <w:p w14:paraId="19FF3F51" w14:textId="77777777" w:rsidR="00FC5D49" w:rsidRPr="00207B89" w:rsidRDefault="00FC5D49" w:rsidP="00FC5D49">
      <w:pPr>
        <w:pStyle w:val="SectionVHeader"/>
      </w:pPr>
      <w:r w:rsidRPr="00207B89">
        <w:t>Bid Submission Sheet</w:t>
      </w:r>
      <w:bookmarkEnd w:id="336"/>
    </w:p>
    <w:p w14:paraId="702CBB3F" w14:textId="77777777" w:rsidR="00FC5D49" w:rsidRPr="00207B89" w:rsidRDefault="00FC5D49" w:rsidP="00FC5D49">
      <w:pPr>
        <w:pStyle w:val="SectionVHeader"/>
      </w:pPr>
    </w:p>
    <w:p w14:paraId="7F186242" w14:textId="77777777" w:rsidR="00FC5D49" w:rsidRPr="00207B89" w:rsidRDefault="00FC5D49" w:rsidP="00FC5D49">
      <w:pPr>
        <w:tabs>
          <w:tab w:val="right" w:pos="9000"/>
        </w:tabs>
        <w:ind w:left="4320" w:firstLine="720"/>
        <w:rPr>
          <w:rFonts w:ascii="Times New Roman" w:hAnsi="Times New Roman" w:cs="Times New Roman"/>
        </w:rPr>
      </w:pPr>
      <w:r w:rsidRPr="00207B89">
        <w:rPr>
          <w:rFonts w:ascii="Times New Roman" w:hAnsi="Times New Roman" w:cs="Times New Roman"/>
        </w:rPr>
        <w:t xml:space="preserve">Date: </w:t>
      </w:r>
      <w:r w:rsidRPr="00207B89">
        <w:rPr>
          <w:rFonts w:ascii="Times New Roman" w:hAnsi="Times New Roman" w:cs="Times New Roman"/>
          <w:u w:val="single"/>
        </w:rPr>
        <w:tab/>
      </w:r>
    </w:p>
    <w:p w14:paraId="657E8046" w14:textId="77777777" w:rsidR="00FC5D49" w:rsidRPr="00207B89" w:rsidRDefault="00FC5D49" w:rsidP="00FC5D49">
      <w:pPr>
        <w:tabs>
          <w:tab w:val="right" w:pos="9000"/>
        </w:tabs>
        <w:ind w:left="4320" w:firstLine="720"/>
        <w:rPr>
          <w:rFonts w:ascii="Times New Roman" w:hAnsi="Times New Roman" w:cs="Times New Roman"/>
        </w:rPr>
      </w:pPr>
      <w:r w:rsidRPr="00207B89">
        <w:rPr>
          <w:rFonts w:ascii="Times New Roman" w:hAnsi="Times New Roman" w:cs="Times New Roman"/>
        </w:rPr>
        <w:t xml:space="preserve">Contract No.: </w:t>
      </w:r>
      <w:r w:rsidRPr="00207B89">
        <w:rPr>
          <w:rFonts w:ascii="Times New Roman" w:hAnsi="Times New Roman" w:cs="Times New Roman"/>
          <w:u w:val="single"/>
        </w:rPr>
        <w:tab/>
      </w:r>
    </w:p>
    <w:p w14:paraId="410BF8D6" w14:textId="77777777" w:rsidR="00FC5D49" w:rsidRPr="00207B89" w:rsidRDefault="00FC5D49" w:rsidP="00FC5D49">
      <w:pPr>
        <w:rPr>
          <w:rFonts w:ascii="Times New Roman" w:hAnsi="Times New Roman" w:cs="Times New Roman"/>
        </w:rPr>
      </w:pPr>
    </w:p>
    <w:p w14:paraId="035609CE" w14:textId="77777777" w:rsidR="00FC5D49" w:rsidRPr="00207B89" w:rsidRDefault="00FC5D49" w:rsidP="00FC5D49">
      <w:pPr>
        <w:rPr>
          <w:rFonts w:ascii="Times New Roman" w:hAnsi="Times New Roman" w:cs="Times New Roman"/>
        </w:rPr>
      </w:pPr>
      <w:r w:rsidRPr="00207B89">
        <w:rPr>
          <w:rFonts w:ascii="Times New Roman" w:hAnsi="Times New Roman" w:cs="Times New Roman"/>
        </w:rPr>
        <w:t xml:space="preserve">To:  _______________________________________________________________________ </w:t>
      </w:r>
    </w:p>
    <w:p w14:paraId="16C2D212" w14:textId="77777777" w:rsidR="00FC5D49" w:rsidRPr="00207B89" w:rsidRDefault="00FC5D49" w:rsidP="00FC5D49">
      <w:pPr>
        <w:rPr>
          <w:rFonts w:ascii="Times New Roman" w:hAnsi="Times New Roman" w:cs="Times New Roman"/>
        </w:rPr>
      </w:pPr>
    </w:p>
    <w:p w14:paraId="4B01B2C9" w14:textId="77777777" w:rsidR="00FC5D49" w:rsidRPr="00207B89" w:rsidRDefault="00FC5D49" w:rsidP="00FC5D49">
      <w:pPr>
        <w:rPr>
          <w:rFonts w:ascii="Times New Roman" w:hAnsi="Times New Roman" w:cs="Times New Roman"/>
        </w:rPr>
      </w:pPr>
      <w:r w:rsidRPr="00207B89">
        <w:rPr>
          <w:rFonts w:ascii="Times New Roman" w:hAnsi="Times New Roman" w:cs="Times New Roman"/>
        </w:rPr>
        <w:t xml:space="preserve">We, the undersigned, declare that: </w:t>
      </w:r>
    </w:p>
    <w:p w14:paraId="1B34B658" w14:textId="77777777" w:rsidR="00FC5D49" w:rsidRPr="00207B89" w:rsidRDefault="00FC5D49" w:rsidP="00FC5D49">
      <w:pPr>
        <w:rPr>
          <w:rFonts w:ascii="Times New Roman" w:hAnsi="Times New Roman" w:cs="Times New Roman"/>
        </w:rPr>
      </w:pPr>
    </w:p>
    <w:p w14:paraId="504401F8"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 xml:space="preserve">We have examined and have no reservations to the Bidding Document, including Addenda No.: </w:t>
      </w:r>
      <w:r w:rsidRPr="00207B89">
        <w:rPr>
          <w:rFonts w:ascii="Times New Roman" w:hAnsi="Times New Roman" w:cs="Times New Roman"/>
          <w:u w:val="single"/>
        </w:rPr>
        <w:tab/>
      </w:r>
      <w:r w:rsidRPr="00207B89">
        <w:rPr>
          <w:rFonts w:ascii="Times New Roman" w:hAnsi="Times New Roman" w:cs="Times New Roman"/>
        </w:rPr>
        <w:t>;</w:t>
      </w:r>
    </w:p>
    <w:p w14:paraId="5C0C632E" w14:textId="77777777" w:rsidR="00FC5D49" w:rsidRPr="00207B89" w:rsidRDefault="00FC5D49" w:rsidP="00FC5D49">
      <w:pPr>
        <w:rPr>
          <w:rFonts w:ascii="Times New Roman" w:hAnsi="Times New Roman" w:cs="Times New Roman"/>
        </w:rPr>
      </w:pPr>
    </w:p>
    <w:p w14:paraId="6245BE9D"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 xml:space="preserve">We offer to supply in conformity with the Bidding Document and in accordance with the delivery schedule specified in the Schedule of Supply, the following Goods and Related Services: </w:t>
      </w:r>
      <w:r w:rsidRPr="00207B89">
        <w:rPr>
          <w:rFonts w:ascii="Times New Roman" w:hAnsi="Times New Roman" w:cs="Times New Roman"/>
          <w:u w:val="single"/>
        </w:rPr>
        <w:tab/>
      </w:r>
    </w:p>
    <w:p w14:paraId="28AE843F" w14:textId="77777777" w:rsidR="00FC5D49" w:rsidRPr="00207B89" w:rsidRDefault="00FC5D49" w:rsidP="00FC5D49">
      <w:pPr>
        <w:tabs>
          <w:tab w:val="right" w:pos="9000"/>
        </w:tabs>
        <w:ind w:left="450"/>
        <w:rPr>
          <w:rFonts w:ascii="Times New Roman" w:hAnsi="Times New Roman" w:cs="Times New Roman"/>
        </w:rPr>
      </w:pPr>
      <w:r w:rsidRPr="00207B89">
        <w:rPr>
          <w:rFonts w:ascii="Times New Roman" w:hAnsi="Times New Roman" w:cs="Times New Roman"/>
          <w:u w:val="single"/>
        </w:rPr>
        <w:tab/>
      </w:r>
      <w:r w:rsidRPr="00207B89">
        <w:rPr>
          <w:rFonts w:ascii="Times New Roman" w:hAnsi="Times New Roman" w:cs="Times New Roman"/>
        </w:rPr>
        <w:t>;</w:t>
      </w:r>
    </w:p>
    <w:p w14:paraId="4A143E5A" w14:textId="77777777" w:rsidR="00FC5D49" w:rsidRPr="00207B89" w:rsidRDefault="00FC5D49" w:rsidP="00FC5D49">
      <w:pPr>
        <w:tabs>
          <w:tab w:val="right" w:pos="9000"/>
        </w:tabs>
        <w:rPr>
          <w:rFonts w:ascii="Times New Roman" w:hAnsi="Times New Roman" w:cs="Times New Roman"/>
        </w:rPr>
      </w:pPr>
    </w:p>
    <w:p w14:paraId="05A8D7E5"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 xml:space="preserve">The total price of our Bid, is: </w:t>
      </w:r>
      <w:r w:rsidRPr="00207B89">
        <w:rPr>
          <w:rFonts w:ascii="Times New Roman" w:hAnsi="Times New Roman" w:cs="Times New Roman"/>
          <w:u w:val="single"/>
        </w:rPr>
        <w:tab/>
      </w:r>
    </w:p>
    <w:p w14:paraId="396F0D76" w14:textId="77777777" w:rsidR="00FC5D49" w:rsidRPr="00207B89" w:rsidRDefault="00FC5D49" w:rsidP="00FC5D49">
      <w:pPr>
        <w:tabs>
          <w:tab w:val="right" w:pos="9000"/>
        </w:tabs>
        <w:ind w:left="420"/>
        <w:rPr>
          <w:rFonts w:ascii="Times New Roman" w:hAnsi="Times New Roman" w:cs="Times New Roman"/>
        </w:rPr>
      </w:pPr>
      <w:r w:rsidRPr="00207B89">
        <w:rPr>
          <w:rFonts w:ascii="Times New Roman" w:hAnsi="Times New Roman" w:cs="Times New Roman"/>
          <w:u w:val="single"/>
        </w:rPr>
        <w:tab/>
      </w:r>
      <w:r w:rsidRPr="00207B89">
        <w:rPr>
          <w:rFonts w:ascii="Times New Roman" w:hAnsi="Times New Roman" w:cs="Times New Roman"/>
        </w:rPr>
        <w:t>;</w:t>
      </w:r>
    </w:p>
    <w:p w14:paraId="74643437" w14:textId="77777777" w:rsidR="00FC5D49" w:rsidRPr="00207B89" w:rsidRDefault="00FC5D49" w:rsidP="00FC5D49">
      <w:pPr>
        <w:tabs>
          <w:tab w:val="right" w:pos="9000"/>
        </w:tabs>
        <w:rPr>
          <w:rFonts w:ascii="Times New Roman" w:hAnsi="Times New Roman" w:cs="Times New Roman"/>
        </w:rPr>
      </w:pPr>
    </w:p>
    <w:p w14:paraId="433425B4" w14:textId="77777777" w:rsidR="00FC5D49" w:rsidRPr="00207B89" w:rsidRDefault="00FC5D49" w:rsidP="00FC5D49">
      <w:pPr>
        <w:tabs>
          <w:tab w:val="right" w:pos="9000"/>
        </w:tabs>
        <w:rPr>
          <w:rFonts w:ascii="Times New Roman" w:hAnsi="Times New Roman" w:cs="Times New Roman"/>
        </w:rPr>
      </w:pPr>
    </w:p>
    <w:p w14:paraId="429750D1"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Our Bid shall be valid for a period of ____________________________ days from the date fixed for the bid submission deadline in accordance with the Bidding Document, and it shall remain binding upon us and may be accepted at any time before the expiration of that period;</w:t>
      </w:r>
    </w:p>
    <w:p w14:paraId="42044761" w14:textId="77777777" w:rsidR="00FC5D49" w:rsidRPr="00207B89" w:rsidRDefault="00FC5D49" w:rsidP="00FC5D49">
      <w:pPr>
        <w:tabs>
          <w:tab w:val="right" w:pos="9000"/>
        </w:tabs>
        <w:rPr>
          <w:rFonts w:ascii="Times New Roman" w:hAnsi="Times New Roman" w:cs="Times New Roman"/>
        </w:rPr>
      </w:pPr>
    </w:p>
    <w:p w14:paraId="39332BD5"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If our Bid is accepted, we commit to obtain a Performance Security in the amount of _______percent of the Contract Price for the due performance of the Contract;</w:t>
      </w:r>
    </w:p>
    <w:p w14:paraId="7B254AD0" w14:textId="77777777" w:rsidR="00FC5D49" w:rsidRPr="00207B89" w:rsidRDefault="00FC5D49" w:rsidP="00FC5D49">
      <w:pPr>
        <w:tabs>
          <w:tab w:val="right" w:pos="9000"/>
        </w:tabs>
        <w:rPr>
          <w:rFonts w:ascii="Times New Roman" w:hAnsi="Times New Roman" w:cs="Times New Roman"/>
        </w:rPr>
      </w:pPr>
    </w:p>
    <w:p w14:paraId="60B415DB"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We are not participating, as Bidders, in more than one Bid in this bidding process, other than alternative offers in accordance with the Bidding Document;</w:t>
      </w:r>
    </w:p>
    <w:p w14:paraId="77B75BFB" w14:textId="77777777" w:rsidR="00FC5D49" w:rsidRPr="00207B89" w:rsidRDefault="00FC5D49" w:rsidP="00FC5D49">
      <w:pPr>
        <w:tabs>
          <w:tab w:val="right" w:pos="9000"/>
        </w:tabs>
        <w:rPr>
          <w:rFonts w:ascii="Times New Roman" w:hAnsi="Times New Roman" w:cs="Times New Roman"/>
        </w:rPr>
      </w:pPr>
    </w:p>
    <w:p w14:paraId="50509BD3" w14:textId="77777777" w:rsidR="00FC5D49" w:rsidRPr="00207B89" w:rsidRDefault="00FC5D49" w:rsidP="001B293F">
      <w:pPr>
        <w:widowControl/>
        <w:numPr>
          <w:ilvl w:val="0"/>
          <w:numId w:val="2"/>
        </w:numPr>
        <w:tabs>
          <w:tab w:val="right" w:pos="9000"/>
        </w:tabs>
        <w:jc w:val="both"/>
        <w:rPr>
          <w:rFonts w:ascii="Times New Roman" w:hAnsi="Times New Roman" w:cs="Times New Roman"/>
        </w:rPr>
      </w:pPr>
      <w:r w:rsidRPr="00207B89">
        <w:rPr>
          <w:rFonts w:ascii="Times New Roman" w:hAnsi="Times New Roman" w:cs="Times New Roman"/>
        </w:rPr>
        <w:t>Our firm, its affiliates or subsidiaries, including any subcontractors or suppliers for any part of the Contract, has not been declared ineligible by any Government, public sector, bilateral, multilateral agency in Pakistan</w:t>
      </w:r>
    </w:p>
    <w:p w14:paraId="3F76E05E" w14:textId="77777777" w:rsidR="00FC5D49" w:rsidRPr="00207B89" w:rsidRDefault="00FC5D49" w:rsidP="00FC5D49">
      <w:pPr>
        <w:tabs>
          <w:tab w:val="left" w:pos="1188"/>
          <w:tab w:val="left" w:pos="2394"/>
          <w:tab w:val="left" w:pos="4209"/>
          <w:tab w:val="left" w:pos="5238"/>
          <w:tab w:val="left" w:pos="7632"/>
          <w:tab w:val="left" w:pos="7868"/>
          <w:tab w:val="left" w:pos="9468"/>
        </w:tabs>
        <w:rPr>
          <w:rFonts w:ascii="Times New Roman" w:hAnsi="Times New Roman" w:cs="Times New Roman"/>
        </w:rPr>
      </w:pPr>
    </w:p>
    <w:p w14:paraId="4E8A5382" w14:textId="77777777" w:rsidR="00FC5D49" w:rsidRPr="00207B89" w:rsidRDefault="00FC5D49" w:rsidP="00FC5D49">
      <w:pPr>
        <w:tabs>
          <w:tab w:val="right" w:pos="9000"/>
        </w:tabs>
        <w:spacing w:after="240"/>
        <w:rPr>
          <w:rFonts w:ascii="Times New Roman" w:hAnsi="Times New Roman" w:cs="Times New Roman"/>
          <w:u w:val="single"/>
        </w:rPr>
      </w:pPr>
      <w:r w:rsidRPr="00207B89">
        <w:rPr>
          <w:rFonts w:ascii="Times New Roman" w:hAnsi="Times New Roman" w:cs="Times New Roman"/>
        </w:rPr>
        <w:t xml:space="preserve">Name </w:t>
      </w:r>
      <w:r w:rsidRPr="00207B89">
        <w:rPr>
          <w:rFonts w:ascii="Times New Roman" w:hAnsi="Times New Roman" w:cs="Times New Roman"/>
          <w:u w:val="single"/>
        </w:rPr>
        <w:tab/>
      </w:r>
    </w:p>
    <w:p w14:paraId="2BB28881"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In the capacity of </w:t>
      </w:r>
      <w:r w:rsidRPr="00207B89">
        <w:rPr>
          <w:rFonts w:ascii="Times New Roman" w:hAnsi="Times New Roman" w:cs="Times New Roman"/>
          <w:u w:val="single"/>
        </w:rPr>
        <w:tab/>
      </w:r>
    </w:p>
    <w:p w14:paraId="7B2B9460"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Signed </w:t>
      </w:r>
      <w:r w:rsidRPr="00207B89">
        <w:rPr>
          <w:rFonts w:ascii="Times New Roman" w:hAnsi="Times New Roman" w:cs="Times New Roman"/>
          <w:u w:val="single"/>
        </w:rPr>
        <w:tab/>
      </w:r>
      <w:r w:rsidRPr="00207B89">
        <w:rPr>
          <w:rFonts w:ascii="Times New Roman" w:hAnsi="Times New Roman" w:cs="Times New Roman"/>
        </w:rPr>
        <w:tab/>
      </w:r>
    </w:p>
    <w:p w14:paraId="51E82D12"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Duly authorized to sign the Bid for and on behalf of </w:t>
      </w:r>
      <w:r w:rsidRPr="00207B89">
        <w:rPr>
          <w:rFonts w:ascii="Times New Roman" w:hAnsi="Times New Roman" w:cs="Times New Roman"/>
          <w:u w:val="single"/>
        </w:rPr>
        <w:tab/>
      </w:r>
    </w:p>
    <w:p w14:paraId="5315F1AA"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Date </w:t>
      </w:r>
      <w:r w:rsidRPr="00207B89">
        <w:rPr>
          <w:rFonts w:ascii="Times New Roman" w:hAnsi="Times New Roman" w:cs="Times New Roman"/>
          <w:u w:val="single"/>
        </w:rPr>
        <w:tab/>
      </w:r>
      <w:r w:rsidRPr="00207B89">
        <w:rPr>
          <w:rFonts w:ascii="Times New Roman" w:hAnsi="Times New Roman" w:cs="Times New Roman"/>
        </w:rPr>
        <w:tab/>
      </w:r>
    </w:p>
    <w:p w14:paraId="0BE4F6B4" w14:textId="77777777" w:rsidR="00C52EF3" w:rsidRPr="00207B89" w:rsidRDefault="00FC5D49" w:rsidP="00C52EF3">
      <w:pPr>
        <w:pStyle w:val="Title"/>
        <w:rPr>
          <w:sz w:val="44"/>
          <w:lang w:val="en-US"/>
        </w:rPr>
      </w:pPr>
      <w:bookmarkStart w:id="337" w:name="_Toc438013346"/>
      <w:r w:rsidRPr="00207B89">
        <w:rPr>
          <w:b w:val="0"/>
          <w:i/>
        </w:rPr>
        <w:br w:type="page"/>
      </w:r>
      <w:r w:rsidR="00C52EF3" w:rsidRPr="00207B89">
        <w:rPr>
          <w:sz w:val="44"/>
          <w:lang w:val="en-US"/>
        </w:rPr>
        <w:lastRenderedPageBreak/>
        <w:t>Schedule of Supply</w:t>
      </w:r>
    </w:p>
    <w:p w14:paraId="69D9191A" w14:textId="77777777" w:rsidR="00C52EF3" w:rsidRPr="00207B89" w:rsidRDefault="00C52EF3" w:rsidP="00C52EF3">
      <w:pPr>
        <w:rPr>
          <w:rFonts w:ascii="Times New Roman" w:hAnsi="Times New Roman" w:cs="Times New Roman"/>
          <w:color w:val="FF0000"/>
        </w:rPr>
      </w:pPr>
    </w:p>
    <w:p w14:paraId="48A4DFC0" w14:textId="77777777" w:rsidR="00C52EF3" w:rsidRPr="00207B89" w:rsidRDefault="00C52EF3" w:rsidP="00C52EF3">
      <w:pPr>
        <w:rPr>
          <w:rFonts w:ascii="Times New Roman" w:hAnsi="Times New Roman" w:cs="Times New Roman"/>
          <w:color w:val="FF0000"/>
        </w:rPr>
      </w:pPr>
    </w:p>
    <w:p w14:paraId="78289267" w14:textId="77777777" w:rsidR="00C52EF3" w:rsidRPr="00207B89" w:rsidRDefault="00C52EF3" w:rsidP="00C52EF3">
      <w:pPr>
        <w:jc w:val="center"/>
        <w:rPr>
          <w:rFonts w:ascii="Times New Roman" w:hAnsi="Times New Roman" w:cs="Times New Roman"/>
          <w:b/>
          <w:sz w:val="40"/>
        </w:rPr>
      </w:pPr>
      <w:r w:rsidRPr="00207B89">
        <w:rPr>
          <w:rFonts w:ascii="Times New Roman" w:hAnsi="Times New Roman" w:cs="Times New Roman"/>
          <w:b/>
          <w:sz w:val="40"/>
        </w:rPr>
        <w:t>Contents</w:t>
      </w:r>
    </w:p>
    <w:p w14:paraId="47856876" w14:textId="77777777" w:rsidR="00C52EF3" w:rsidRPr="00207B89" w:rsidRDefault="00C52EF3" w:rsidP="00C52EF3">
      <w:pPr>
        <w:jc w:val="center"/>
        <w:rPr>
          <w:rFonts w:ascii="Times New Roman" w:hAnsi="Times New Roman" w:cs="Times New Roman"/>
          <w:b/>
          <w:sz w:val="40"/>
        </w:rPr>
      </w:pPr>
    </w:p>
    <w:p w14:paraId="64055832" w14:textId="77777777" w:rsidR="00C52EF3" w:rsidRPr="00207B89" w:rsidRDefault="00C52EF3" w:rsidP="00C52EF3">
      <w:pPr>
        <w:rPr>
          <w:rFonts w:ascii="Times New Roman" w:hAnsi="Times New Roman" w:cs="Times New Roman"/>
          <w:i/>
        </w:rPr>
      </w:pPr>
    </w:p>
    <w:p w14:paraId="3C15747E" w14:textId="77777777" w:rsidR="00C52EF3" w:rsidRPr="00207B89" w:rsidRDefault="00C52EF3" w:rsidP="00C52EF3">
      <w:pPr>
        <w:rPr>
          <w:rFonts w:ascii="Times New Roman" w:hAnsi="Times New Roman" w:cs="Times New Roman"/>
        </w:rPr>
      </w:pPr>
    </w:p>
    <w:p w14:paraId="1E22E90E" w14:textId="77777777" w:rsidR="00C52EF3" w:rsidRPr="00207B89" w:rsidRDefault="007A121E" w:rsidP="00C52EF3">
      <w:pPr>
        <w:pStyle w:val="TOC1"/>
        <w:tabs>
          <w:tab w:val="left" w:pos="432"/>
          <w:tab w:val="right" w:leader="dot" w:pos="9000"/>
        </w:tabs>
        <w:spacing w:before="120" w:after="120"/>
        <w:rPr>
          <w:b w:val="0"/>
          <w:noProof/>
        </w:rPr>
      </w:pPr>
      <w:r w:rsidRPr="00207B89">
        <w:rPr>
          <w:b w:val="0"/>
          <w:i/>
          <w:caps/>
          <w:smallCaps/>
        </w:rPr>
        <w:fldChar w:fldCharType="begin"/>
      </w:r>
      <w:r w:rsidR="00C52EF3" w:rsidRPr="00207B89">
        <w:rPr>
          <w:b w:val="0"/>
          <w:i/>
          <w:caps/>
          <w:smallCaps/>
        </w:rPr>
        <w:instrText xml:space="preserve"> TOC \t "Section VII Header2,1" </w:instrText>
      </w:r>
      <w:r w:rsidRPr="00207B89">
        <w:rPr>
          <w:b w:val="0"/>
          <w:i/>
          <w:caps/>
          <w:smallCaps/>
        </w:rPr>
        <w:fldChar w:fldCharType="separate"/>
      </w:r>
      <w:bookmarkStart w:id="338" w:name="_Toc438907053"/>
      <w:bookmarkStart w:id="339" w:name="_Toc438907252"/>
      <w:r w:rsidR="00C52EF3" w:rsidRPr="00207B89">
        <w:rPr>
          <w:b w:val="0"/>
          <w:noProof/>
        </w:rPr>
        <w:t>1.</w:t>
      </w:r>
      <w:r w:rsidR="00C52EF3" w:rsidRPr="00207B89">
        <w:rPr>
          <w:b w:val="0"/>
          <w:noProof/>
        </w:rPr>
        <w:tab/>
        <w:t>List of Goods</w:t>
      </w:r>
      <w:r w:rsidR="00C52EF3" w:rsidRPr="00207B89">
        <w:rPr>
          <w:b w:val="0"/>
          <w:noProof/>
        </w:rPr>
        <w:tab/>
      </w:r>
      <w:bookmarkEnd w:id="338"/>
      <w:bookmarkEnd w:id="339"/>
    </w:p>
    <w:p w14:paraId="3C538B6A" w14:textId="77777777" w:rsidR="00C52EF3" w:rsidRPr="00207B89" w:rsidRDefault="00F20CB3" w:rsidP="00F20CB3">
      <w:pPr>
        <w:pStyle w:val="TOC1"/>
        <w:tabs>
          <w:tab w:val="left" w:pos="432"/>
          <w:tab w:val="right" w:leader="dot" w:pos="9000"/>
        </w:tabs>
        <w:spacing w:before="120" w:after="120"/>
        <w:rPr>
          <w:b w:val="0"/>
          <w:noProof/>
        </w:rPr>
      </w:pPr>
      <w:bookmarkStart w:id="340" w:name="_Toc438907054"/>
      <w:bookmarkStart w:id="341" w:name="_Toc438907253"/>
      <w:r>
        <w:rPr>
          <w:b w:val="0"/>
          <w:noProof/>
        </w:rPr>
        <w:t>2.</w:t>
      </w:r>
      <w:r>
        <w:rPr>
          <w:b w:val="0"/>
          <w:noProof/>
        </w:rPr>
        <w:tab/>
        <w:t>Specifications</w:t>
      </w:r>
      <w:r w:rsidR="00C52EF3" w:rsidRPr="00207B89">
        <w:rPr>
          <w:b w:val="0"/>
          <w:noProof/>
        </w:rPr>
        <w:tab/>
      </w:r>
      <w:bookmarkEnd w:id="340"/>
      <w:bookmarkEnd w:id="341"/>
    </w:p>
    <w:p w14:paraId="6C18265D" w14:textId="77777777" w:rsidR="00C52EF3" w:rsidRPr="00207B89" w:rsidRDefault="00C52EF3" w:rsidP="00C52EF3">
      <w:pPr>
        <w:pStyle w:val="TOC1"/>
        <w:tabs>
          <w:tab w:val="left" w:pos="432"/>
          <w:tab w:val="right" w:leader="dot" w:pos="9000"/>
        </w:tabs>
        <w:spacing w:before="120" w:after="120"/>
      </w:pPr>
      <w:bookmarkStart w:id="342" w:name="_Toc438907055"/>
      <w:bookmarkStart w:id="343" w:name="_Toc438907254"/>
      <w:r w:rsidRPr="00207B89">
        <w:rPr>
          <w:b w:val="0"/>
          <w:noProof/>
        </w:rPr>
        <w:t>3.</w:t>
      </w:r>
      <w:r w:rsidRPr="00207B89">
        <w:rPr>
          <w:b w:val="0"/>
          <w:noProof/>
        </w:rPr>
        <w:tab/>
        <w:t>Technical Specifications</w:t>
      </w:r>
      <w:r w:rsidRPr="00207B89">
        <w:rPr>
          <w:b w:val="0"/>
          <w:noProof/>
        </w:rPr>
        <w:tab/>
      </w:r>
      <w:bookmarkEnd w:id="342"/>
      <w:bookmarkEnd w:id="343"/>
      <w:r w:rsidR="007A121E" w:rsidRPr="00207B89">
        <w:fldChar w:fldCharType="end"/>
      </w:r>
    </w:p>
    <w:p w14:paraId="7584BB36" w14:textId="77777777" w:rsidR="00C52EF3" w:rsidRPr="00207B89" w:rsidRDefault="00C52EF3" w:rsidP="00C52EF3">
      <w:pPr>
        <w:jc w:val="center"/>
        <w:rPr>
          <w:rFonts w:ascii="Times New Roman" w:hAnsi="Times New Roman" w:cs="Times New Roman"/>
        </w:rPr>
      </w:pPr>
    </w:p>
    <w:p w14:paraId="000F0985" w14:textId="77777777" w:rsidR="00C52EF3" w:rsidRPr="00207B89" w:rsidRDefault="00C52EF3" w:rsidP="00C52EF3">
      <w:pPr>
        <w:jc w:val="center"/>
        <w:rPr>
          <w:rFonts w:ascii="Times New Roman" w:hAnsi="Times New Roman" w:cs="Times New Roman"/>
        </w:rPr>
      </w:pPr>
    </w:p>
    <w:p w14:paraId="5BECF361" w14:textId="77777777" w:rsidR="00C52EF3" w:rsidRPr="00207B89" w:rsidRDefault="00C52EF3" w:rsidP="00C52EF3">
      <w:pPr>
        <w:jc w:val="center"/>
        <w:rPr>
          <w:rFonts w:ascii="Times New Roman" w:hAnsi="Times New Roman" w:cs="Times New Roman"/>
        </w:rPr>
      </w:pPr>
    </w:p>
    <w:p w14:paraId="2C41B5B2" w14:textId="77777777" w:rsidR="00C52EF3" w:rsidRPr="00207B89" w:rsidRDefault="00C52EF3" w:rsidP="00C52EF3">
      <w:pPr>
        <w:rPr>
          <w:rFonts w:ascii="Times New Roman" w:hAnsi="Times New Roman" w:cs="Times New Roman"/>
        </w:rPr>
      </w:pPr>
      <w:r w:rsidRPr="00207B89">
        <w:rPr>
          <w:rFonts w:ascii="Times New Roman" w:hAnsi="Times New Roman" w:cs="Times New Roman"/>
        </w:rPr>
        <w:br w:type="page"/>
      </w:r>
    </w:p>
    <w:tbl>
      <w:tblPr>
        <w:tblW w:w="9000" w:type="dxa"/>
        <w:tblInd w:w="108" w:type="dxa"/>
        <w:tblLayout w:type="fixed"/>
        <w:tblLook w:val="0000" w:firstRow="0" w:lastRow="0" w:firstColumn="0" w:lastColumn="0" w:noHBand="0" w:noVBand="0"/>
      </w:tblPr>
      <w:tblGrid>
        <w:gridCol w:w="9000"/>
      </w:tblGrid>
      <w:tr w:rsidR="00670505" w:rsidRPr="00207B89" w14:paraId="041505AD" w14:textId="77777777" w:rsidTr="00975E70">
        <w:trPr>
          <w:cantSplit/>
          <w:trHeight w:val="600"/>
        </w:trPr>
        <w:tc>
          <w:tcPr>
            <w:tcW w:w="9000" w:type="dxa"/>
            <w:vAlign w:val="center"/>
          </w:tcPr>
          <w:p w14:paraId="6FE42C87" w14:textId="77777777" w:rsidR="00C52EF3" w:rsidRPr="00207B89" w:rsidRDefault="00C52EF3" w:rsidP="00EB540D">
            <w:pPr>
              <w:pStyle w:val="SectionVIIHeader2"/>
            </w:pPr>
            <w:bookmarkStart w:id="344" w:name="_Toc422725298"/>
            <w:bookmarkStart w:id="345" w:name="_Toc427641274"/>
            <w:bookmarkStart w:id="346" w:name="_Toc438734057"/>
            <w:bookmarkStart w:id="347" w:name="_Toc438907057"/>
            <w:bookmarkStart w:id="348" w:name="_Toc438907256"/>
            <w:r w:rsidRPr="00207B89">
              <w:lastRenderedPageBreak/>
              <w:t>List of Goods and Related Services</w:t>
            </w:r>
            <w:bookmarkEnd w:id="344"/>
            <w:bookmarkEnd w:id="345"/>
            <w:bookmarkEnd w:id="346"/>
            <w:bookmarkEnd w:id="347"/>
            <w:bookmarkEnd w:id="348"/>
          </w:p>
          <w:p w14:paraId="1F8D2018" w14:textId="77777777" w:rsidR="00C52EF3" w:rsidRPr="00207B89" w:rsidRDefault="00C52EF3" w:rsidP="00EB540D">
            <w:pPr>
              <w:rPr>
                <w:rFonts w:ascii="Times New Roman" w:hAnsi="Times New Roman" w:cs="Times New Roman"/>
                <w:sz w:val="36"/>
              </w:rPr>
            </w:pPr>
          </w:p>
        </w:tc>
      </w:tr>
    </w:tbl>
    <w:p w14:paraId="35875FDE" w14:textId="77777777" w:rsidR="00975E70" w:rsidRPr="009662EB" w:rsidRDefault="00975E70" w:rsidP="009662EB">
      <w:pPr>
        <w:pStyle w:val="BodyText"/>
        <w:spacing w:line="360" w:lineRule="auto"/>
        <w:ind w:left="120"/>
        <w:jc w:val="both"/>
        <w:rPr>
          <w:rFonts w:ascii="Times New Roman" w:hAnsi="Times New Roman" w:cs="Times New Roman"/>
          <w:spacing w:val="1"/>
          <w:sz w:val="24"/>
          <w:szCs w:val="24"/>
        </w:rPr>
      </w:pPr>
      <w:r w:rsidRPr="00207B89">
        <w:rPr>
          <w:rFonts w:ascii="Times New Roman" w:hAnsi="Times New Roman" w:cs="Times New Roman"/>
          <w:spacing w:val="1"/>
          <w:sz w:val="24"/>
          <w:szCs w:val="24"/>
        </w:rPr>
        <w:t>The proposed work is procurement of</w:t>
      </w:r>
      <w:r w:rsidR="00C55D42" w:rsidRPr="00207B89">
        <w:rPr>
          <w:rFonts w:ascii="Times New Roman" w:hAnsi="Times New Roman" w:cs="Times New Roman"/>
          <w:spacing w:val="1"/>
          <w:sz w:val="24"/>
          <w:szCs w:val="24"/>
        </w:rPr>
        <w:t xml:space="preserve"> </w:t>
      </w:r>
      <w:r w:rsidR="009662EB" w:rsidRPr="009662EB">
        <w:rPr>
          <w:rFonts w:ascii="Times New Roman" w:hAnsi="Times New Roman" w:cs="Times New Roman"/>
          <w:spacing w:val="1"/>
          <w:sz w:val="24"/>
          <w:szCs w:val="24"/>
        </w:rPr>
        <w:t>Rental Based Solution of Heavy Duty Digital Printing</w:t>
      </w:r>
    </w:p>
    <w:tbl>
      <w:tblPr>
        <w:tblW w:w="8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6"/>
        <w:gridCol w:w="7279"/>
      </w:tblGrid>
      <w:tr w:rsidR="009662EB" w:rsidRPr="00207B89" w14:paraId="7D4F4AF9" w14:textId="77777777" w:rsidTr="009662EB">
        <w:trPr>
          <w:trHeight w:hRule="exact" w:val="563"/>
        </w:trPr>
        <w:tc>
          <w:tcPr>
            <w:tcW w:w="1456" w:type="dxa"/>
            <w:hideMark/>
          </w:tcPr>
          <w:p w14:paraId="25758CF6" w14:textId="77777777" w:rsidR="009662EB" w:rsidRPr="00207B89" w:rsidRDefault="009662EB" w:rsidP="00773A12">
            <w:pPr>
              <w:pStyle w:val="TableParagraph"/>
              <w:spacing w:line="274" w:lineRule="exact"/>
              <w:ind w:left="397"/>
              <w:rPr>
                <w:rFonts w:ascii="Times New Roman" w:eastAsia="Times New Roman" w:hAnsi="Times New Roman" w:cs="Times New Roman"/>
                <w:sz w:val="24"/>
                <w:szCs w:val="24"/>
              </w:rPr>
            </w:pPr>
            <w:r w:rsidRPr="00207B89">
              <w:rPr>
                <w:rFonts w:ascii="Times New Roman" w:eastAsia="Times New Roman" w:hAnsi="Times New Roman" w:cs="Times New Roman"/>
                <w:b/>
                <w:bCs/>
                <w:sz w:val="24"/>
                <w:szCs w:val="24"/>
              </w:rPr>
              <w:t>S</w:t>
            </w:r>
            <w:r w:rsidRPr="00207B89">
              <w:rPr>
                <w:rFonts w:ascii="Times New Roman" w:eastAsia="Times New Roman" w:hAnsi="Times New Roman" w:cs="Times New Roman"/>
                <w:b/>
                <w:bCs/>
                <w:spacing w:val="-1"/>
                <w:sz w:val="24"/>
                <w:szCs w:val="24"/>
              </w:rPr>
              <w:t>r</w:t>
            </w:r>
            <w:r w:rsidRPr="00207B89">
              <w:rPr>
                <w:rFonts w:ascii="Times New Roman" w:eastAsia="Times New Roman" w:hAnsi="Times New Roman" w:cs="Times New Roman"/>
                <w:b/>
                <w:bCs/>
                <w:sz w:val="24"/>
                <w:szCs w:val="24"/>
              </w:rPr>
              <w:t>. #.</w:t>
            </w:r>
          </w:p>
        </w:tc>
        <w:tc>
          <w:tcPr>
            <w:tcW w:w="7279" w:type="dxa"/>
            <w:hideMark/>
          </w:tcPr>
          <w:p w14:paraId="29AD6D85" w14:textId="77777777" w:rsidR="009662EB" w:rsidRPr="00207B89" w:rsidRDefault="009662EB" w:rsidP="00773A12">
            <w:pPr>
              <w:pStyle w:val="TableParagraph"/>
              <w:spacing w:line="274" w:lineRule="exact"/>
              <w:ind w:left="1696"/>
              <w:rPr>
                <w:rFonts w:ascii="Times New Roman" w:eastAsia="Times New Roman" w:hAnsi="Times New Roman" w:cs="Times New Roman"/>
                <w:sz w:val="24"/>
                <w:szCs w:val="24"/>
              </w:rPr>
            </w:pPr>
            <w:r w:rsidRPr="00207B89">
              <w:rPr>
                <w:rFonts w:ascii="Times New Roman" w:eastAsia="Times New Roman" w:hAnsi="Times New Roman" w:cs="Times New Roman"/>
                <w:b/>
                <w:bCs/>
                <w:sz w:val="24"/>
                <w:szCs w:val="24"/>
              </w:rPr>
              <w:t>D</w:t>
            </w:r>
            <w:r w:rsidRPr="00207B89">
              <w:rPr>
                <w:rFonts w:ascii="Times New Roman" w:eastAsia="Times New Roman" w:hAnsi="Times New Roman" w:cs="Times New Roman"/>
                <w:b/>
                <w:bCs/>
                <w:spacing w:val="-2"/>
                <w:sz w:val="24"/>
                <w:szCs w:val="24"/>
              </w:rPr>
              <w:t>e</w:t>
            </w:r>
            <w:r w:rsidRPr="00207B89">
              <w:rPr>
                <w:rFonts w:ascii="Times New Roman" w:eastAsia="Times New Roman" w:hAnsi="Times New Roman" w:cs="Times New Roman"/>
                <w:b/>
                <w:bCs/>
                <w:sz w:val="24"/>
                <w:szCs w:val="24"/>
              </w:rPr>
              <w:t>vic</w:t>
            </w:r>
            <w:r w:rsidRPr="00207B89">
              <w:rPr>
                <w:rFonts w:ascii="Times New Roman" w:eastAsia="Times New Roman" w:hAnsi="Times New Roman" w:cs="Times New Roman"/>
                <w:b/>
                <w:bCs/>
                <w:spacing w:val="-2"/>
                <w:sz w:val="24"/>
                <w:szCs w:val="24"/>
              </w:rPr>
              <w:t>e</w:t>
            </w:r>
            <w:r w:rsidRPr="00207B89">
              <w:rPr>
                <w:rFonts w:ascii="Times New Roman" w:eastAsia="Times New Roman" w:hAnsi="Times New Roman" w:cs="Times New Roman"/>
                <w:b/>
                <w:bCs/>
                <w:sz w:val="24"/>
                <w:szCs w:val="24"/>
              </w:rPr>
              <w:t xml:space="preserve">s / </w:t>
            </w:r>
            <w:r w:rsidRPr="00207B89">
              <w:rPr>
                <w:rFonts w:ascii="Times New Roman" w:eastAsia="Times New Roman" w:hAnsi="Times New Roman" w:cs="Times New Roman"/>
                <w:b/>
                <w:bCs/>
                <w:spacing w:val="1"/>
                <w:sz w:val="24"/>
                <w:szCs w:val="24"/>
              </w:rPr>
              <w:t>E</w:t>
            </w:r>
            <w:r w:rsidRPr="00207B89">
              <w:rPr>
                <w:rFonts w:ascii="Times New Roman" w:eastAsia="Times New Roman" w:hAnsi="Times New Roman" w:cs="Times New Roman"/>
                <w:b/>
                <w:bCs/>
                <w:sz w:val="24"/>
                <w:szCs w:val="24"/>
              </w:rPr>
              <w:t>qui</w:t>
            </w:r>
            <w:r w:rsidRPr="00207B89">
              <w:rPr>
                <w:rFonts w:ascii="Times New Roman" w:eastAsia="Times New Roman" w:hAnsi="Times New Roman" w:cs="Times New Roman"/>
                <w:b/>
                <w:bCs/>
                <w:spacing w:val="1"/>
                <w:sz w:val="24"/>
                <w:szCs w:val="24"/>
              </w:rPr>
              <w:t>p</w:t>
            </w:r>
            <w:r w:rsidRPr="00207B89">
              <w:rPr>
                <w:rFonts w:ascii="Times New Roman" w:eastAsia="Times New Roman" w:hAnsi="Times New Roman" w:cs="Times New Roman"/>
                <w:b/>
                <w:bCs/>
                <w:spacing w:val="-4"/>
                <w:sz w:val="24"/>
                <w:szCs w:val="24"/>
              </w:rPr>
              <w:t>m</w:t>
            </w:r>
            <w:r w:rsidRPr="00207B89">
              <w:rPr>
                <w:rFonts w:ascii="Times New Roman" w:eastAsia="Times New Roman" w:hAnsi="Times New Roman" w:cs="Times New Roman"/>
                <w:b/>
                <w:bCs/>
                <w:spacing w:val="-1"/>
                <w:sz w:val="24"/>
                <w:szCs w:val="24"/>
              </w:rPr>
              <w:t>e</w:t>
            </w:r>
            <w:r w:rsidRPr="00207B89">
              <w:rPr>
                <w:rFonts w:ascii="Times New Roman" w:eastAsia="Times New Roman" w:hAnsi="Times New Roman" w:cs="Times New Roman"/>
                <w:b/>
                <w:bCs/>
                <w:sz w:val="24"/>
                <w:szCs w:val="24"/>
              </w:rPr>
              <w:t xml:space="preserve">nt </w:t>
            </w:r>
            <w:r w:rsidRPr="00207B89">
              <w:rPr>
                <w:rFonts w:ascii="Times New Roman" w:eastAsia="Times New Roman" w:hAnsi="Times New Roman" w:cs="Times New Roman"/>
                <w:b/>
                <w:bCs/>
                <w:spacing w:val="-2"/>
                <w:sz w:val="24"/>
                <w:szCs w:val="24"/>
              </w:rPr>
              <w:t>D</w:t>
            </w:r>
            <w:r w:rsidRPr="00207B89">
              <w:rPr>
                <w:rFonts w:ascii="Times New Roman" w:eastAsia="Times New Roman" w:hAnsi="Times New Roman" w:cs="Times New Roman"/>
                <w:b/>
                <w:bCs/>
                <w:spacing w:val="1"/>
                <w:sz w:val="24"/>
                <w:szCs w:val="24"/>
              </w:rPr>
              <w:t>e</w:t>
            </w:r>
            <w:r w:rsidRPr="00207B89">
              <w:rPr>
                <w:rFonts w:ascii="Times New Roman" w:eastAsia="Times New Roman" w:hAnsi="Times New Roman" w:cs="Times New Roman"/>
                <w:b/>
                <w:bCs/>
                <w:sz w:val="24"/>
                <w:szCs w:val="24"/>
              </w:rPr>
              <w:t>tail</w:t>
            </w:r>
          </w:p>
        </w:tc>
      </w:tr>
      <w:tr w:rsidR="009662EB" w:rsidRPr="00207B89" w14:paraId="2CBD8B36" w14:textId="77777777" w:rsidTr="009662EB">
        <w:trPr>
          <w:trHeight w:hRule="exact" w:val="559"/>
        </w:trPr>
        <w:tc>
          <w:tcPr>
            <w:tcW w:w="1456" w:type="dxa"/>
          </w:tcPr>
          <w:p w14:paraId="65FC337B" w14:textId="77777777" w:rsidR="009662EB" w:rsidRPr="00207B89" w:rsidRDefault="009662EB" w:rsidP="00773A12">
            <w:pPr>
              <w:pStyle w:val="TableParagraph"/>
              <w:spacing w:line="274" w:lineRule="exact"/>
              <w:ind w:left="38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01</w:t>
            </w:r>
          </w:p>
          <w:p w14:paraId="174FEDCC" w14:textId="77777777" w:rsidR="009662EB" w:rsidRPr="00207B89" w:rsidRDefault="009662EB" w:rsidP="00773A12">
            <w:pPr>
              <w:pStyle w:val="TableParagraph"/>
              <w:spacing w:line="274" w:lineRule="exact"/>
              <w:ind w:left="387"/>
              <w:rPr>
                <w:rFonts w:ascii="Times New Roman" w:eastAsia="Times New Roman" w:hAnsi="Times New Roman" w:cs="Times New Roman"/>
                <w:b/>
                <w:bCs/>
                <w:sz w:val="24"/>
                <w:szCs w:val="24"/>
              </w:rPr>
            </w:pPr>
          </w:p>
          <w:p w14:paraId="7062651A" w14:textId="77777777" w:rsidR="009662EB" w:rsidRPr="00207B89" w:rsidRDefault="009662EB" w:rsidP="00773A12">
            <w:pPr>
              <w:pStyle w:val="TableParagraph"/>
              <w:spacing w:line="274" w:lineRule="exact"/>
              <w:ind w:left="387"/>
              <w:rPr>
                <w:rFonts w:ascii="Times New Roman" w:eastAsia="Times New Roman" w:hAnsi="Times New Roman" w:cs="Times New Roman"/>
                <w:sz w:val="24"/>
                <w:szCs w:val="24"/>
              </w:rPr>
            </w:pPr>
            <w:r w:rsidRPr="00207B89">
              <w:rPr>
                <w:rFonts w:ascii="Times New Roman" w:eastAsia="Times New Roman" w:hAnsi="Times New Roman" w:cs="Times New Roman"/>
                <w:b/>
                <w:bCs/>
                <w:sz w:val="24"/>
                <w:szCs w:val="24"/>
              </w:rPr>
              <w:t>Lo</w:t>
            </w:r>
            <w:r w:rsidRPr="00207B89">
              <w:rPr>
                <w:rFonts w:ascii="Times New Roman" w:eastAsia="Times New Roman" w:hAnsi="Times New Roman" w:cs="Times New Roman"/>
                <w:b/>
                <w:bCs/>
                <w:spacing w:val="-1"/>
                <w:sz w:val="24"/>
                <w:szCs w:val="24"/>
              </w:rPr>
              <w:t>t-</w:t>
            </w:r>
            <w:r w:rsidRPr="00207B89">
              <w:rPr>
                <w:rFonts w:ascii="Times New Roman" w:eastAsia="Times New Roman" w:hAnsi="Times New Roman" w:cs="Times New Roman"/>
                <w:b/>
                <w:bCs/>
                <w:sz w:val="24"/>
                <w:szCs w:val="24"/>
              </w:rPr>
              <w:t>1</w:t>
            </w:r>
          </w:p>
        </w:tc>
        <w:tc>
          <w:tcPr>
            <w:tcW w:w="7279" w:type="dxa"/>
            <w:hideMark/>
          </w:tcPr>
          <w:p w14:paraId="09CD86EB" w14:textId="780F1DB6" w:rsidR="009662EB" w:rsidRPr="00207B89" w:rsidRDefault="009662EB" w:rsidP="0002147C">
            <w:pPr>
              <w:pStyle w:val="TableParagraph"/>
              <w:spacing w:line="269" w:lineRule="exact"/>
              <w:ind w:left="102"/>
              <w:rPr>
                <w:rFonts w:ascii="Times New Roman" w:eastAsia="Times New Roman" w:hAnsi="Times New Roman" w:cs="Times New Roman"/>
                <w:sz w:val="24"/>
                <w:szCs w:val="24"/>
              </w:rPr>
            </w:pPr>
            <w:r w:rsidRPr="00023E52">
              <w:rPr>
                <w:b/>
                <w:spacing w:val="-7"/>
                <w:sz w:val="28"/>
                <w:szCs w:val="28"/>
              </w:rPr>
              <w:t xml:space="preserve">Tender For </w:t>
            </w:r>
            <w:r w:rsidR="00207C01">
              <w:rPr>
                <w:b/>
                <w:spacing w:val="-7"/>
                <w:sz w:val="28"/>
                <w:szCs w:val="28"/>
              </w:rPr>
              <w:t xml:space="preserve">Supply of Spare Parts </w:t>
            </w:r>
            <w:r w:rsidR="0002147C">
              <w:rPr>
                <w:b/>
                <w:spacing w:val="-7"/>
                <w:sz w:val="28"/>
                <w:szCs w:val="28"/>
              </w:rPr>
              <w:t>for</w:t>
            </w:r>
            <w:r w:rsidR="00207C01">
              <w:rPr>
                <w:b/>
                <w:spacing w:val="-7"/>
                <w:sz w:val="28"/>
                <w:szCs w:val="28"/>
              </w:rPr>
              <w:t xml:space="preserve"> Photocopiers of FBISE</w:t>
            </w:r>
          </w:p>
        </w:tc>
      </w:tr>
    </w:tbl>
    <w:p w14:paraId="7E92660A" w14:textId="77777777" w:rsidR="00975E70" w:rsidRPr="00207B89" w:rsidRDefault="00975E70" w:rsidP="00975E70">
      <w:pPr>
        <w:pStyle w:val="BodyText"/>
        <w:spacing w:line="250" w:lineRule="exact"/>
        <w:ind w:left="0"/>
        <w:rPr>
          <w:rFonts w:ascii="Times New Roman" w:hAnsi="Times New Roman" w:cs="Times New Roman"/>
          <w:sz w:val="24"/>
          <w:szCs w:val="24"/>
        </w:rPr>
      </w:pPr>
    </w:p>
    <w:p w14:paraId="51617C27" w14:textId="77777777" w:rsidR="00975E70" w:rsidRPr="00207B89" w:rsidRDefault="00975E70" w:rsidP="00975E70">
      <w:pPr>
        <w:pStyle w:val="BodyText"/>
        <w:spacing w:line="250" w:lineRule="exact"/>
        <w:ind w:left="0"/>
        <w:rPr>
          <w:rFonts w:ascii="Times New Roman" w:hAnsi="Times New Roman" w:cs="Times New Roman"/>
          <w:sz w:val="24"/>
          <w:szCs w:val="24"/>
        </w:rPr>
      </w:pPr>
    </w:p>
    <w:p w14:paraId="23E4BB03" w14:textId="77777777" w:rsidR="00C52EF3" w:rsidRPr="00207B89" w:rsidRDefault="00C52EF3" w:rsidP="00C52EF3">
      <w:pPr>
        <w:suppressAutoHyphens/>
        <w:rPr>
          <w:rFonts w:ascii="Times New Roman" w:hAnsi="Times New Roman" w:cs="Times New Roman"/>
        </w:rPr>
      </w:pPr>
    </w:p>
    <w:p w14:paraId="18E72993" w14:textId="77777777" w:rsidR="00C52EF3" w:rsidRPr="00207B89" w:rsidRDefault="00C52EF3" w:rsidP="00C52EF3">
      <w:pPr>
        <w:suppressAutoHyphens/>
        <w:rPr>
          <w:rFonts w:ascii="Times New Roman" w:hAnsi="Times New Roman" w:cs="Times New Roman"/>
        </w:rPr>
      </w:pPr>
    </w:p>
    <w:p w14:paraId="7732AAD1" w14:textId="77777777" w:rsidR="00774ADD" w:rsidRDefault="00774ADD">
      <w:pPr>
        <w:rPr>
          <w:rFonts w:ascii="Times New Roman" w:hAnsi="Times New Roman" w:cs="Times New Roman"/>
        </w:rPr>
      </w:pPr>
      <w:r>
        <w:rPr>
          <w:rFonts w:ascii="Times New Roman" w:hAnsi="Times New Roman" w:cs="Times New Roman"/>
        </w:rPr>
        <w:br w:type="page"/>
      </w:r>
    </w:p>
    <w:p w14:paraId="6DCFF987" w14:textId="77777777" w:rsidR="00C52EF3" w:rsidRPr="00207B89" w:rsidRDefault="00F20CB3" w:rsidP="00C52EF3">
      <w:pPr>
        <w:pStyle w:val="SectionVIIHeader2"/>
      </w:pPr>
      <w:r>
        <w:lastRenderedPageBreak/>
        <w:t>Specifications</w:t>
      </w:r>
    </w:p>
    <w:p w14:paraId="6B0AE0AC" w14:textId="77777777" w:rsidR="00C52EF3" w:rsidRPr="00207B89" w:rsidRDefault="00C52EF3" w:rsidP="00C52EF3">
      <w:pPr>
        <w:ind w:left="360"/>
        <w:rPr>
          <w:rFonts w:ascii="Times New Roman" w:hAnsi="Times New Roman" w:cs="Times New Roman"/>
          <w:sz w:val="24"/>
        </w:rPr>
      </w:pPr>
    </w:p>
    <w:p w14:paraId="1B5A1023" w14:textId="592786E2" w:rsidR="00C52EF3" w:rsidRPr="0002147C" w:rsidRDefault="00C52EF3" w:rsidP="00814DC0">
      <w:pPr>
        <w:pStyle w:val="ListParagraph"/>
        <w:numPr>
          <w:ilvl w:val="0"/>
          <w:numId w:val="26"/>
        </w:numPr>
        <w:ind w:left="90"/>
        <w:rPr>
          <w:rFonts w:ascii="Times New Roman" w:hAnsi="Times New Roman" w:cs="Times New Roman"/>
          <w:sz w:val="24"/>
        </w:rPr>
      </w:pPr>
      <w:r w:rsidRPr="0002147C">
        <w:rPr>
          <w:rFonts w:ascii="Times New Roman" w:hAnsi="Times New Roman" w:cs="Times New Roman"/>
          <w:sz w:val="24"/>
        </w:rPr>
        <w:t xml:space="preserve">The proposed delivery and installation date shall be signing of contract agreement. </w:t>
      </w:r>
    </w:p>
    <w:p w14:paraId="1AFCC68E" w14:textId="77777777" w:rsidR="00F939B6" w:rsidRDefault="00F939B6" w:rsidP="00814DC0">
      <w:pPr>
        <w:pStyle w:val="BodyText"/>
        <w:spacing w:before="39"/>
        <w:ind w:left="90"/>
      </w:pPr>
    </w:p>
    <w:p w14:paraId="169987D5" w14:textId="53A6CCC4" w:rsidR="00F939B6" w:rsidRPr="00814DC0" w:rsidRDefault="00814DC0" w:rsidP="00814DC0">
      <w:pPr>
        <w:pStyle w:val="BodyText"/>
        <w:numPr>
          <w:ilvl w:val="0"/>
          <w:numId w:val="26"/>
        </w:numPr>
        <w:spacing w:before="39"/>
        <w:ind w:left="90"/>
        <w:rPr>
          <w:b/>
          <w:u w:val="single"/>
        </w:rPr>
      </w:pPr>
      <w:r w:rsidRPr="00814DC0">
        <w:rPr>
          <w:b/>
          <w:u w:val="single"/>
        </w:rPr>
        <w:t>DEMAND</w:t>
      </w:r>
      <w:r w:rsidRPr="00814DC0">
        <w:rPr>
          <w:b/>
          <w:spacing w:val="-3"/>
          <w:u w:val="single"/>
        </w:rPr>
        <w:t xml:space="preserve"> </w:t>
      </w:r>
      <w:r w:rsidRPr="00814DC0">
        <w:rPr>
          <w:b/>
          <w:u w:val="single"/>
        </w:rPr>
        <w:t>OF</w:t>
      </w:r>
      <w:r w:rsidRPr="00814DC0">
        <w:rPr>
          <w:b/>
          <w:spacing w:val="-4"/>
          <w:u w:val="single"/>
        </w:rPr>
        <w:t xml:space="preserve"> </w:t>
      </w:r>
      <w:r w:rsidRPr="00814DC0">
        <w:rPr>
          <w:b/>
          <w:u w:val="single"/>
        </w:rPr>
        <w:t>CONSUMABLE</w:t>
      </w:r>
      <w:r w:rsidRPr="00814DC0">
        <w:rPr>
          <w:b/>
          <w:spacing w:val="-4"/>
          <w:u w:val="single"/>
        </w:rPr>
        <w:t xml:space="preserve"> </w:t>
      </w:r>
      <w:r w:rsidRPr="00814DC0">
        <w:rPr>
          <w:b/>
          <w:u w:val="single"/>
        </w:rPr>
        <w:t>PARTS</w:t>
      </w:r>
      <w:r w:rsidRPr="00814DC0">
        <w:rPr>
          <w:b/>
          <w:spacing w:val="-4"/>
          <w:u w:val="single"/>
        </w:rPr>
        <w:t xml:space="preserve"> </w:t>
      </w:r>
      <w:r w:rsidRPr="00814DC0">
        <w:rPr>
          <w:b/>
          <w:u w:val="single"/>
        </w:rPr>
        <w:t>FOR</w:t>
      </w:r>
      <w:r w:rsidRPr="00814DC0">
        <w:rPr>
          <w:b/>
          <w:spacing w:val="-5"/>
          <w:u w:val="single"/>
        </w:rPr>
        <w:t xml:space="preserve"> </w:t>
      </w:r>
      <w:r w:rsidRPr="00814DC0">
        <w:rPr>
          <w:b/>
          <w:u w:val="single"/>
        </w:rPr>
        <w:t>RICOH</w:t>
      </w:r>
      <w:r w:rsidRPr="00814DC0">
        <w:rPr>
          <w:b/>
          <w:spacing w:val="-3"/>
          <w:u w:val="single"/>
        </w:rPr>
        <w:t xml:space="preserve"> </w:t>
      </w:r>
      <w:r w:rsidRPr="00814DC0">
        <w:rPr>
          <w:b/>
          <w:u w:val="single"/>
        </w:rPr>
        <w:t>9002</w:t>
      </w:r>
      <w:r w:rsidRPr="00814DC0">
        <w:rPr>
          <w:b/>
          <w:spacing w:val="-3"/>
          <w:u w:val="single"/>
        </w:rPr>
        <w:t xml:space="preserve"> </w:t>
      </w:r>
      <w:r w:rsidRPr="00814DC0">
        <w:rPr>
          <w:b/>
          <w:u w:val="single"/>
        </w:rPr>
        <w:t>(02)</w:t>
      </w:r>
      <w:r w:rsidRPr="00814DC0">
        <w:rPr>
          <w:b/>
          <w:spacing w:val="-4"/>
          <w:u w:val="single"/>
        </w:rPr>
        <w:t xml:space="preserve"> </w:t>
      </w:r>
      <w:r w:rsidRPr="00814DC0">
        <w:rPr>
          <w:b/>
          <w:u w:val="single"/>
        </w:rPr>
        <w:t>AND</w:t>
      </w:r>
      <w:r w:rsidRPr="00814DC0">
        <w:rPr>
          <w:b/>
          <w:spacing w:val="-4"/>
          <w:u w:val="single"/>
        </w:rPr>
        <w:t xml:space="preserve"> </w:t>
      </w:r>
      <w:r w:rsidRPr="00814DC0">
        <w:rPr>
          <w:b/>
          <w:u w:val="single"/>
        </w:rPr>
        <w:t>9003</w:t>
      </w:r>
      <w:r w:rsidRPr="00814DC0">
        <w:rPr>
          <w:b/>
          <w:spacing w:val="-2"/>
          <w:u w:val="single"/>
        </w:rPr>
        <w:t xml:space="preserve"> </w:t>
      </w:r>
      <w:r w:rsidRPr="00814DC0">
        <w:rPr>
          <w:b/>
          <w:u w:val="single"/>
        </w:rPr>
        <w:t>(02)</w:t>
      </w:r>
      <w:r w:rsidRPr="00814DC0">
        <w:rPr>
          <w:b/>
          <w:spacing w:val="-5"/>
          <w:u w:val="single"/>
        </w:rPr>
        <w:t xml:space="preserve"> </w:t>
      </w:r>
      <w:r w:rsidRPr="00814DC0">
        <w:rPr>
          <w:b/>
          <w:u w:val="single"/>
        </w:rPr>
        <w:t>TOTAL</w:t>
      </w:r>
      <w:r w:rsidRPr="00814DC0">
        <w:rPr>
          <w:b/>
          <w:spacing w:val="-4"/>
          <w:u w:val="single"/>
        </w:rPr>
        <w:t xml:space="preserve"> </w:t>
      </w:r>
      <w:r w:rsidRPr="00814DC0">
        <w:rPr>
          <w:b/>
          <w:u w:val="single"/>
        </w:rPr>
        <w:t>4</w:t>
      </w:r>
      <w:r w:rsidRPr="00814DC0">
        <w:rPr>
          <w:b/>
          <w:spacing w:val="-3"/>
          <w:u w:val="single"/>
        </w:rPr>
        <w:t xml:space="preserve"> </w:t>
      </w:r>
      <w:r w:rsidRPr="00814DC0">
        <w:rPr>
          <w:b/>
          <w:spacing w:val="-2"/>
          <w:u w:val="single"/>
        </w:rPr>
        <w:t>MACHINES</w:t>
      </w:r>
    </w:p>
    <w:p w14:paraId="6929C6AF" w14:textId="77777777" w:rsidR="00C52EF3" w:rsidRPr="00814DC0" w:rsidRDefault="00C52EF3" w:rsidP="00814DC0">
      <w:pPr>
        <w:ind w:left="90"/>
        <w:rPr>
          <w:rFonts w:ascii="Times New Roman" w:hAnsi="Times New Roman" w:cs="Times New Roman"/>
          <w:b/>
        </w:rPr>
      </w:pPr>
    </w:p>
    <w:tbl>
      <w:tblPr>
        <w:tblW w:w="8641"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
        <w:gridCol w:w="3544"/>
        <w:gridCol w:w="1238"/>
        <w:gridCol w:w="1238"/>
        <w:gridCol w:w="1575"/>
      </w:tblGrid>
      <w:tr w:rsidR="00955063" w14:paraId="118C315F" w14:textId="046B63CC" w:rsidTr="00955063">
        <w:trPr>
          <w:trHeight w:val="830"/>
        </w:trPr>
        <w:tc>
          <w:tcPr>
            <w:tcW w:w="1046" w:type="dxa"/>
          </w:tcPr>
          <w:p w14:paraId="4BE39C78" w14:textId="77777777" w:rsidR="00955063" w:rsidRPr="00955063" w:rsidRDefault="00955063" w:rsidP="00955063">
            <w:pPr>
              <w:pStyle w:val="TableParagraph"/>
              <w:spacing w:before="1"/>
              <w:ind w:right="300"/>
              <w:contextualSpacing/>
              <w:jc w:val="right"/>
              <w:rPr>
                <w:b/>
                <w:sz w:val="24"/>
              </w:rPr>
            </w:pPr>
            <w:r w:rsidRPr="00955063">
              <w:rPr>
                <w:b/>
                <w:sz w:val="24"/>
              </w:rPr>
              <w:t>Sr</w:t>
            </w:r>
            <w:r w:rsidRPr="00955063">
              <w:rPr>
                <w:b/>
                <w:spacing w:val="-3"/>
                <w:sz w:val="24"/>
              </w:rPr>
              <w:t xml:space="preserve"> </w:t>
            </w:r>
            <w:r w:rsidRPr="00955063">
              <w:rPr>
                <w:b/>
                <w:spacing w:val="-5"/>
                <w:sz w:val="24"/>
              </w:rPr>
              <w:t>No.</w:t>
            </w:r>
          </w:p>
        </w:tc>
        <w:tc>
          <w:tcPr>
            <w:tcW w:w="3544" w:type="dxa"/>
          </w:tcPr>
          <w:p w14:paraId="75F68FBE" w14:textId="77777777" w:rsidR="00955063" w:rsidRPr="00955063" w:rsidRDefault="00955063" w:rsidP="00955063">
            <w:pPr>
              <w:pStyle w:val="TableParagraph"/>
              <w:spacing w:before="1"/>
              <w:ind w:left="108"/>
              <w:contextualSpacing/>
              <w:jc w:val="center"/>
              <w:rPr>
                <w:b/>
                <w:sz w:val="24"/>
              </w:rPr>
            </w:pPr>
            <w:r w:rsidRPr="00955063">
              <w:rPr>
                <w:b/>
                <w:spacing w:val="-2"/>
                <w:sz w:val="24"/>
              </w:rPr>
              <w:t>Parts</w:t>
            </w:r>
          </w:p>
        </w:tc>
        <w:tc>
          <w:tcPr>
            <w:tcW w:w="1238" w:type="dxa"/>
          </w:tcPr>
          <w:p w14:paraId="0EF5584C" w14:textId="77777777" w:rsidR="00955063" w:rsidRPr="00955063" w:rsidRDefault="00955063" w:rsidP="00955063">
            <w:pPr>
              <w:pStyle w:val="TableParagraph"/>
              <w:spacing w:before="1"/>
              <w:contextualSpacing/>
              <w:rPr>
                <w:b/>
                <w:sz w:val="24"/>
              </w:rPr>
            </w:pPr>
            <w:r w:rsidRPr="00955063">
              <w:rPr>
                <w:b/>
                <w:spacing w:val="-2"/>
                <w:sz w:val="24"/>
              </w:rPr>
              <w:t>Quantity</w:t>
            </w:r>
          </w:p>
          <w:p w14:paraId="75492137" w14:textId="77777777" w:rsidR="00955063" w:rsidRPr="00955063" w:rsidRDefault="00955063" w:rsidP="00955063">
            <w:pPr>
              <w:pStyle w:val="TableParagraph"/>
              <w:spacing w:before="137"/>
              <w:contextualSpacing/>
              <w:rPr>
                <w:b/>
                <w:sz w:val="24"/>
              </w:rPr>
            </w:pPr>
            <w:r w:rsidRPr="00955063">
              <w:rPr>
                <w:b/>
                <w:spacing w:val="-2"/>
                <w:sz w:val="24"/>
              </w:rPr>
              <w:t>Required</w:t>
            </w:r>
          </w:p>
        </w:tc>
        <w:tc>
          <w:tcPr>
            <w:tcW w:w="1238" w:type="dxa"/>
          </w:tcPr>
          <w:p w14:paraId="6FD57517" w14:textId="50AB89AA" w:rsidR="00955063" w:rsidRPr="00955063" w:rsidRDefault="00955063" w:rsidP="00955063">
            <w:pPr>
              <w:pStyle w:val="TableParagraph"/>
              <w:spacing w:before="1"/>
              <w:contextualSpacing/>
              <w:jc w:val="center"/>
              <w:rPr>
                <w:b/>
                <w:spacing w:val="-2"/>
                <w:sz w:val="24"/>
              </w:rPr>
            </w:pPr>
            <w:r w:rsidRPr="00955063">
              <w:rPr>
                <w:b/>
                <w:spacing w:val="-2"/>
                <w:sz w:val="24"/>
              </w:rPr>
              <w:t>Unit Price With GST</w:t>
            </w:r>
          </w:p>
        </w:tc>
        <w:tc>
          <w:tcPr>
            <w:tcW w:w="1575" w:type="dxa"/>
          </w:tcPr>
          <w:p w14:paraId="26E04E32" w14:textId="4251E45E" w:rsidR="00955063" w:rsidRPr="00955063" w:rsidRDefault="00955063" w:rsidP="00955063">
            <w:pPr>
              <w:pStyle w:val="TableParagraph"/>
              <w:spacing w:before="1"/>
              <w:contextualSpacing/>
              <w:jc w:val="center"/>
              <w:rPr>
                <w:b/>
                <w:spacing w:val="-2"/>
                <w:sz w:val="24"/>
              </w:rPr>
            </w:pPr>
            <w:r w:rsidRPr="00955063">
              <w:rPr>
                <w:b/>
                <w:spacing w:val="-2"/>
                <w:sz w:val="24"/>
              </w:rPr>
              <w:t>Total Price with GST</w:t>
            </w:r>
          </w:p>
        </w:tc>
      </w:tr>
      <w:tr w:rsidR="00955063" w14:paraId="60B253BB" w14:textId="062499C7" w:rsidTr="00955063">
        <w:trPr>
          <w:trHeight w:val="412"/>
        </w:trPr>
        <w:tc>
          <w:tcPr>
            <w:tcW w:w="1046" w:type="dxa"/>
          </w:tcPr>
          <w:p w14:paraId="4A4EBCB0" w14:textId="77777777" w:rsidR="00955063" w:rsidRDefault="00955063" w:rsidP="00955063">
            <w:pPr>
              <w:pStyle w:val="TableParagraph"/>
              <w:ind w:left="452" w:right="373"/>
              <w:contextualSpacing/>
              <w:jc w:val="center"/>
              <w:rPr>
                <w:sz w:val="24"/>
              </w:rPr>
            </w:pPr>
            <w:r>
              <w:rPr>
                <w:spacing w:val="-5"/>
                <w:sz w:val="24"/>
              </w:rPr>
              <w:t>1.</w:t>
            </w:r>
          </w:p>
        </w:tc>
        <w:tc>
          <w:tcPr>
            <w:tcW w:w="3544" w:type="dxa"/>
          </w:tcPr>
          <w:p w14:paraId="49A98819" w14:textId="77777777" w:rsidR="00955063" w:rsidRDefault="00955063" w:rsidP="00955063">
            <w:pPr>
              <w:pStyle w:val="TableParagraph"/>
              <w:ind w:left="108"/>
              <w:contextualSpacing/>
              <w:rPr>
                <w:sz w:val="24"/>
              </w:rPr>
            </w:pPr>
            <w:r>
              <w:rPr>
                <w:sz w:val="24"/>
              </w:rPr>
              <w:t>Toner</w:t>
            </w:r>
            <w:r>
              <w:rPr>
                <w:spacing w:val="-3"/>
                <w:sz w:val="24"/>
              </w:rPr>
              <w:t xml:space="preserve"> </w:t>
            </w:r>
            <w:r>
              <w:rPr>
                <w:sz w:val="24"/>
              </w:rPr>
              <w:t>Reconciling</w:t>
            </w:r>
            <w:r>
              <w:rPr>
                <w:spacing w:val="58"/>
                <w:sz w:val="24"/>
              </w:rPr>
              <w:t xml:space="preserve"> </w:t>
            </w:r>
            <w:r>
              <w:rPr>
                <w:spacing w:val="-4"/>
                <w:sz w:val="24"/>
              </w:rPr>
              <w:t>Unit</w:t>
            </w:r>
          </w:p>
        </w:tc>
        <w:tc>
          <w:tcPr>
            <w:tcW w:w="1238" w:type="dxa"/>
          </w:tcPr>
          <w:p w14:paraId="07D710F6" w14:textId="77777777" w:rsidR="00955063" w:rsidRDefault="00955063" w:rsidP="00955063">
            <w:pPr>
              <w:pStyle w:val="TableParagraph"/>
              <w:contextualSpacing/>
              <w:jc w:val="center"/>
              <w:rPr>
                <w:sz w:val="24"/>
              </w:rPr>
            </w:pPr>
            <w:r>
              <w:rPr>
                <w:sz w:val="24"/>
              </w:rPr>
              <w:t>4</w:t>
            </w:r>
          </w:p>
        </w:tc>
        <w:tc>
          <w:tcPr>
            <w:tcW w:w="1238" w:type="dxa"/>
          </w:tcPr>
          <w:p w14:paraId="0D8C5A1E" w14:textId="77777777" w:rsidR="00955063" w:rsidRDefault="00955063" w:rsidP="00955063">
            <w:pPr>
              <w:pStyle w:val="TableParagraph"/>
              <w:contextualSpacing/>
              <w:rPr>
                <w:sz w:val="24"/>
              </w:rPr>
            </w:pPr>
          </w:p>
        </w:tc>
        <w:tc>
          <w:tcPr>
            <w:tcW w:w="1575" w:type="dxa"/>
          </w:tcPr>
          <w:p w14:paraId="452C10F4" w14:textId="77777777" w:rsidR="00955063" w:rsidRDefault="00955063" w:rsidP="00955063">
            <w:pPr>
              <w:pStyle w:val="TableParagraph"/>
              <w:contextualSpacing/>
              <w:rPr>
                <w:sz w:val="24"/>
              </w:rPr>
            </w:pPr>
          </w:p>
        </w:tc>
      </w:tr>
      <w:tr w:rsidR="00955063" w14:paraId="15F90D78" w14:textId="46933A2E" w:rsidTr="00955063">
        <w:trPr>
          <w:trHeight w:val="414"/>
        </w:trPr>
        <w:tc>
          <w:tcPr>
            <w:tcW w:w="1046" w:type="dxa"/>
          </w:tcPr>
          <w:p w14:paraId="344306C6" w14:textId="77777777" w:rsidR="00955063" w:rsidRDefault="00955063" w:rsidP="00955063">
            <w:pPr>
              <w:pStyle w:val="TableParagraph"/>
              <w:ind w:left="452" w:right="373"/>
              <w:contextualSpacing/>
              <w:jc w:val="center"/>
              <w:rPr>
                <w:sz w:val="24"/>
              </w:rPr>
            </w:pPr>
            <w:r>
              <w:rPr>
                <w:spacing w:val="-5"/>
                <w:sz w:val="24"/>
              </w:rPr>
              <w:t>2.</w:t>
            </w:r>
          </w:p>
        </w:tc>
        <w:tc>
          <w:tcPr>
            <w:tcW w:w="3544" w:type="dxa"/>
          </w:tcPr>
          <w:p w14:paraId="0A67AB9B" w14:textId="77777777" w:rsidR="00955063" w:rsidRDefault="00955063" w:rsidP="00955063">
            <w:pPr>
              <w:pStyle w:val="TableParagraph"/>
              <w:ind w:left="108"/>
              <w:contextualSpacing/>
              <w:rPr>
                <w:sz w:val="24"/>
              </w:rPr>
            </w:pPr>
            <w:r>
              <w:rPr>
                <w:sz w:val="24"/>
              </w:rPr>
              <w:t>Toner</w:t>
            </w:r>
            <w:r>
              <w:rPr>
                <w:spacing w:val="-2"/>
                <w:sz w:val="24"/>
              </w:rPr>
              <w:t xml:space="preserve"> </w:t>
            </w:r>
            <w:r>
              <w:rPr>
                <w:sz w:val="24"/>
              </w:rPr>
              <w:t>Reconciling</w:t>
            </w:r>
            <w:r>
              <w:rPr>
                <w:spacing w:val="56"/>
                <w:sz w:val="24"/>
              </w:rPr>
              <w:t xml:space="preserve"> </w:t>
            </w:r>
            <w:r>
              <w:rPr>
                <w:sz w:val="24"/>
              </w:rPr>
              <w:t>Gear</w:t>
            </w:r>
            <w:r>
              <w:rPr>
                <w:spacing w:val="-1"/>
                <w:sz w:val="24"/>
              </w:rPr>
              <w:t xml:space="preserve"> </w:t>
            </w:r>
            <w:r>
              <w:rPr>
                <w:spacing w:val="-5"/>
                <w:sz w:val="24"/>
              </w:rPr>
              <w:t>Set</w:t>
            </w:r>
          </w:p>
        </w:tc>
        <w:tc>
          <w:tcPr>
            <w:tcW w:w="1238" w:type="dxa"/>
          </w:tcPr>
          <w:p w14:paraId="462F0C56" w14:textId="77777777" w:rsidR="00955063" w:rsidRDefault="00955063" w:rsidP="00955063">
            <w:pPr>
              <w:pStyle w:val="TableParagraph"/>
              <w:contextualSpacing/>
              <w:jc w:val="center"/>
              <w:rPr>
                <w:sz w:val="24"/>
              </w:rPr>
            </w:pPr>
            <w:r>
              <w:rPr>
                <w:sz w:val="24"/>
              </w:rPr>
              <w:t>4</w:t>
            </w:r>
          </w:p>
        </w:tc>
        <w:tc>
          <w:tcPr>
            <w:tcW w:w="1238" w:type="dxa"/>
          </w:tcPr>
          <w:p w14:paraId="656B088B" w14:textId="77777777" w:rsidR="00955063" w:rsidRDefault="00955063" w:rsidP="00955063">
            <w:pPr>
              <w:pStyle w:val="TableParagraph"/>
              <w:contextualSpacing/>
              <w:rPr>
                <w:sz w:val="24"/>
              </w:rPr>
            </w:pPr>
          </w:p>
        </w:tc>
        <w:tc>
          <w:tcPr>
            <w:tcW w:w="1575" w:type="dxa"/>
          </w:tcPr>
          <w:p w14:paraId="192BD2E0" w14:textId="77777777" w:rsidR="00955063" w:rsidRDefault="00955063" w:rsidP="00955063">
            <w:pPr>
              <w:pStyle w:val="TableParagraph"/>
              <w:contextualSpacing/>
              <w:rPr>
                <w:sz w:val="24"/>
              </w:rPr>
            </w:pPr>
          </w:p>
        </w:tc>
      </w:tr>
      <w:tr w:rsidR="00955063" w14:paraId="6B86D5A5" w14:textId="41459EE3" w:rsidTr="00955063">
        <w:trPr>
          <w:trHeight w:val="414"/>
        </w:trPr>
        <w:tc>
          <w:tcPr>
            <w:tcW w:w="1046" w:type="dxa"/>
          </w:tcPr>
          <w:p w14:paraId="0E868059" w14:textId="77777777" w:rsidR="00955063" w:rsidRDefault="00955063" w:rsidP="00955063">
            <w:pPr>
              <w:pStyle w:val="TableParagraph"/>
              <w:ind w:left="452" w:right="373"/>
              <w:contextualSpacing/>
              <w:jc w:val="center"/>
              <w:rPr>
                <w:sz w:val="24"/>
              </w:rPr>
            </w:pPr>
            <w:r>
              <w:rPr>
                <w:spacing w:val="-5"/>
                <w:sz w:val="24"/>
              </w:rPr>
              <w:t>3.</w:t>
            </w:r>
          </w:p>
        </w:tc>
        <w:tc>
          <w:tcPr>
            <w:tcW w:w="3544" w:type="dxa"/>
          </w:tcPr>
          <w:p w14:paraId="58F6A24F" w14:textId="77777777" w:rsidR="00955063" w:rsidRDefault="00955063" w:rsidP="00955063">
            <w:pPr>
              <w:pStyle w:val="TableParagraph"/>
              <w:ind w:left="108"/>
              <w:contextualSpacing/>
              <w:rPr>
                <w:sz w:val="24"/>
              </w:rPr>
            </w:pPr>
            <w:r>
              <w:rPr>
                <w:sz w:val="24"/>
              </w:rPr>
              <w:t>Toner</w:t>
            </w:r>
            <w:r>
              <w:rPr>
                <w:spacing w:val="-3"/>
                <w:sz w:val="24"/>
              </w:rPr>
              <w:t xml:space="preserve"> </w:t>
            </w:r>
            <w:r>
              <w:rPr>
                <w:sz w:val="24"/>
              </w:rPr>
              <w:t>Reconciling</w:t>
            </w:r>
            <w:r>
              <w:rPr>
                <w:spacing w:val="58"/>
                <w:sz w:val="24"/>
              </w:rPr>
              <w:t xml:space="preserve"> </w:t>
            </w:r>
            <w:r>
              <w:rPr>
                <w:spacing w:val="-4"/>
                <w:sz w:val="24"/>
              </w:rPr>
              <w:t>Coal</w:t>
            </w:r>
          </w:p>
        </w:tc>
        <w:tc>
          <w:tcPr>
            <w:tcW w:w="1238" w:type="dxa"/>
          </w:tcPr>
          <w:p w14:paraId="08BD9196" w14:textId="77777777" w:rsidR="00955063" w:rsidRDefault="00955063" w:rsidP="00955063">
            <w:pPr>
              <w:pStyle w:val="TableParagraph"/>
              <w:contextualSpacing/>
              <w:jc w:val="center"/>
              <w:rPr>
                <w:sz w:val="24"/>
              </w:rPr>
            </w:pPr>
            <w:r>
              <w:rPr>
                <w:sz w:val="24"/>
              </w:rPr>
              <w:t>4</w:t>
            </w:r>
          </w:p>
        </w:tc>
        <w:tc>
          <w:tcPr>
            <w:tcW w:w="1238" w:type="dxa"/>
          </w:tcPr>
          <w:p w14:paraId="19C9B17A" w14:textId="77777777" w:rsidR="00955063" w:rsidRDefault="00955063" w:rsidP="00955063">
            <w:pPr>
              <w:pStyle w:val="TableParagraph"/>
              <w:contextualSpacing/>
              <w:rPr>
                <w:sz w:val="24"/>
              </w:rPr>
            </w:pPr>
          </w:p>
        </w:tc>
        <w:tc>
          <w:tcPr>
            <w:tcW w:w="1575" w:type="dxa"/>
          </w:tcPr>
          <w:p w14:paraId="26ED3731" w14:textId="77777777" w:rsidR="00955063" w:rsidRDefault="00955063" w:rsidP="00955063">
            <w:pPr>
              <w:pStyle w:val="TableParagraph"/>
              <w:contextualSpacing/>
              <w:rPr>
                <w:sz w:val="24"/>
              </w:rPr>
            </w:pPr>
          </w:p>
        </w:tc>
      </w:tr>
      <w:tr w:rsidR="00955063" w14:paraId="5E318A02" w14:textId="756B2CA3" w:rsidTr="00955063">
        <w:trPr>
          <w:trHeight w:val="412"/>
        </w:trPr>
        <w:tc>
          <w:tcPr>
            <w:tcW w:w="1046" w:type="dxa"/>
          </w:tcPr>
          <w:p w14:paraId="2EBF16F3" w14:textId="77777777" w:rsidR="00955063" w:rsidRDefault="00955063" w:rsidP="00955063">
            <w:pPr>
              <w:pStyle w:val="TableParagraph"/>
              <w:ind w:left="452" w:right="373"/>
              <w:contextualSpacing/>
              <w:jc w:val="center"/>
              <w:rPr>
                <w:sz w:val="24"/>
              </w:rPr>
            </w:pPr>
            <w:r>
              <w:rPr>
                <w:spacing w:val="-5"/>
                <w:sz w:val="24"/>
              </w:rPr>
              <w:t>4.</w:t>
            </w:r>
          </w:p>
        </w:tc>
        <w:tc>
          <w:tcPr>
            <w:tcW w:w="3544" w:type="dxa"/>
          </w:tcPr>
          <w:p w14:paraId="73E0336D" w14:textId="77777777" w:rsidR="00955063" w:rsidRDefault="00955063" w:rsidP="00955063">
            <w:pPr>
              <w:pStyle w:val="TableParagraph"/>
              <w:ind w:left="108"/>
              <w:contextualSpacing/>
              <w:rPr>
                <w:sz w:val="24"/>
              </w:rPr>
            </w:pPr>
            <w:r>
              <w:rPr>
                <w:sz w:val="24"/>
              </w:rPr>
              <w:t>Drive</w:t>
            </w:r>
            <w:r>
              <w:rPr>
                <w:spacing w:val="-5"/>
                <w:sz w:val="24"/>
              </w:rPr>
              <w:t xml:space="preserve"> </w:t>
            </w:r>
            <w:r>
              <w:rPr>
                <w:spacing w:val="-4"/>
                <w:sz w:val="24"/>
              </w:rPr>
              <w:t>Belt</w:t>
            </w:r>
          </w:p>
        </w:tc>
        <w:tc>
          <w:tcPr>
            <w:tcW w:w="1238" w:type="dxa"/>
          </w:tcPr>
          <w:p w14:paraId="7B21E3EA" w14:textId="77777777" w:rsidR="00955063" w:rsidRDefault="00955063" w:rsidP="00955063">
            <w:pPr>
              <w:pStyle w:val="TableParagraph"/>
              <w:contextualSpacing/>
              <w:jc w:val="center"/>
              <w:rPr>
                <w:sz w:val="24"/>
              </w:rPr>
            </w:pPr>
            <w:r>
              <w:rPr>
                <w:sz w:val="24"/>
              </w:rPr>
              <w:t>4</w:t>
            </w:r>
          </w:p>
        </w:tc>
        <w:tc>
          <w:tcPr>
            <w:tcW w:w="1238" w:type="dxa"/>
          </w:tcPr>
          <w:p w14:paraId="485AE1E1" w14:textId="77777777" w:rsidR="00955063" w:rsidRDefault="00955063" w:rsidP="00955063">
            <w:pPr>
              <w:pStyle w:val="TableParagraph"/>
              <w:contextualSpacing/>
              <w:rPr>
                <w:sz w:val="24"/>
              </w:rPr>
            </w:pPr>
          </w:p>
        </w:tc>
        <w:tc>
          <w:tcPr>
            <w:tcW w:w="1575" w:type="dxa"/>
          </w:tcPr>
          <w:p w14:paraId="2B9C6140" w14:textId="77777777" w:rsidR="00955063" w:rsidRDefault="00955063" w:rsidP="00955063">
            <w:pPr>
              <w:pStyle w:val="TableParagraph"/>
              <w:contextualSpacing/>
              <w:rPr>
                <w:sz w:val="24"/>
              </w:rPr>
            </w:pPr>
          </w:p>
        </w:tc>
      </w:tr>
      <w:tr w:rsidR="00955063" w14:paraId="48B2BDD8" w14:textId="294BADCB" w:rsidTr="00955063">
        <w:trPr>
          <w:trHeight w:val="414"/>
        </w:trPr>
        <w:tc>
          <w:tcPr>
            <w:tcW w:w="1046" w:type="dxa"/>
          </w:tcPr>
          <w:p w14:paraId="2D884E43" w14:textId="77777777" w:rsidR="00955063" w:rsidRDefault="00955063" w:rsidP="00955063">
            <w:pPr>
              <w:pStyle w:val="TableParagraph"/>
              <w:ind w:left="452" w:right="373"/>
              <w:contextualSpacing/>
              <w:jc w:val="center"/>
              <w:rPr>
                <w:sz w:val="24"/>
              </w:rPr>
            </w:pPr>
            <w:r>
              <w:rPr>
                <w:spacing w:val="-5"/>
                <w:sz w:val="24"/>
              </w:rPr>
              <w:t>5.</w:t>
            </w:r>
          </w:p>
        </w:tc>
        <w:tc>
          <w:tcPr>
            <w:tcW w:w="3544" w:type="dxa"/>
          </w:tcPr>
          <w:p w14:paraId="612F2A84" w14:textId="77777777" w:rsidR="00955063" w:rsidRDefault="00955063" w:rsidP="00955063">
            <w:pPr>
              <w:pStyle w:val="TableParagraph"/>
              <w:ind w:left="108"/>
              <w:contextualSpacing/>
              <w:rPr>
                <w:sz w:val="24"/>
              </w:rPr>
            </w:pPr>
            <w:r>
              <w:rPr>
                <w:sz w:val="24"/>
              </w:rPr>
              <w:t>Fusing</w:t>
            </w:r>
            <w:r>
              <w:rPr>
                <w:spacing w:val="-8"/>
                <w:sz w:val="24"/>
              </w:rPr>
              <w:t xml:space="preserve"> </w:t>
            </w:r>
            <w:r>
              <w:rPr>
                <w:sz w:val="24"/>
              </w:rPr>
              <w:t>Motor</w:t>
            </w:r>
            <w:r>
              <w:rPr>
                <w:spacing w:val="-8"/>
                <w:sz w:val="24"/>
              </w:rPr>
              <w:t xml:space="preserve"> </w:t>
            </w:r>
            <w:r>
              <w:rPr>
                <w:spacing w:val="-4"/>
                <w:sz w:val="24"/>
              </w:rPr>
              <w:t>9002</w:t>
            </w:r>
          </w:p>
        </w:tc>
        <w:tc>
          <w:tcPr>
            <w:tcW w:w="1238" w:type="dxa"/>
          </w:tcPr>
          <w:p w14:paraId="697F0369" w14:textId="77777777" w:rsidR="00955063" w:rsidRDefault="00955063" w:rsidP="00955063">
            <w:pPr>
              <w:pStyle w:val="TableParagraph"/>
              <w:contextualSpacing/>
              <w:jc w:val="center"/>
              <w:rPr>
                <w:sz w:val="24"/>
              </w:rPr>
            </w:pPr>
            <w:r>
              <w:rPr>
                <w:sz w:val="24"/>
              </w:rPr>
              <w:t>2</w:t>
            </w:r>
          </w:p>
        </w:tc>
        <w:tc>
          <w:tcPr>
            <w:tcW w:w="1238" w:type="dxa"/>
          </w:tcPr>
          <w:p w14:paraId="2C198948" w14:textId="77777777" w:rsidR="00955063" w:rsidRDefault="00955063" w:rsidP="00955063">
            <w:pPr>
              <w:pStyle w:val="TableParagraph"/>
              <w:contextualSpacing/>
              <w:rPr>
                <w:sz w:val="24"/>
              </w:rPr>
            </w:pPr>
          </w:p>
        </w:tc>
        <w:tc>
          <w:tcPr>
            <w:tcW w:w="1575" w:type="dxa"/>
          </w:tcPr>
          <w:p w14:paraId="5756FA8B" w14:textId="77777777" w:rsidR="00955063" w:rsidRDefault="00955063" w:rsidP="00955063">
            <w:pPr>
              <w:pStyle w:val="TableParagraph"/>
              <w:contextualSpacing/>
              <w:rPr>
                <w:sz w:val="24"/>
              </w:rPr>
            </w:pPr>
          </w:p>
        </w:tc>
      </w:tr>
      <w:tr w:rsidR="00955063" w14:paraId="6EAA3674" w14:textId="3ED6905F" w:rsidTr="00955063">
        <w:trPr>
          <w:trHeight w:val="412"/>
        </w:trPr>
        <w:tc>
          <w:tcPr>
            <w:tcW w:w="1046" w:type="dxa"/>
          </w:tcPr>
          <w:p w14:paraId="0C29D420" w14:textId="77777777" w:rsidR="00955063" w:rsidRDefault="00955063" w:rsidP="00955063">
            <w:pPr>
              <w:pStyle w:val="TableParagraph"/>
              <w:ind w:left="452" w:right="373"/>
              <w:contextualSpacing/>
              <w:jc w:val="center"/>
              <w:rPr>
                <w:sz w:val="24"/>
              </w:rPr>
            </w:pPr>
            <w:r>
              <w:rPr>
                <w:spacing w:val="-5"/>
                <w:sz w:val="24"/>
              </w:rPr>
              <w:t>6.</w:t>
            </w:r>
          </w:p>
        </w:tc>
        <w:tc>
          <w:tcPr>
            <w:tcW w:w="3544" w:type="dxa"/>
          </w:tcPr>
          <w:p w14:paraId="3BBB7C22" w14:textId="77777777" w:rsidR="00955063" w:rsidRDefault="00955063" w:rsidP="00955063">
            <w:pPr>
              <w:pStyle w:val="TableParagraph"/>
              <w:ind w:left="108"/>
              <w:contextualSpacing/>
              <w:rPr>
                <w:sz w:val="24"/>
              </w:rPr>
            </w:pPr>
            <w:r>
              <w:rPr>
                <w:sz w:val="24"/>
              </w:rPr>
              <w:t>Development</w:t>
            </w:r>
            <w:r>
              <w:rPr>
                <w:spacing w:val="-4"/>
                <w:sz w:val="24"/>
              </w:rPr>
              <w:t xml:space="preserve"> </w:t>
            </w:r>
            <w:r>
              <w:rPr>
                <w:sz w:val="24"/>
              </w:rPr>
              <w:t>Entrance</w:t>
            </w:r>
            <w:r>
              <w:rPr>
                <w:spacing w:val="-5"/>
                <w:sz w:val="24"/>
              </w:rPr>
              <w:t xml:space="preserve"> </w:t>
            </w:r>
            <w:r>
              <w:rPr>
                <w:spacing w:val="-4"/>
                <w:sz w:val="24"/>
              </w:rPr>
              <w:t>Seal</w:t>
            </w:r>
          </w:p>
        </w:tc>
        <w:tc>
          <w:tcPr>
            <w:tcW w:w="1238" w:type="dxa"/>
          </w:tcPr>
          <w:p w14:paraId="2295FA26" w14:textId="77777777" w:rsidR="00955063" w:rsidRDefault="00955063" w:rsidP="00955063">
            <w:pPr>
              <w:pStyle w:val="TableParagraph"/>
              <w:contextualSpacing/>
              <w:jc w:val="center"/>
              <w:rPr>
                <w:sz w:val="24"/>
              </w:rPr>
            </w:pPr>
            <w:r>
              <w:rPr>
                <w:sz w:val="24"/>
              </w:rPr>
              <w:t>4</w:t>
            </w:r>
          </w:p>
        </w:tc>
        <w:tc>
          <w:tcPr>
            <w:tcW w:w="1238" w:type="dxa"/>
          </w:tcPr>
          <w:p w14:paraId="258BD78E" w14:textId="77777777" w:rsidR="00955063" w:rsidRDefault="00955063" w:rsidP="00955063">
            <w:pPr>
              <w:pStyle w:val="TableParagraph"/>
              <w:contextualSpacing/>
              <w:rPr>
                <w:sz w:val="24"/>
              </w:rPr>
            </w:pPr>
          </w:p>
        </w:tc>
        <w:tc>
          <w:tcPr>
            <w:tcW w:w="1575" w:type="dxa"/>
          </w:tcPr>
          <w:p w14:paraId="486D593D" w14:textId="77777777" w:rsidR="00955063" w:rsidRDefault="00955063" w:rsidP="00955063">
            <w:pPr>
              <w:pStyle w:val="TableParagraph"/>
              <w:contextualSpacing/>
              <w:rPr>
                <w:sz w:val="24"/>
              </w:rPr>
            </w:pPr>
          </w:p>
        </w:tc>
      </w:tr>
      <w:tr w:rsidR="00955063" w14:paraId="67E6914F" w14:textId="26055300" w:rsidTr="00955063">
        <w:trPr>
          <w:trHeight w:val="415"/>
        </w:trPr>
        <w:tc>
          <w:tcPr>
            <w:tcW w:w="1046" w:type="dxa"/>
          </w:tcPr>
          <w:p w14:paraId="12F7F841" w14:textId="77777777" w:rsidR="00955063" w:rsidRDefault="00955063" w:rsidP="00955063">
            <w:pPr>
              <w:pStyle w:val="TableParagraph"/>
              <w:spacing w:before="2"/>
              <w:ind w:left="452" w:right="373"/>
              <w:contextualSpacing/>
              <w:jc w:val="center"/>
              <w:rPr>
                <w:sz w:val="24"/>
              </w:rPr>
            </w:pPr>
            <w:r>
              <w:rPr>
                <w:spacing w:val="-5"/>
                <w:sz w:val="24"/>
              </w:rPr>
              <w:t>7.</w:t>
            </w:r>
          </w:p>
        </w:tc>
        <w:tc>
          <w:tcPr>
            <w:tcW w:w="3544" w:type="dxa"/>
          </w:tcPr>
          <w:p w14:paraId="4DFB8FAF" w14:textId="77777777" w:rsidR="00955063" w:rsidRDefault="00955063" w:rsidP="00955063">
            <w:pPr>
              <w:pStyle w:val="TableParagraph"/>
              <w:spacing w:before="2"/>
              <w:ind w:left="108"/>
              <w:contextualSpacing/>
              <w:rPr>
                <w:sz w:val="24"/>
              </w:rPr>
            </w:pPr>
            <w:r>
              <w:rPr>
                <w:sz w:val="24"/>
              </w:rPr>
              <w:t>Heater</w:t>
            </w:r>
            <w:r>
              <w:rPr>
                <w:spacing w:val="-6"/>
                <w:sz w:val="24"/>
              </w:rPr>
              <w:t xml:space="preserve"> </w:t>
            </w:r>
            <w:r>
              <w:rPr>
                <w:spacing w:val="-4"/>
                <w:sz w:val="24"/>
              </w:rPr>
              <w:t>Gear</w:t>
            </w:r>
          </w:p>
        </w:tc>
        <w:tc>
          <w:tcPr>
            <w:tcW w:w="1238" w:type="dxa"/>
          </w:tcPr>
          <w:p w14:paraId="46C3FDA6" w14:textId="77777777" w:rsidR="00955063" w:rsidRDefault="00955063" w:rsidP="00955063">
            <w:pPr>
              <w:pStyle w:val="TableParagraph"/>
              <w:spacing w:before="2"/>
              <w:contextualSpacing/>
              <w:jc w:val="center"/>
              <w:rPr>
                <w:sz w:val="24"/>
              </w:rPr>
            </w:pPr>
            <w:r>
              <w:rPr>
                <w:sz w:val="24"/>
              </w:rPr>
              <w:t>4</w:t>
            </w:r>
          </w:p>
        </w:tc>
        <w:tc>
          <w:tcPr>
            <w:tcW w:w="1238" w:type="dxa"/>
          </w:tcPr>
          <w:p w14:paraId="2335F53A" w14:textId="77777777" w:rsidR="00955063" w:rsidRDefault="00955063" w:rsidP="00955063">
            <w:pPr>
              <w:pStyle w:val="TableParagraph"/>
              <w:spacing w:before="2"/>
              <w:contextualSpacing/>
              <w:rPr>
                <w:sz w:val="24"/>
              </w:rPr>
            </w:pPr>
          </w:p>
        </w:tc>
        <w:tc>
          <w:tcPr>
            <w:tcW w:w="1575" w:type="dxa"/>
          </w:tcPr>
          <w:p w14:paraId="354DF8AC" w14:textId="77777777" w:rsidR="00955063" w:rsidRDefault="00955063" w:rsidP="00955063">
            <w:pPr>
              <w:pStyle w:val="TableParagraph"/>
              <w:spacing w:before="2"/>
              <w:contextualSpacing/>
              <w:rPr>
                <w:sz w:val="24"/>
              </w:rPr>
            </w:pPr>
          </w:p>
        </w:tc>
      </w:tr>
      <w:tr w:rsidR="00955063" w14:paraId="04DB2916" w14:textId="0B49B7E1" w:rsidTr="00955063">
        <w:trPr>
          <w:trHeight w:val="414"/>
        </w:trPr>
        <w:tc>
          <w:tcPr>
            <w:tcW w:w="1046" w:type="dxa"/>
          </w:tcPr>
          <w:p w14:paraId="136172E5" w14:textId="77777777" w:rsidR="00955063" w:rsidRDefault="00955063" w:rsidP="00955063">
            <w:pPr>
              <w:pStyle w:val="TableParagraph"/>
              <w:ind w:left="452" w:right="373"/>
              <w:contextualSpacing/>
              <w:jc w:val="center"/>
              <w:rPr>
                <w:sz w:val="24"/>
              </w:rPr>
            </w:pPr>
            <w:r>
              <w:rPr>
                <w:spacing w:val="-5"/>
                <w:sz w:val="24"/>
              </w:rPr>
              <w:t>8.</w:t>
            </w:r>
          </w:p>
        </w:tc>
        <w:tc>
          <w:tcPr>
            <w:tcW w:w="3544" w:type="dxa"/>
          </w:tcPr>
          <w:p w14:paraId="1C8183F3" w14:textId="77777777" w:rsidR="00955063" w:rsidRDefault="00955063" w:rsidP="00955063">
            <w:pPr>
              <w:pStyle w:val="TableParagraph"/>
              <w:ind w:left="108"/>
              <w:contextualSpacing/>
              <w:rPr>
                <w:sz w:val="24"/>
              </w:rPr>
            </w:pPr>
            <w:r>
              <w:rPr>
                <w:sz w:val="24"/>
              </w:rPr>
              <w:t>Heater</w:t>
            </w:r>
            <w:r>
              <w:rPr>
                <w:spacing w:val="-3"/>
                <w:sz w:val="24"/>
              </w:rPr>
              <w:t xml:space="preserve"> </w:t>
            </w:r>
            <w:r>
              <w:rPr>
                <w:sz w:val="24"/>
              </w:rPr>
              <w:t>Zink</w:t>
            </w:r>
            <w:r>
              <w:rPr>
                <w:spacing w:val="-3"/>
                <w:sz w:val="24"/>
              </w:rPr>
              <w:t xml:space="preserve"> </w:t>
            </w:r>
            <w:r>
              <w:rPr>
                <w:spacing w:val="-4"/>
                <w:sz w:val="24"/>
              </w:rPr>
              <w:t>Gear</w:t>
            </w:r>
          </w:p>
        </w:tc>
        <w:tc>
          <w:tcPr>
            <w:tcW w:w="1238" w:type="dxa"/>
          </w:tcPr>
          <w:p w14:paraId="2FAFC311" w14:textId="77777777" w:rsidR="00955063" w:rsidRDefault="00955063" w:rsidP="00955063">
            <w:pPr>
              <w:pStyle w:val="TableParagraph"/>
              <w:contextualSpacing/>
              <w:jc w:val="center"/>
              <w:rPr>
                <w:sz w:val="24"/>
              </w:rPr>
            </w:pPr>
            <w:r>
              <w:rPr>
                <w:sz w:val="24"/>
              </w:rPr>
              <w:t>4</w:t>
            </w:r>
          </w:p>
        </w:tc>
        <w:tc>
          <w:tcPr>
            <w:tcW w:w="1238" w:type="dxa"/>
          </w:tcPr>
          <w:p w14:paraId="696FD5D1" w14:textId="77777777" w:rsidR="00955063" w:rsidRDefault="00955063" w:rsidP="00955063">
            <w:pPr>
              <w:pStyle w:val="TableParagraph"/>
              <w:contextualSpacing/>
              <w:rPr>
                <w:sz w:val="24"/>
              </w:rPr>
            </w:pPr>
          </w:p>
        </w:tc>
        <w:tc>
          <w:tcPr>
            <w:tcW w:w="1575" w:type="dxa"/>
          </w:tcPr>
          <w:p w14:paraId="261FDA9A" w14:textId="77777777" w:rsidR="00955063" w:rsidRDefault="00955063" w:rsidP="00955063">
            <w:pPr>
              <w:pStyle w:val="TableParagraph"/>
              <w:contextualSpacing/>
              <w:rPr>
                <w:sz w:val="24"/>
              </w:rPr>
            </w:pPr>
          </w:p>
        </w:tc>
      </w:tr>
      <w:tr w:rsidR="00955063" w14:paraId="6C3DF2CF" w14:textId="2F1211B3" w:rsidTr="00955063">
        <w:trPr>
          <w:trHeight w:val="412"/>
        </w:trPr>
        <w:tc>
          <w:tcPr>
            <w:tcW w:w="1046" w:type="dxa"/>
          </w:tcPr>
          <w:p w14:paraId="66C3F686" w14:textId="77777777" w:rsidR="00955063" w:rsidRDefault="00955063" w:rsidP="00955063">
            <w:pPr>
              <w:pStyle w:val="TableParagraph"/>
              <w:ind w:left="452" w:right="373"/>
              <w:contextualSpacing/>
              <w:jc w:val="center"/>
              <w:rPr>
                <w:sz w:val="24"/>
              </w:rPr>
            </w:pPr>
            <w:r>
              <w:rPr>
                <w:spacing w:val="-5"/>
                <w:sz w:val="24"/>
              </w:rPr>
              <w:t>9.</w:t>
            </w:r>
          </w:p>
        </w:tc>
        <w:tc>
          <w:tcPr>
            <w:tcW w:w="3544" w:type="dxa"/>
          </w:tcPr>
          <w:p w14:paraId="06D5621A" w14:textId="77777777" w:rsidR="00955063" w:rsidRDefault="00955063" w:rsidP="00955063">
            <w:pPr>
              <w:pStyle w:val="TableParagraph"/>
              <w:ind w:left="108"/>
              <w:contextualSpacing/>
              <w:rPr>
                <w:sz w:val="24"/>
              </w:rPr>
            </w:pPr>
            <w:r>
              <w:rPr>
                <w:sz w:val="24"/>
              </w:rPr>
              <w:t>Color</w:t>
            </w:r>
            <w:r>
              <w:rPr>
                <w:spacing w:val="-4"/>
                <w:sz w:val="24"/>
              </w:rPr>
              <w:t xml:space="preserve"> </w:t>
            </w:r>
            <w:r>
              <w:rPr>
                <w:sz w:val="24"/>
              </w:rPr>
              <w:t>Bush</w:t>
            </w:r>
            <w:r>
              <w:rPr>
                <w:spacing w:val="-3"/>
                <w:sz w:val="24"/>
              </w:rPr>
              <w:t xml:space="preserve"> </w:t>
            </w:r>
            <w:r>
              <w:rPr>
                <w:sz w:val="24"/>
              </w:rPr>
              <w:t>Heater</w:t>
            </w:r>
            <w:r>
              <w:rPr>
                <w:spacing w:val="-5"/>
                <w:sz w:val="24"/>
              </w:rPr>
              <w:t xml:space="preserve"> </w:t>
            </w:r>
            <w:r>
              <w:rPr>
                <w:spacing w:val="-2"/>
                <w:sz w:val="24"/>
              </w:rPr>
              <w:t>Roller</w:t>
            </w:r>
          </w:p>
        </w:tc>
        <w:tc>
          <w:tcPr>
            <w:tcW w:w="1238" w:type="dxa"/>
          </w:tcPr>
          <w:p w14:paraId="432136BE" w14:textId="77777777" w:rsidR="00955063" w:rsidRDefault="00955063" w:rsidP="00955063">
            <w:pPr>
              <w:pStyle w:val="TableParagraph"/>
              <w:contextualSpacing/>
              <w:jc w:val="center"/>
              <w:rPr>
                <w:sz w:val="24"/>
              </w:rPr>
            </w:pPr>
            <w:r>
              <w:rPr>
                <w:sz w:val="24"/>
              </w:rPr>
              <w:t>8</w:t>
            </w:r>
          </w:p>
        </w:tc>
        <w:tc>
          <w:tcPr>
            <w:tcW w:w="1238" w:type="dxa"/>
          </w:tcPr>
          <w:p w14:paraId="516CB5E9" w14:textId="77777777" w:rsidR="00955063" w:rsidRDefault="00955063" w:rsidP="00955063">
            <w:pPr>
              <w:pStyle w:val="TableParagraph"/>
              <w:contextualSpacing/>
              <w:rPr>
                <w:sz w:val="24"/>
              </w:rPr>
            </w:pPr>
          </w:p>
        </w:tc>
        <w:tc>
          <w:tcPr>
            <w:tcW w:w="1575" w:type="dxa"/>
          </w:tcPr>
          <w:p w14:paraId="633DCC01" w14:textId="77777777" w:rsidR="00955063" w:rsidRDefault="00955063" w:rsidP="00955063">
            <w:pPr>
              <w:pStyle w:val="TableParagraph"/>
              <w:contextualSpacing/>
              <w:rPr>
                <w:sz w:val="24"/>
              </w:rPr>
            </w:pPr>
          </w:p>
        </w:tc>
      </w:tr>
      <w:tr w:rsidR="00955063" w14:paraId="5944BDB7" w14:textId="54C8233F" w:rsidTr="00955063">
        <w:trPr>
          <w:trHeight w:val="414"/>
        </w:trPr>
        <w:tc>
          <w:tcPr>
            <w:tcW w:w="1046" w:type="dxa"/>
          </w:tcPr>
          <w:p w14:paraId="1F98DC99" w14:textId="77777777" w:rsidR="00955063" w:rsidRDefault="00955063" w:rsidP="00955063">
            <w:pPr>
              <w:pStyle w:val="TableParagraph"/>
              <w:spacing w:before="1"/>
              <w:ind w:right="266"/>
              <w:contextualSpacing/>
              <w:jc w:val="right"/>
              <w:rPr>
                <w:sz w:val="24"/>
              </w:rPr>
            </w:pPr>
            <w:r>
              <w:rPr>
                <w:spacing w:val="-5"/>
                <w:sz w:val="24"/>
              </w:rPr>
              <w:t>10.</w:t>
            </w:r>
          </w:p>
        </w:tc>
        <w:tc>
          <w:tcPr>
            <w:tcW w:w="3544" w:type="dxa"/>
          </w:tcPr>
          <w:p w14:paraId="4653948D" w14:textId="77777777" w:rsidR="00955063" w:rsidRDefault="00955063" w:rsidP="00955063">
            <w:pPr>
              <w:pStyle w:val="TableParagraph"/>
              <w:spacing w:before="1"/>
              <w:ind w:left="108"/>
              <w:contextualSpacing/>
              <w:rPr>
                <w:sz w:val="24"/>
              </w:rPr>
            </w:pPr>
            <w:r>
              <w:rPr>
                <w:sz w:val="24"/>
              </w:rPr>
              <w:t>Developer</w:t>
            </w:r>
            <w:r>
              <w:rPr>
                <w:spacing w:val="-3"/>
                <w:sz w:val="24"/>
              </w:rPr>
              <w:t xml:space="preserve"> </w:t>
            </w:r>
            <w:r>
              <w:rPr>
                <w:sz w:val="24"/>
              </w:rPr>
              <w:t>Unit</w:t>
            </w:r>
            <w:r>
              <w:rPr>
                <w:spacing w:val="-3"/>
                <w:sz w:val="24"/>
              </w:rPr>
              <w:t xml:space="preserve"> </w:t>
            </w:r>
            <w:r>
              <w:rPr>
                <w:spacing w:val="-4"/>
                <w:sz w:val="24"/>
              </w:rPr>
              <w:t>9002</w:t>
            </w:r>
          </w:p>
        </w:tc>
        <w:tc>
          <w:tcPr>
            <w:tcW w:w="1238" w:type="dxa"/>
          </w:tcPr>
          <w:p w14:paraId="0F76BD31" w14:textId="77777777" w:rsidR="00955063" w:rsidRDefault="00955063" w:rsidP="00955063">
            <w:pPr>
              <w:pStyle w:val="TableParagraph"/>
              <w:spacing w:before="1"/>
              <w:contextualSpacing/>
              <w:jc w:val="center"/>
              <w:rPr>
                <w:sz w:val="24"/>
              </w:rPr>
            </w:pPr>
            <w:r>
              <w:rPr>
                <w:sz w:val="24"/>
              </w:rPr>
              <w:t>2</w:t>
            </w:r>
          </w:p>
        </w:tc>
        <w:tc>
          <w:tcPr>
            <w:tcW w:w="1238" w:type="dxa"/>
          </w:tcPr>
          <w:p w14:paraId="4F78589B" w14:textId="77777777" w:rsidR="00955063" w:rsidRDefault="00955063" w:rsidP="00955063">
            <w:pPr>
              <w:pStyle w:val="TableParagraph"/>
              <w:spacing w:before="1"/>
              <w:contextualSpacing/>
              <w:rPr>
                <w:sz w:val="24"/>
              </w:rPr>
            </w:pPr>
          </w:p>
        </w:tc>
        <w:tc>
          <w:tcPr>
            <w:tcW w:w="1575" w:type="dxa"/>
          </w:tcPr>
          <w:p w14:paraId="1CFCFC69" w14:textId="77777777" w:rsidR="00955063" w:rsidRDefault="00955063" w:rsidP="00955063">
            <w:pPr>
              <w:pStyle w:val="TableParagraph"/>
              <w:spacing w:before="1"/>
              <w:contextualSpacing/>
              <w:rPr>
                <w:sz w:val="24"/>
              </w:rPr>
            </w:pPr>
          </w:p>
        </w:tc>
      </w:tr>
      <w:tr w:rsidR="00955063" w14:paraId="3D7E0E28" w14:textId="306BF76D" w:rsidTr="00955063">
        <w:trPr>
          <w:trHeight w:val="414"/>
        </w:trPr>
        <w:tc>
          <w:tcPr>
            <w:tcW w:w="1046" w:type="dxa"/>
          </w:tcPr>
          <w:p w14:paraId="3D2F092C" w14:textId="77777777" w:rsidR="00955063" w:rsidRDefault="00955063" w:rsidP="00955063">
            <w:pPr>
              <w:pStyle w:val="TableParagraph"/>
              <w:ind w:right="266"/>
              <w:contextualSpacing/>
              <w:jc w:val="right"/>
              <w:rPr>
                <w:sz w:val="24"/>
              </w:rPr>
            </w:pPr>
            <w:r>
              <w:rPr>
                <w:spacing w:val="-5"/>
                <w:sz w:val="24"/>
              </w:rPr>
              <w:t>11.</w:t>
            </w:r>
          </w:p>
        </w:tc>
        <w:tc>
          <w:tcPr>
            <w:tcW w:w="3544" w:type="dxa"/>
          </w:tcPr>
          <w:p w14:paraId="507FA1D8" w14:textId="77777777" w:rsidR="00955063" w:rsidRDefault="00955063" w:rsidP="00955063">
            <w:pPr>
              <w:pStyle w:val="TableParagraph"/>
              <w:ind w:left="108"/>
              <w:contextualSpacing/>
              <w:rPr>
                <w:sz w:val="24"/>
              </w:rPr>
            </w:pPr>
            <w:r>
              <w:rPr>
                <w:sz w:val="24"/>
              </w:rPr>
              <w:t>Developer</w:t>
            </w:r>
            <w:r>
              <w:rPr>
                <w:spacing w:val="-3"/>
                <w:sz w:val="24"/>
              </w:rPr>
              <w:t xml:space="preserve"> </w:t>
            </w:r>
            <w:r>
              <w:rPr>
                <w:sz w:val="24"/>
              </w:rPr>
              <w:t>Unit</w:t>
            </w:r>
            <w:r>
              <w:rPr>
                <w:spacing w:val="-3"/>
                <w:sz w:val="24"/>
              </w:rPr>
              <w:t xml:space="preserve"> </w:t>
            </w:r>
            <w:r>
              <w:rPr>
                <w:spacing w:val="-4"/>
                <w:sz w:val="24"/>
              </w:rPr>
              <w:t>9003</w:t>
            </w:r>
          </w:p>
        </w:tc>
        <w:tc>
          <w:tcPr>
            <w:tcW w:w="1238" w:type="dxa"/>
          </w:tcPr>
          <w:p w14:paraId="4B70B289" w14:textId="77777777" w:rsidR="00955063" w:rsidRDefault="00955063" w:rsidP="00955063">
            <w:pPr>
              <w:pStyle w:val="TableParagraph"/>
              <w:contextualSpacing/>
              <w:jc w:val="center"/>
              <w:rPr>
                <w:sz w:val="24"/>
              </w:rPr>
            </w:pPr>
            <w:r>
              <w:rPr>
                <w:sz w:val="24"/>
              </w:rPr>
              <w:t>2</w:t>
            </w:r>
          </w:p>
        </w:tc>
        <w:tc>
          <w:tcPr>
            <w:tcW w:w="1238" w:type="dxa"/>
          </w:tcPr>
          <w:p w14:paraId="3ACE4621" w14:textId="77777777" w:rsidR="00955063" w:rsidRDefault="00955063" w:rsidP="00955063">
            <w:pPr>
              <w:pStyle w:val="TableParagraph"/>
              <w:contextualSpacing/>
              <w:rPr>
                <w:sz w:val="24"/>
              </w:rPr>
            </w:pPr>
          </w:p>
        </w:tc>
        <w:tc>
          <w:tcPr>
            <w:tcW w:w="1575" w:type="dxa"/>
          </w:tcPr>
          <w:p w14:paraId="38FFDBAD" w14:textId="77777777" w:rsidR="00955063" w:rsidRDefault="00955063" w:rsidP="00955063">
            <w:pPr>
              <w:pStyle w:val="TableParagraph"/>
              <w:contextualSpacing/>
              <w:rPr>
                <w:sz w:val="24"/>
              </w:rPr>
            </w:pPr>
          </w:p>
        </w:tc>
      </w:tr>
      <w:tr w:rsidR="00955063" w14:paraId="4DC4279A" w14:textId="4A9B55D6" w:rsidTr="00955063">
        <w:trPr>
          <w:trHeight w:val="412"/>
        </w:trPr>
        <w:tc>
          <w:tcPr>
            <w:tcW w:w="1046" w:type="dxa"/>
          </w:tcPr>
          <w:p w14:paraId="27F1ECF3" w14:textId="77777777" w:rsidR="00955063" w:rsidRDefault="00955063" w:rsidP="00955063">
            <w:pPr>
              <w:pStyle w:val="TableParagraph"/>
              <w:ind w:right="266"/>
              <w:contextualSpacing/>
              <w:jc w:val="right"/>
              <w:rPr>
                <w:sz w:val="24"/>
              </w:rPr>
            </w:pPr>
            <w:r>
              <w:rPr>
                <w:spacing w:val="-5"/>
                <w:sz w:val="24"/>
              </w:rPr>
              <w:t>12.</w:t>
            </w:r>
          </w:p>
        </w:tc>
        <w:tc>
          <w:tcPr>
            <w:tcW w:w="3544" w:type="dxa"/>
          </w:tcPr>
          <w:p w14:paraId="071BE6A5" w14:textId="77777777" w:rsidR="00955063" w:rsidRDefault="00955063" w:rsidP="00955063">
            <w:pPr>
              <w:pStyle w:val="TableParagraph"/>
              <w:ind w:left="108"/>
              <w:contextualSpacing/>
              <w:rPr>
                <w:sz w:val="24"/>
              </w:rPr>
            </w:pPr>
            <w:r>
              <w:rPr>
                <w:sz w:val="24"/>
              </w:rPr>
              <w:t>Toner</w:t>
            </w:r>
            <w:r>
              <w:rPr>
                <w:spacing w:val="-3"/>
                <w:sz w:val="24"/>
              </w:rPr>
              <w:t xml:space="preserve"> </w:t>
            </w:r>
            <w:r>
              <w:rPr>
                <w:sz w:val="24"/>
              </w:rPr>
              <w:t>Unit</w:t>
            </w:r>
            <w:r>
              <w:rPr>
                <w:spacing w:val="-3"/>
                <w:sz w:val="24"/>
              </w:rPr>
              <w:t xml:space="preserve"> </w:t>
            </w:r>
            <w:r>
              <w:rPr>
                <w:spacing w:val="-2"/>
                <w:sz w:val="24"/>
              </w:rPr>
              <w:t>9002/9003</w:t>
            </w:r>
          </w:p>
        </w:tc>
        <w:tc>
          <w:tcPr>
            <w:tcW w:w="1238" w:type="dxa"/>
          </w:tcPr>
          <w:p w14:paraId="546BFC8A" w14:textId="77777777" w:rsidR="00955063" w:rsidRDefault="00955063" w:rsidP="00955063">
            <w:pPr>
              <w:pStyle w:val="TableParagraph"/>
              <w:contextualSpacing/>
              <w:jc w:val="center"/>
              <w:rPr>
                <w:sz w:val="24"/>
              </w:rPr>
            </w:pPr>
            <w:r>
              <w:rPr>
                <w:spacing w:val="-5"/>
                <w:sz w:val="24"/>
              </w:rPr>
              <w:t>21</w:t>
            </w:r>
          </w:p>
        </w:tc>
        <w:tc>
          <w:tcPr>
            <w:tcW w:w="1238" w:type="dxa"/>
          </w:tcPr>
          <w:p w14:paraId="44069016" w14:textId="77777777" w:rsidR="00955063" w:rsidRDefault="00955063" w:rsidP="00955063">
            <w:pPr>
              <w:pStyle w:val="TableParagraph"/>
              <w:contextualSpacing/>
              <w:rPr>
                <w:spacing w:val="-5"/>
                <w:sz w:val="24"/>
              </w:rPr>
            </w:pPr>
          </w:p>
        </w:tc>
        <w:tc>
          <w:tcPr>
            <w:tcW w:w="1575" w:type="dxa"/>
          </w:tcPr>
          <w:p w14:paraId="4438D25A" w14:textId="77777777" w:rsidR="00955063" w:rsidRDefault="00955063" w:rsidP="00955063">
            <w:pPr>
              <w:pStyle w:val="TableParagraph"/>
              <w:contextualSpacing/>
              <w:rPr>
                <w:spacing w:val="-5"/>
                <w:sz w:val="24"/>
              </w:rPr>
            </w:pPr>
          </w:p>
        </w:tc>
      </w:tr>
      <w:tr w:rsidR="00955063" w14:paraId="1DB11688" w14:textId="52EA97D8" w:rsidTr="00955063">
        <w:trPr>
          <w:trHeight w:val="414"/>
        </w:trPr>
        <w:tc>
          <w:tcPr>
            <w:tcW w:w="1046" w:type="dxa"/>
          </w:tcPr>
          <w:p w14:paraId="7930273E" w14:textId="77777777" w:rsidR="00955063" w:rsidRDefault="00955063" w:rsidP="00955063">
            <w:pPr>
              <w:pStyle w:val="TableParagraph"/>
              <w:spacing w:before="1"/>
              <w:ind w:right="266"/>
              <w:contextualSpacing/>
              <w:jc w:val="right"/>
              <w:rPr>
                <w:sz w:val="24"/>
              </w:rPr>
            </w:pPr>
            <w:r>
              <w:rPr>
                <w:spacing w:val="-5"/>
                <w:sz w:val="24"/>
              </w:rPr>
              <w:t>13.</w:t>
            </w:r>
          </w:p>
        </w:tc>
        <w:tc>
          <w:tcPr>
            <w:tcW w:w="3544" w:type="dxa"/>
          </w:tcPr>
          <w:p w14:paraId="475E6FBB" w14:textId="77777777" w:rsidR="00955063" w:rsidRDefault="00955063" w:rsidP="00955063">
            <w:pPr>
              <w:pStyle w:val="TableParagraph"/>
              <w:spacing w:before="1"/>
              <w:ind w:left="108"/>
              <w:contextualSpacing/>
              <w:rPr>
                <w:sz w:val="24"/>
              </w:rPr>
            </w:pPr>
            <w:r>
              <w:rPr>
                <w:sz w:val="24"/>
              </w:rPr>
              <w:t>Toner</w:t>
            </w:r>
            <w:r>
              <w:rPr>
                <w:spacing w:val="-2"/>
                <w:sz w:val="24"/>
              </w:rPr>
              <w:t xml:space="preserve"> Hopper</w:t>
            </w:r>
          </w:p>
        </w:tc>
        <w:tc>
          <w:tcPr>
            <w:tcW w:w="1238" w:type="dxa"/>
          </w:tcPr>
          <w:p w14:paraId="0CF13CAB" w14:textId="77777777" w:rsidR="00955063" w:rsidRDefault="00955063" w:rsidP="00955063">
            <w:pPr>
              <w:pStyle w:val="TableParagraph"/>
              <w:spacing w:before="1"/>
              <w:contextualSpacing/>
              <w:jc w:val="center"/>
              <w:rPr>
                <w:sz w:val="24"/>
              </w:rPr>
            </w:pPr>
            <w:r>
              <w:rPr>
                <w:sz w:val="24"/>
              </w:rPr>
              <w:t>4</w:t>
            </w:r>
          </w:p>
        </w:tc>
        <w:tc>
          <w:tcPr>
            <w:tcW w:w="1238" w:type="dxa"/>
          </w:tcPr>
          <w:p w14:paraId="04EE55DA" w14:textId="77777777" w:rsidR="00955063" w:rsidRDefault="00955063" w:rsidP="00955063">
            <w:pPr>
              <w:pStyle w:val="TableParagraph"/>
              <w:spacing w:before="1"/>
              <w:contextualSpacing/>
              <w:rPr>
                <w:sz w:val="24"/>
              </w:rPr>
            </w:pPr>
          </w:p>
        </w:tc>
        <w:tc>
          <w:tcPr>
            <w:tcW w:w="1575" w:type="dxa"/>
          </w:tcPr>
          <w:p w14:paraId="0CD00872" w14:textId="77777777" w:rsidR="00955063" w:rsidRDefault="00955063" w:rsidP="00955063">
            <w:pPr>
              <w:pStyle w:val="TableParagraph"/>
              <w:spacing w:before="1"/>
              <w:contextualSpacing/>
              <w:rPr>
                <w:sz w:val="24"/>
              </w:rPr>
            </w:pPr>
          </w:p>
        </w:tc>
      </w:tr>
      <w:tr w:rsidR="00955063" w14:paraId="173FDDF6" w14:textId="23E0C220" w:rsidTr="00955063">
        <w:trPr>
          <w:trHeight w:val="414"/>
        </w:trPr>
        <w:tc>
          <w:tcPr>
            <w:tcW w:w="1046" w:type="dxa"/>
          </w:tcPr>
          <w:p w14:paraId="2DBA31E7" w14:textId="77777777" w:rsidR="00955063" w:rsidRDefault="00955063" w:rsidP="00955063">
            <w:pPr>
              <w:pStyle w:val="TableParagraph"/>
              <w:ind w:right="266"/>
              <w:contextualSpacing/>
              <w:jc w:val="right"/>
              <w:rPr>
                <w:sz w:val="24"/>
              </w:rPr>
            </w:pPr>
            <w:r>
              <w:rPr>
                <w:spacing w:val="-5"/>
                <w:sz w:val="24"/>
              </w:rPr>
              <w:t>14.</w:t>
            </w:r>
          </w:p>
        </w:tc>
        <w:tc>
          <w:tcPr>
            <w:tcW w:w="3544" w:type="dxa"/>
          </w:tcPr>
          <w:p w14:paraId="5B19443B" w14:textId="77777777" w:rsidR="00955063" w:rsidRDefault="00955063" w:rsidP="00955063">
            <w:pPr>
              <w:pStyle w:val="TableParagraph"/>
              <w:ind w:left="108"/>
              <w:contextualSpacing/>
              <w:rPr>
                <w:sz w:val="24"/>
              </w:rPr>
            </w:pPr>
            <w:r>
              <w:rPr>
                <w:sz w:val="24"/>
              </w:rPr>
              <w:t>Feeding</w:t>
            </w:r>
            <w:r>
              <w:rPr>
                <w:spacing w:val="-3"/>
                <w:sz w:val="24"/>
              </w:rPr>
              <w:t xml:space="preserve"> </w:t>
            </w:r>
            <w:r>
              <w:rPr>
                <w:sz w:val="24"/>
              </w:rPr>
              <w:t>Unit</w:t>
            </w:r>
            <w:r>
              <w:rPr>
                <w:spacing w:val="-2"/>
                <w:sz w:val="24"/>
              </w:rPr>
              <w:t xml:space="preserve"> </w:t>
            </w:r>
            <w:r>
              <w:rPr>
                <w:sz w:val="24"/>
              </w:rPr>
              <w:t>Gear</w:t>
            </w:r>
            <w:r>
              <w:rPr>
                <w:spacing w:val="-2"/>
                <w:sz w:val="24"/>
              </w:rPr>
              <w:t xml:space="preserve"> </w:t>
            </w:r>
            <w:r>
              <w:rPr>
                <w:sz w:val="24"/>
              </w:rPr>
              <w:t>Set</w:t>
            </w:r>
            <w:r>
              <w:rPr>
                <w:spacing w:val="-2"/>
                <w:sz w:val="24"/>
              </w:rPr>
              <w:t xml:space="preserve"> </w:t>
            </w:r>
            <w:r>
              <w:rPr>
                <w:sz w:val="24"/>
              </w:rPr>
              <w:t>(set</w:t>
            </w:r>
            <w:r>
              <w:rPr>
                <w:spacing w:val="-2"/>
                <w:sz w:val="24"/>
              </w:rPr>
              <w:t xml:space="preserve"> </w:t>
            </w:r>
            <w:r>
              <w:rPr>
                <w:sz w:val="24"/>
              </w:rPr>
              <w:t>of</w:t>
            </w:r>
            <w:r>
              <w:rPr>
                <w:spacing w:val="-2"/>
                <w:sz w:val="24"/>
              </w:rPr>
              <w:t xml:space="preserve"> </w:t>
            </w:r>
            <w:r>
              <w:rPr>
                <w:spacing w:val="-5"/>
                <w:sz w:val="24"/>
              </w:rPr>
              <w:t>4)</w:t>
            </w:r>
          </w:p>
        </w:tc>
        <w:tc>
          <w:tcPr>
            <w:tcW w:w="1238" w:type="dxa"/>
          </w:tcPr>
          <w:p w14:paraId="735B790D" w14:textId="77777777" w:rsidR="00955063" w:rsidRDefault="00955063" w:rsidP="00955063">
            <w:pPr>
              <w:pStyle w:val="TableParagraph"/>
              <w:contextualSpacing/>
              <w:jc w:val="center"/>
              <w:rPr>
                <w:sz w:val="24"/>
              </w:rPr>
            </w:pPr>
            <w:r>
              <w:rPr>
                <w:spacing w:val="-5"/>
                <w:sz w:val="24"/>
              </w:rPr>
              <w:t>12</w:t>
            </w:r>
          </w:p>
        </w:tc>
        <w:tc>
          <w:tcPr>
            <w:tcW w:w="1238" w:type="dxa"/>
          </w:tcPr>
          <w:p w14:paraId="740D4B73" w14:textId="77777777" w:rsidR="00955063" w:rsidRDefault="00955063" w:rsidP="00955063">
            <w:pPr>
              <w:pStyle w:val="TableParagraph"/>
              <w:contextualSpacing/>
              <w:rPr>
                <w:spacing w:val="-5"/>
                <w:sz w:val="24"/>
              </w:rPr>
            </w:pPr>
          </w:p>
        </w:tc>
        <w:tc>
          <w:tcPr>
            <w:tcW w:w="1575" w:type="dxa"/>
          </w:tcPr>
          <w:p w14:paraId="00840EC2" w14:textId="77777777" w:rsidR="00955063" w:rsidRDefault="00955063" w:rsidP="00955063">
            <w:pPr>
              <w:pStyle w:val="TableParagraph"/>
              <w:contextualSpacing/>
              <w:rPr>
                <w:spacing w:val="-5"/>
                <w:sz w:val="24"/>
              </w:rPr>
            </w:pPr>
          </w:p>
        </w:tc>
      </w:tr>
      <w:tr w:rsidR="00955063" w14:paraId="336C0416" w14:textId="77777777" w:rsidTr="00955063">
        <w:trPr>
          <w:trHeight w:val="414"/>
        </w:trPr>
        <w:tc>
          <w:tcPr>
            <w:tcW w:w="7066" w:type="dxa"/>
            <w:gridSpan w:val="4"/>
          </w:tcPr>
          <w:p w14:paraId="269D1EE6" w14:textId="18B96FCF" w:rsidR="00955063" w:rsidRPr="00955063" w:rsidRDefault="00955063" w:rsidP="00955063">
            <w:pPr>
              <w:pStyle w:val="TableParagraph"/>
              <w:contextualSpacing/>
              <w:jc w:val="right"/>
              <w:rPr>
                <w:b/>
                <w:spacing w:val="-5"/>
                <w:sz w:val="24"/>
              </w:rPr>
            </w:pPr>
            <w:r w:rsidRPr="00955063">
              <w:rPr>
                <w:b/>
                <w:spacing w:val="-5"/>
                <w:sz w:val="24"/>
              </w:rPr>
              <w:t>Grand Total Amount with GST</w:t>
            </w:r>
          </w:p>
        </w:tc>
        <w:tc>
          <w:tcPr>
            <w:tcW w:w="1575" w:type="dxa"/>
          </w:tcPr>
          <w:p w14:paraId="74B734A8" w14:textId="77777777" w:rsidR="00955063" w:rsidRDefault="00955063" w:rsidP="00955063">
            <w:pPr>
              <w:pStyle w:val="TableParagraph"/>
              <w:contextualSpacing/>
              <w:rPr>
                <w:spacing w:val="-5"/>
                <w:sz w:val="24"/>
              </w:rPr>
            </w:pPr>
          </w:p>
        </w:tc>
      </w:tr>
    </w:tbl>
    <w:p w14:paraId="44DA2211" w14:textId="77777777" w:rsidR="00F939B6" w:rsidRDefault="00F939B6" w:rsidP="00F939B6"/>
    <w:p w14:paraId="7F59C99A" w14:textId="77777777" w:rsidR="00F939B6" w:rsidRDefault="00F939B6" w:rsidP="00F939B6"/>
    <w:p w14:paraId="6A7F04EB" w14:textId="193EB52D" w:rsidR="00F939B6" w:rsidRPr="00814DC0" w:rsidRDefault="00814DC0" w:rsidP="00F939B6">
      <w:pPr>
        <w:jc w:val="center"/>
        <w:rPr>
          <w:b/>
          <w:u w:val="single"/>
        </w:rPr>
      </w:pPr>
      <w:r w:rsidRPr="00814DC0">
        <w:rPr>
          <w:b/>
          <w:u w:val="single"/>
        </w:rPr>
        <w:t>DEMAND</w:t>
      </w:r>
      <w:r w:rsidRPr="00814DC0">
        <w:rPr>
          <w:b/>
          <w:spacing w:val="-2"/>
          <w:u w:val="single"/>
        </w:rPr>
        <w:t xml:space="preserve"> </w:t>
      </w:r>
      <w:r w:rsidRPr="00814DC0">
        <w:rPr>
          <w:b/>
          <w:u w:val="single"/>
        </w:rPr>
        <w:t>OF</w:t>
      </w:r>
      <w:r w:rsidRPr="00814DC0">
        <w:rPr>
          <w:b/>
          <w:spacing w:val="-4"/>
          <w:u w:val="single"/>
        </w:rPr>
        <w:t xml:space="preserve"> </w:t>
      </w:r>
      <w:r w:rsidRPr="00814DC0">
        <w:rPr>
          <w:b/>
          <w:u w:val="single"/>
        </w:rPr>
        <w:t>CONSUMABLE</w:t>
      </w:r>
      <w:r w:rsidRPr="00814DC0">
        <w:rPr>
          <w:b/>
          <w:spacing w:val="-3"/>
          <w:u w:val="single"/>
        </w:rPr>
        <w:t xml:space="preserve"> </w:t>
      </w:r>
      <w:r w:rsidRPr="00814DC0">
        <w:rPr>
          <w:b/>
          <w:u w:val="single"/>
        </w:rPr>
        <w:t>PARTS FOR</w:t>
      </w:r>
      <w:r w:rsidRPr="00814DC0">
        <w:rPr>
          <w:b/>
          <w:spacing w:val="-2"/>
          <w:u w:val="single"/>
        </w:rPr>
        <w:t xml:space="preserve"> </w:t>
      </w:r>
      <w:r w:rsidRPr="00814DC0">
        <w:rPr>
          <w:b/>
          <w:u w:val="single"/>
        </w:rPr>
        <w:t>RICOH</w:t>
      </w:r>
      <w:r w:rsidRPr="00814DC0">
        <w:rPr>
          <w:b/>
          <w:spacing w:val="-1"/>
          <w:u w:val="single"/>
        </w:rPr>
        <w:t xml:space="preserve"> </w:t>
      </w:r>
      <w:r w:rsidRPr="00814DC0">
        <w:rPr>
          <w:b/>
          <w:u w:val="single"/>
        </w:rPr>
        <w:t>9002</w:t>
      </w:r>
      <w:r w:rsidRPr="00814DC0">
        <w:rPr>
          <w:b/>
          <w:spacing w:val="-2"/>
          <w:u w:val="single"/>
        </w:rPr>
        <w:t xml:space="preserve"> </w:t>
      </w:r>
      <w:r w:rsidRPr="00814DC0">
        <w:rPr>
          <w:b/>
          <w:u w:val="single"/>
        </w:rPr>
        <w:t>(02) AND</w:t>
      </w:r>
      <w:r w:rsidRPr="00814DC0">
        <w:rPr>
          <w:b/>
          <w:spacing w:val="-3"/>
          <w:u w:val="single"/>
        </w:rPr>
        <w:t xml:space="preserve"> </w:t>
      </w:r>
      <w:r w:rsidRPr="00814DC0">
        <w:rPr>
          <w:b/>
          <w:u w:val="single"/>
        </w:rPr>
        <w:t>9003</w:t>
      </w:r>
      <w:r w:rsidRPr="00814DC0">
        <w:rPr>
          <w:b/>
          <w:spacing w:val="-2"/>
          <w:u w:val="single"/>
        </w:rPr>
        <w:t xml:space="preserve"> </w:t>
      </w:r>
      <w:r w:rsidRPr="00814DC0">
        <w:rPr>
          <w:b/>
          <w:u w:val="single"/>
        </w:rPr>
        <w:t>(02)</w:t>
      </w:r>
      <w:r w:rsidRPr="00814DC0">
        <w:rPr>
          <w:b/>
          <w:spacing w:val="-3"/>
          <w:u w:val="single"/>
        </w:rPr>
        <w:t xml:space="preserve"> </w:t>
      </w:r>
      <w:r w:rsidRPr="00814DC0">
        <w:rPr>
          <w:b/>
          <w:u w:val="single"/>
        </w:rPr>
        <w:t>TOTAL</w:t>
      </w:r>
      <w:r w:rsidRPr="00814DC0">
        <w:rPr>
          <w:b/>
          <w:spacing w:val="-1"/>
          <w:u w:val="single"/>
        </w:rPr>
        <w:t xml:space="preserve"> </w:t>
      </w:r>
      <w:r w:rsidRPr="00814DC0">
        <w:rPr>
          <w:b/>
          <w:u w:val="single"/>
        </w:rPr>
        <w:t>4</w:t>
      </w:r>
      <w:r w:rsidRPr="00814DC0">
        <w:rPr>
          <w:b/>
          <w:spacing w:val="-2"/>
          <w:u w:val="single"/>
        </w:rPr>
        <w:t xml:space="preserve"> </w:t>
      </w:r>
      <w:r w:rsidRPr="00814DC0">
        <w:rPr>
          <w:b/>
          <w:u w:val="single"/>
        </w:rPr>
        <w:t>MACHINES</w:t>
      </w:r>
    </w:p>
    <w:p w14:paraId="25ECA8BA" w14:textId="77777777" w:rsidR="00F939B6" w:rsidRDefault="00F939B6" w:rsidP="00F939B6">
      <w:pPr>
        <w:pStyle w:val="BodyText"/>
        <w:rPr>
          <w:sz w:val="14"/>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610"/>
        <w:gridCol w:w="1260"/>
        <w:gridCol w:w="1080"/>
        <w:gridCol w:w="1260"/>
        <w:gridCol w:w="1530"/>
      </w:tblGrid>
      <w:tr w:rsidR="00955063" w14:paraId="6C12B02A" w14:textId="4708D358" w:rsidTr="00955063">
        <w:trPr>
          <w:trHeight w:val="830"/>
        </w:trPr>
        <w:tc>
          <w:tcPr>
            <w:tcW w:w="900" w:type="dxa"/>
          </w:tcPr>
          <w:p w14:paraId="0311BCFE" w14:textId="77777777" w:rsidR="00955063" w:rsidRPr="00955063" w:rsidRDefault="00955063" w:rsidP="00955063">
            <w:pPr>
              <w:pStyle w:val="TableParagraph"/>
              <w:spacing w:before="1"/>
              <w:ind w:right="300"/>
              <w:contextualSpacing/>
              <w:jc w:val="center"/>
              <w:rPr>
                <w:b/>
                <w:sz w:val="24"/>
              </w:rPr>
            </w:pPr>
            <w:r w:rsidRPr="00955063">
              <w:rPr>
                <w:b/>
                <w:sz w:val="24"/>
              </w:rPr>
              <w:t>Sr</w:t>
            </w:r>
            <w:r w:rsidRPr="00955063">
              <w:rPr>
                <w:b/>
                <w:spacing w:val="-1"/>
                <w:sz w:val="24"/>
              </w:rPr>
              <w:t xml:space="preserve"> </w:t>
            </w:r>
            <w:r w:rsidRPr="00955063">
              <w:rPr>
                <w:b/>
                <w:sz w:val="24"/>
              </w:rPr>
              <w:t>No.</w:t>
            </w:r>
          </w:p>
        </w:tc>
        <w:tc>
          <w:tcPr>
            <w:tcW w:w="2610" w:type="dxa"/>
          </w:tcPr>
          <w:p w14:paraId="5A8C1272" w14:textId="77777777" w:rsidR="00955063" w:rsidRPr="00955063" w:rsidRDefault="00955063" w:rsidP="00955063">
            <w:pPr>
              <w:pStyle w:val="TableParagraph"/>
              <w:spacing w:before="1"/>
              <w:contextualSpacing/>
              <w:jc w:val="center"/>
              <w:rPr>
                <w:b/>
                <w:sz w:val="24"/>
              </w:rPr>
            </w:pPr>
            <w:r w:rsidRPr="00955063">
              <w:rPr>
                <w:b/>
                <w:sz w:val="24"/>
              </w:rPr>
              <w:t>Parts</w:t>
            </w:r>
          </w:p>
        </w:tc>
        <w:tc>
          <w:tcPr>
            <w:tcW w:w="1260" w:type="dxa"/>
          </w:tcPr>
          <w:p w14:paraId="4AAC85C5" w14:textId="77777777" w:rsidR="00955063" w:rsidRPr="00955063" w:rsidRDefault="00955063" w:rsidP="00955063">
            <w:pPr>
              <w:pStyle w:val="TableParagraph"/>
              <w:spacing w:before="1"/>
              <w:contextualSpacing/>
              <w:jc w:val="center"/>
              <w:rPr>
                <w:b/>
                <w:sz w:val="24"/>
              </w:rPr>
            </w:pPr>
            <w:r w:rsidRPr="00955063">
              <w:rPr>
                <w:b/>
                <w:sz w:val="24"/>
              </w:rPr>
              <w:t>Part</w:t>
            </w:r>
            <w:r w:rsidRPr="00955063">
              <w:rPr>
                <w:b/>
                <w:spacing w:val="-1"/>
                <w:sz w:val="24"/>
              </w:rPr>
              <w:t xml:space="preserve"> </w:t>
            </w:r>
            <w:r w:rsidRPr="00955063">
              <w:rPr>
                <w:b/>
                <w:sz w:val="24"/>
              </w:rPr>
              <w:t>No.</w:t>
            </w:r>
          </w:p>
        </w:tc>
        <w:tc>
          <w:tcPr>
            <w:tcW w:w="1080" w:type="dxa"/>
          </w:tcPr>
          <w:p w14:paraId="5794A5B1" w14:textId="77777777" w:rsidR="00955063" w:rsidRPr="00955063" w:rsidRDefault="00955063" w:rsidP="00955063">
            <w:pPr>
              <w:pStyle w:val="TableParagraph"/>
              <w:spacing w:before="1"/>
              <w:ind w:left="109"/>
              <w:contextualSpacing/>
              <w:rPr>
                <w:b/>
                <w:sz w:val="24"/>
              </w:rPr>
            </w:pPr>
            <w:r w:rsidRPr="00955063">
              <w:rPr>
                <w:b/>
                <w:sz w:val="24"/>
              </w:rPr>
              <w:t>Quantity</w:t>
            </w:r>
          </w:p>
          <w:p w14:paraId="7CA549F1" w14:textId="77777777" w:rsidR="00955063" w:rsidRPr="00955063" w:rsidRDefault="00955063" w:rsidP="00955063">
            <w:pPr>
              <w:pStyle w:val="TableParagraph"/>
              <w:spacing w:before="137"/>
              <w:ind w:left="109"/>
              <w:contextualSpacing/>
              <w:rPr>
                <w:b/>
                <w:sz w:val="24"/>
              </w:rPr>
            </w:pPr>
            <w:r w:rsidRPr="00955063">
              <w:rPr>
                <w:b/>
                <w:sz w:val="24"/>
              </w:rPr>
              <w:t>Required</w:t>
            </w:r>
          </w:p>
        </w:tc>
        <w:tc>
          <w:tcPr>
            <w:tcW w:w="1260" w:type="dxa"/>
          </w:tcPr>
          <w:p w14:paraId="395B405A" w14:textId="316CC942" w:rsidR="00955063" w:rsidRPr="00955063" w:rsidRDefault="00955063" w:rsidP="00955063">
            <w:pPr>
              <w:pStyle w:val="TableParagraph"/>
              <w:spacing w:before="1"/>
              <w:ind w:left="109"/>
              <w:contextualSpacing/>
              <w:rPr>
                <w:b/>
                <w:sz w:val="24"/>
              </w:rPr>
            </w:pPr>
            <w:r w:rsidRPr="00955063">
              <w:rPr>
                <w:b/>
                <w:sz w:val="24"/>
              </w:rPr>
              <w:t>Unit Price with GST</w:t>
            </w:r>
          </w:p>
        </w:tc>
        <w:tc>
          <w:tcPr>
            <w:tcW w:w="1530" w:type="dxa"/>
          </w:tcPr>
          <w:p w14:paraId="38A0C2CB" w14:textId="7E2AFADC" w:rsidR="00955063" w:rsidRPr="00955063" w:rsidRDefault="00955063" w:rsidP="00955063">
            <w:pPr>
              <w:pStyle w:val="TableParagraph"/>
              <w:spacing w:before="1"/>
              <w:ind w:left="109"/>
              <w:contextualSpacing/>
              <w:rPr>
                <w:b/>
                <w:sz w:val="24"/>
              </w:rPr>
            </w:pPr>
            <w:r w:rsidRPr="00955063">
              <w:rPr>
                <w:b/>
                <w:sz w:val="24"/>
              </w:rPr>
              <w:t>Total Amount with GST</w:t>
            </w:r>
          </w:p>
        </w:tc>
      </w:tr>
      <w:tr w:rsidR="00955063" w14:paraId="6A5F24DF" w14:textId="0A5DA7D6" w:rsidTr="00955063">
        <w:trPr>
          <w:trHeight w:val="412"/>
        </w:trPr>
        <w:tc>
          <w:tcPr>
            <w:tcW w:w="900" w:type="dxa"/>
          </w:tcPr>
          <w:p w14:paraId="23FD20CA" w14:textId="77777777" w:rsidR="00955063" w:rsidRDefault="00955063" w:rsidP="00814DC0">
            <w:pPr>
              <w:pStyle w:val="TableParagraph"/>
              <w:ind w:left="270" w:right="368"/>
              <w:contextualSpacing/>
              <w:jc w:val="center"/>
              <w:rPr>
                <w:sz w:val="24"/>
              </w:rPr>
            </w:pPr>
            <w:r>
              <w:rPr>
                <w:sz w:val="24"/>
              </w:rPr>
              <w:t>1.</w:t>
            </w:r>
          </w:p>
        </w:tc>
        <w:tc>
          <w:tcPr>
            <w:tcW w:w="2610" w:type="dxa"/>
          </w:tcPr>
          <w:p w14:paraId="40DF9DA7" w14:textId="77777777" w:rsidR="00955063" w:rsidRDefault="00955063" w:rsidP="00955063">
            <w:pPr>
              <w:pStyle w:val="TableParagraph"/>
              <w:contextualSpacing/>
              <w:rPr>
                <w:sz w:val="24"/>
              </w:rPr>
            </w:pPr>
            <w:r>
              <w:rPr>
                <w:sz w:val="24"/>
              </w:rPr>
              <w:t>Developer</w:t>
            </w:r>
          </w:p>
        </w:tc>
        <w:tc>
          <w:tcPr>
            <w:tcW w:w="1260" w:type="dxa"/>
          </w:tcPr>
          <w:p w14:paraId="5DAFF951" w14:textId="77777777" w:rsidR="00955063" w:rsidRDefault="00955063" w:rsidP="00955063">
            <w:pPr>
              <w:pStyle w:val="TableParagraph"/>
              <w:contextualSpacing/>
              <w:rPr>
                <w:sz w:val="24"/>
              </w:rPr>
            </w:pPr>
            <w:r>
              <w:rPr>
                <w:sz w:val="24"/>
              </w:rPr>
              <w:t>B0649640</w:t>
            </w:r>
          </w:p>
        </w:tc>
        <w:tc>
          <w:tcPr>
            <w:tcW w:w="1080" w:type="dxa"/>
          </w:tcPr>
          <w:p w14:paraId="42FC769C" w14:textId="77777777" w:rsidR="00955063" w:rsidRDefault="00955063" w:rsidP="00955063">
            <w:pPr>
              <w:pStyle w:val="TableParagraph"/>
              <w:ind w:left="109"/>
              <w:contextualSpacing/>
              <w:jc w:val="center"/>
              <w:rPr>
                <w:sz w:val="24"/>
              </w:rPr>
            </w:pPr>
            <w:r>
              <w:rPr>
                <w:sz w:val="24"/>
              </w:rPr>
              <w:t>12</w:t>
            </w:r>
          </w:p>
        </w:tc>
        <w:tc>
          <w:tcPr>
            <w:tcW w:w="1260" w:type="dxa"/>
          </w:tcPr>
          <w:p w14:paraId="00F4B31F" w14:textId="77777777" w:rsidR="00955063" w:rsidRDefault="00955063" w:rsidP="00955063">
            <w:pPr>
              <w:pStyle w:val="TableParagraph"/>
              <w:ind w:left="109"/>
              <w:contextualSpacing/>
              <w:jc w:val="center"/>
              <w:rPr>
                <w:sz w:val="24"/>
              </w:rPr>
            </w:pPr>
          </w:p>
        </w:tc>
        <w:tc>
          <w:tcPr>
            <w:tcW w:w="1530" w:type="dxa"/>
          </w:tcPr>
          <w:p w14:paraId="45FC7829" w14:textId="77777777" w:rsidR="00955063" w:rsidRDefault="00955063" w:rsidP="00955063">
            <w:pPr>
              <w:pStyle w:val="TableParagraph"/>
              <w:ind w:left="109"/>
              <w:contextualSpacing/>
              <w:jc w:val="center"/>
              <w:rPr>
                <w:sz w:val="24"/>
              </w:rPr>
            </w:pPr>
          </w:p>
        </w:tc>
      </w:tr>
      <w:tr w:rsidR="00955063" w14:paraId="435BD9B7" w14:textId="019A9850" w:rsidTr="00955063">
        <w:trPr>
          <w:trHeight w:val="414"/>
        </w:trPr>
        <w:tc>
          <w:tcPr>
            <w:tcW w:w="900" w:type="dxa"/>
          </w:tcPr>
          <w:p w14:paraId="5F1675EC" w14:textId="77777777" w:rsidR="00955063" w:rsidRDefault="00955063" w:rsidP="00814DC0">
            <w:pPr>
              <w:pStyle w:val="TableParagraph"/>
              <w:ind w:left="270" w:right="368"/>
              <w:contextualSpacing/>
              <w:jc w:val="center"/>
              <w:rPr>
                <w:sz w:val="24"/>
              </w:rPr>
            </w:pPr>
            <w:r>
              <w:rPr>
                <w:sz w:val="24"/>
              </w:rPr>
              <w:t>2.</w:t>
            </w:r>
          </w:p>
        </w:tc>
        <w:tc>
          <w:tcPr>
            <w:tcW w:w="2610" w:type="dxa"/>
          </w:tcPr>
          <w:p w14:paraId="7BB6C2AF" w14:textId="77777777" w:rsidR="00955063" w:rsidRDefault="00955063" w:rsidP="00955063">
            <w:pPr>
              <w:pStyle w:val="TableParagraph"/>
              <w:contextualSpacing/>
              <w:rPr>
                <w:sz w:val="24"/>
              </w:rPr>
            </w:pPr>
            <w:r>
              <w:rPr>
                <w:sz w:val="24"/>
              </w:rPr>
              <w:t>Grid:</w:t>
            </w:r>
            <w:r>
              <w:rPr>
                <w:spacing w:val="-2"/>
                <w:sz w:val="24"/>
              </w:rPr>
              <w:t xml:space="preserve"> </w:t>
            </w:r>
            <w:r>
              <w:rPr>
                <w:sz w:val="24"/>
              </w:rPr>
              <w:t>Charge</w:t>
            </w:r>
            <w:r>
              <w:rPr>
                <w:spacing w:val="-4"/>
                <w:sz w:val="24"/>
              </w:rPr>
              <w:t xml:space="preserve"> </w:t>
            </w:r>
            <w:r>
              <w:rPr>
                <w:sz w:val="24"/>
              </w:rPr>
              <w:t>Corona:N</w:t>
            </w:r>
          </w:p>
        </w:tc>
        <w:tc>
          <w:tcPr>
            <w:tcW w:w="1260" w:type="dxa"/>
          </w:tcPr>
          <w:p w14:paraId="2D57BF9E" w14:textId="77777777" w:rsidR="00955063" w:rsidRDefault="00955063" w:rsidP="00955063">
            <w:pPr>
              <w:pStyle w:val="TableParagraph"/>
              <w:contextualSpacing/>
              <w:rPr>
                <w:sz w:val="24"/>
              </w:rPr>
            </w:pPr>
            <w:r>
              <w:rPr>
                <w:sz w:val="24"/>
              </w:rPr>
              <w:t>A0962060</w:t>
            </w:r>
          </w:p>
        </w:tc>
        <w:tc>
          <w:tcPr>
            <w:tcW w:w="1080" w:type="dxa"/>
          </w:tcPr>
          <w:p w14:paraId="1A5ED69C" w14:textId="77777777" w:rsidR="00955063" w:rsidRDefault="00955063" w:rsidP="00955063">
            <w:pPr>
              <w:pStyle w:val="TableParagraph"/>
              <w:ind w:left="109"/>
              <w:contextualSpacing/>
              <w:jc w:val="center"/>
              <w:rPr>
                <w:sz w:val="24"/>
              </w:rPr>
            </w:pPr>
            <w:r>
              <w:rPr>
                <w:sz w:val="24"/>
              </w:rPr>
              <w:t>04</w:t>
            </w:r>
          </w:p>
        </w:tc>
        <w:tc>
          <w:tcPr>
            <w:tcW w:w="1260" w:type="dxa"/>
          </w:tcPr>
          <w:p w14:paraId="78AB28E2" w14:textId="77777777" w:rsidR="00955063" w:rsidRDefault="00955063" w:rsidP="00955063">
            <w:pPr>
              <w:pStyle w:val="TableParagraph"/>
              <w:ind w:left="109"/>
              <w:contextualSpacing/>
              <w:jc w:val="center"/>
              <w:rPr>
                <w:sz w:val="24"/>
              </w:rPr>
            </w:pPr>
          </w:p>
        </w:tc>
        <w:tc>
          <w:tcPr>
            <w:tcW w:w="1530" w:type="dxa"/>
          </w:tcPr>
          <w:p w14:paraId="22D1D941" w14:textId="77777777" w:rsidR="00955063" w:rsidRDefault="00955063" w:rsidP="00955063">
            <w:pPr>
              <w:pStyle w:val="TableParagraph"/>
              <w:ind w:left="109"/>
              <w:contextualSpacing/>
              <w:jc w:val="center"/>
              <w:rPr>
                <w:sz w:val="24"/>
              </w:rPr>
            </w:pPr>
          </w:p>
        </w:tc>
      </w:tr>
      <w:tr w:rsidR="00955063" w14:paraId="33DDCFBC" w14:textId="67886230" w:rsidTr="00955063">
        <w:trPr>
          <w:trHeight w:val="414"/>
        </w:trPr>
        <w:tc>
          <w:tcPr>
            <w:tcW w:w="900" w:type="dxa"/>
          </w:tcPr>
          <w:p w14:paraId="35BC206A" w14:textId="77777777" w:rsidR="00955063" w:rsidRDefault="00955063" w:rsidP="00814DC0">
            <w:pPr>
              <w:pStyle w:val="TableParagraph"/>
              <w:ind w:left="270" w:right="368"/>
              <w:contextualSpacing/>
              <w:jc w:val="center"/>
              <w:rPr>
                <w:sz w:val="24"/>
              </w:rPr>
            </w:pPr>
            <w:r>
              <w:rPr>
                <w:sz w:val="24"/>
              </w:rPr>
              <w:t>3.</w:t>
            </w:r>
          </w:p>
        </w:tc>
        <w:tc>
          <w:tcPr>
            <w:tcW w:w="2610" w:type="dxa"/>
          </w:tcPr>
          <w:p w14:paraId="0D3461AC" w14:textId="77777777" w:rsidR="00955063" w:rsidRDefault="00955063" w:rsidP="00955063">
            <w:pPr>
              <w:pStyle w:val="TableParagraph"/>
              <w:contextualSpacing/>
              <w:rPr>
                <w:sz w:val="24"/>
              </w:rPr>
            </w:pPr>
            <w:r>
              <w:rPr>
                <w:sz w:val="24"/>
              </w:rPr>
              <w:t>Corona</w:t>
            </w:r>
            <w:r>
              <w:rPr>
                <w:spacing w:val="-3"/>
                <w:sz w:val="24"/>
              </w:rPr>
              <w:t xml:space="preserve"> </w:t>
            </w:r>
            <w:r>
              <w:rPr>
                <w:sz w:val="24"/>
              </w:rPr>
              <w:t>Wire</w:t>
            </w:r>
            <w:r>
              <w:rPr>
                <w:spacing w:val="-3"/>
                <w:sz w:val="24"/>
              </w:rPr>
              <w:t xml:space="preserve"> </w:t>
            </w:r>
            <w:r>
              <w:rPr>
                <w:sz w:val="24"/>
              </w:rPr>
              <w:t>Cleaner</w:t>
            </w:r>
          </w:p>
        </w:tc>
        <w:tc>
          <w:tcPr>
            <w:tcW w:w="1260" w:type="dxa"/>
          </w:tcPr>
          <w:p w14:paraId="2D93AAD3" w14:textId="77777777" w:rsidR="00955063" w:rsidRDefault="00955063" w:rsidP="00955063">
            <w:pPr>
              <w:pStyle w:val="TableParagraph"/>
              <w:contextualSpacing/>
              <w:rPr>
                <w:sz w:val="24"/>
              </w:rPr>
            </w:pPr>
            <w:r>
              <w:rPr>
                <w:sz w:val="24"/>
              </w:rPr>
              <w:t>A0962063</w:t>
            </w:r>
          </w:p>
        </w:tc>
        <w:tc>
          <w:tcPr>
            <w:tcW w:w="1080" w:type="dxa"/>
          </w:tcPr>
          <w:p w14:paraId="150D21FE" w14:textId="77777777" w:rsidR="00955063" w:rsidRDefault="00955063" w:rsidP="00955063">
            <w:pPr>
              <w:pStyle w:val="TableParagraph"/>
              <w:ind w:left="109"/>
              <w:contextualSpacing/>
              <w:jc w:val="center"/>
              <w:rPr>
                <w:sz w:val="24"/>
              </w:rPr>
            </w:pPr>
            <w:r>
              <w:rPr>
                <w:sz w:val="24"/>
              </w:rPr>
              <w:t>04</w:t>
            </w:r>
          </w:p>
        </w:tc>
        <w:tc>
          <w:tcPr>
            <w:tcW w:w="1260" w:type="dxa"/>
          </w:tcPr>
          <w:p w14:paraId="608DCC38" w14:textId="77777777" w:rsidR="00955063" w:rsidRDefault="00955063" w:rsidP="00955063">
            <w:pPr>
              <w:pStyle w:val="TableParagraph"/>
              <w:ind w:left="109"/>
              <w:contextualSpacing/>
              <w:jc w:val="center"/>
              <w:rPr>
                <w:sz w:val="24"/>
              </w:rPr>
            </w:pPr>
          </w:p>
        </w:tc>
        <w:tc>
          <w:tcPr>
            <w:tcW w:w="1530" w:type="dxa"/>
          </w:tcPr>
          <w:p w14:paraId="762BAD07" w14:textId="77777777" w:rsidR="00955063" w:rsidRDefault="00955063" w:rsidP="00955063">
            <w:pPr>
              <w:pStyle w:val="TableParagraph"/>
              <w:ind w:left="109"/>
              <w:contextualSpacing/>
              <w:jc w:val="center"/>
              <w:rPr>
                <w:sz w:val="24"/>
              </w:rPr>
            </w:pPr>
          </w:p>
        </w:tc>
      </w:tr>
      <w:tr w:rsidR="00955063" w14:paraId="0D98AC0C" w14:textId="0499E91F" w:rsidTr="00955063">
        <w:trPr>
          <w:trHeight w:val="412"/>
        </w:trPr>
        <w:tc>
          <w:tcPr>
            <w:tcW w:w="900" w:type="dxa"/>
          </w:tcPr>
          <w:p w14:paraId="5F773D8E" w14:textId="77777777" w:rsidR="00955063" w:rsidRDefault="00955063" w:rsidP="00814DC0">
            <w:pPr>
              <w:pStyle w:val="TableParagraph"/>
              <w:ind w:left="270" w:right="368"/>
              <w:contextualSpacing/>
              <w:jc w:val="center"/>
              <w:rPr>
                <w:sz w:val="24"/>
              </w:rPr>
            </w:pPr>
            <w:r>
              <w:rPr>
                <w:sz w:val="24"/>
              </w:rPr>
              <w:t>4.</w:t>
            </w:r>
          </w:p>
        </w:tc>
        <w:tc>
          <w:tcPr>
            <w:tcW w:w="2610" w:type="dxa"/>
          </w:tcPr>
          <w:p w14:paraId="7C815DC1" w14:textId="77777777" w:rsidR="00955063" w:rsidRDefault="00955063" w:rsidP="00955063">
            <w:pPr>
              <w:pStyle w:val="TableParagraph"/>
              <w:contextualSpacing/>
              <w:rPr>
                <w:sz w:val="24"/>
              </w:rPr>
            </w:pPr>
            <w:r>
              <w:rPr>
                <w:sz w:val="24"/>
              </w:rPr>
              <w:t>Copier</w:t>
            </w:r>
            <w:r>
              <w:rPr>
                <w:spacing w:val="-3"/>
                <w:sz w:val="24"/>
              </w:rPr>
              <w:t xml:space="preserve"> </w:t>
            </w:r>
            <w:r>
              <w:rPr>
                <w:sz w:val="24"/>
              </w:rPr>
              <w:t>Filter</w:t>
            </w:r>
          </w:p>
        </w:tc>
        <w:tc>
          <w:tcPr>
            <w:tcW w:w="1260" w:type="dxa"/>
          </w:tcPr>
          <w:p w14:paraId="09F6A7E8" w14:textId="77777777" w:rsidR="00955063" w:rsidRDefault="00955063" w:rsidP="00955063">
            <w:pPr>
              <w:pStyle w:val="TableParagraph"/>
              <w:contextualSpacing/>
              <w:rPr>
                <w:sz w:val="24"/>
              </w:rPr>
            </w:pPr>
            <w:r>
              <w:rPr>
                <w:sz w:val="24"/>
              </w:rPr>
              <w:t>AA012128</w:t>
            </w:r>
          </w:p>
        </w:tc>
        <w:tc>
          <w:tcPr>
            <w:tcW w:w="1080" w:type="dxa"/>
          </w:tcPr>
          <w:p w14:paraId="56942D3F" w14:textId="77777777" w:rsidR="00955063" w:rsidRDefault="00955063" w:rsidP="00955063">
            <w:pPr>
              <w:pStyle w:val="TableParagraph"/>
              <w:ind w:left="109"/>
              <w:contextualSpacing/>
              <w:jc w:val="center"/>
              <w:rPr>
                <w:sz w:val="24"/>
              </w:rPr>
            </w:pPr>
            <w:r>
              <w:rPr>
                <w:sz w:val="24"/>
              </w:rPr>
              <w:t>04</w:t>
            </w:r>
          </w:p>
        </w:tc>
        <w:tc>
          <w:tcPr>
            <w:tcW w:w="1260" w:type="dxa"/>
          </w:tcPr>
          <w:p w14:paraId="4FBF02E7" w14:textId="77777777" w:rsidR="00955063" w:rsidRDefault="00955063" w:rsidP="00955063">
            <w:pPr>
              <w:pStyle w:val="TableParagraph"/>
              <w:ind w:left="109"/>
              <w:contextualSpacing/>
              <w:jc w:val="center"/>
              <w:rPr>
                <w:sz w:val="24"/>
              </w:rPr>
            </w:pPr>
          </w:p>
        </w:tc>
        <w:tc>
          <w:tcPr>
            <w:tcW w:w="1530" w:type="dxa"/>
          </w:tcPr>
          <w:p w14:paraId="1F90FC3E" w14:textId="77777777" w:rsidR="00955063" w:rsidRDefault="00955063" w:rsidP="00955063">
            <w:pPr>
              <w:pStyle w:val="TableParagraph"/>
              <w:ind w:left="109"/>
              <w:contextualSpacing/>
              <w:jc w:val="center"/>
              <w:rPr>
                <w:sz w:val="24"/>
              </w:rPr>
            </w:pPr>
          </w:p>
        </w:tc>
      </w:tr>
      <w:tr w:rsidR="00955063" w14:paraId="72AB22F6" w14:textId="18298FEC" w:rsidTr="00955063">
        <w:trPr>
          <w:trHeight w:val="414"/>
        </w:trPr>
        <w:tc>
          <w:tcPr>
            <w:tcW w:w="900" w:type="dxa"/>
          </w:tcPr>
          <w:p w14:paraId="350CF9E3" w14:textId="77777777" w:rsidR="00955063" w:rsidRDefault="00955063" w:rsidP="00814DC0">
            <w:pPr>
              <w:pStyle w:val="TableParagraph"/>
              <w:ind w:left="270" w:right="368"/>
              <w:contextualSpacing/>
              <w:jc w:val="center"/>
              <w:rPr>
                <w:sz w:val="24"/>
              </w:rPr>
            </w:pPr>
            <w:r>
              <w:rPr>
                <w:sz w:val="24"/>
              </w:rPr>
              <w:lastRenderedPageBreak/>
              <w:t>5.</w:t>
            </w:r>
          </w:p>
        </w:tc>
        <w:tc>
          <w:tcPr>
            <w:tcW w:w="2610" w:type="dxa"/>
          </w:tcPr>
          <w:p w14:paraId="4DDB55C7" w14:textId="77777777" w:rsidR="00955063" w:rsidRDefault="00955063" w:rsidP="00955063">
            <w:pPr>
              <w:pStyle w:val="TableParagraph"/>
              <w:contextualSpacing/>
              <w:rPr>
                <w:sz w:val="24"/>
              </w:rPr>
            </w:pPr>
            <w:r>
              <w:rPr>
                <w:sz w:val="24"/>
              </w:rPr>
              <w:t>Cleaning</w:t>
            </w:r>
            <w:r>
              <w:rPr>
                <w:spacing w:val="-1"/>
                <w:sz w:val="24"/>
              </w:rPr>
              <w:t xml:space="preserve"> </w:t>
            </w:r>
            <w:r>
              <w:rPr>
                <w:sz w:val="24"/>
              </w:rPr>
              <w:t>Blade</w:t>
            </w:r>
          </w:p>
        </w:tc>
        <w:tc>
          <w:tcPr>
            <w:tcW w:w="1260" w:type="dxa"/>
          </w:tcPr>
          <w:p w14:paraId="727684BD" w14:textId="77777777" w:rsidR="00955063" w:rsidRDefault="00955063" w:rsidP="00955063">
            <w:pPr>
              <w:pStyle w:val="TableParagraph"/>
              <w:contextualSpacing/>
              <w:rPr>
                <w:sz w:val="24"/>
              </w:rPr>
            </w:pPr>
            <w:r>
              <w:rPr>
                <w:sz w:val="24"/>
              </w:rPr>
              <w:t>AD041140</w:t>
            </w:r>
          </w:p>
        </w:tc>
        <w:tc>
          <w:tcPr>
            <w:tcW w:w="1080" w:type="dxa"/>
          </w:tcPr>
          <w:p w14:paraId="47CF3182" w14:textId="77777777" w:rsidR="00955063" w:rsidRDefault="00955063" w:rsidP="00955063">
            <w:pPr>
              <w:pStyle w:val="TableParagraph"/>
              <w:ind w:left="109"/>
              <w:contextualSpacing/>
              <w:jc w:val="center"/>
              <w:rPr>
                <w:sz w:val="24"/>
              </w:rPr>
            </w:pPr>
            <w:r>
              <w:rPr>
                <w:sz w:val="24"/>
              </w:rPr>
              <w:t>08</w:t>
            </w:r>
          </w:p>
        </w:tc>
        <w:tc>
          <w:tcPr>
            <w:tcW w:w="1260" w:type="dxa"/>
          </w:tcPr>
          <w:p w14:paraId="29CEEB42" w14:textId="77777777" w:rsidR="00955063" w:rsidRDefault="00955063" w:rsidP="00955063">
            <w:pPr>
              <w:pStyle w:val="TableParagraph"/>
              <w:ind w:left="109"/>
              <w:contextualSpacing/>
              <w:jc w:val="center"/>
              <w:rPr>
                <w:sz w:val="24"/>
              </w:rPr>
            </w:pPr>
          </w:p>
        </w:tc>
        <w:tc>
          <w:tcPr>
            <w:tcW w:w="1530" w:type="dxa"/>
          </w:tcPr>
          <w:p w14:paraId="0D830975" w14:textId="77777777" w:rsidR="00955063" w:rsidRDefault="00955063" w:rsidP="00955063">
            <w:pPr>
              <w:pStyle w:val="TableParagraph"/>
              <w:ind w:left="109"/>
              <w:contextualSpacing/>
              <w:jc w:val="center"/>
              <w:rPr>
                <w:sz w:val="24"/>
              </w:rPr>
            </w:pPr>
          </w:p>
        </w:tc>
      </w:tr>
      <w:tr w:rsidR="00955063" w14:paraId="16C0BE07" w14:textId="770E943C" w:rsidTr="00955063">
        <w:trPr>
          <w:trHeight w:val="412"/>
        </w:trPr>
        <w:tc>
          <w:tcPr>
            <w:tcW w:w="900" w:type="dxa"/>
          </w:tcPr>
          <w:p w14:paraId="2A69364C" w14:textId="77777777" w:rsidR="00955063" w:rsidRDefault="00955063" w:rsidP="00814DC0">
            <w:pPr>
              <w:pStyle w:val="TableParagraph"/>
              <w:ind w:left="270" w:right="368"/>
              <w:contextualSpacing/>
              <w:jc w:val="center"/>
              <w:rPr>
                <w:sz w:val="24"/>
              </w:rPr>
            </w:pPr>
            <w:r>
              <w:rPr>
                <w:sz w:val="24"/>
              </w:rPr>
              <w:t>6.</w:t>
            </w:r>
          </w:p>
        </w:tc>
        <w:tc>
          <w:tcPr>
            <w:tcW w:w="2610" w:type="dxa"/>
          </w:tcPr>
          <w:p w14:paraId="2154D010" w14:textId="77777777" w:rsidR="00955063" w:rsidRDefault="00955063" w:rsidP="00955063">
            <w:pPr>
              <w:pStyle w:val="TableParagraph"/>
              <w:contextualSpacing/>
              <w:rPr>
                <w:sz w:val="24"/>
              </w:rPr>
            </w:pPr>
            <w:r>
              <w:rPr>
                <w:sz w:val="24"/>
              </w:rPr>
              <w:t>Charge</w:t>
            </w:r>
            <w:r>
              <w:rPr>
                <w:spacing w:val="-3"/>
                <w:sz w:val="24"/>
              </w:rPr>
              <w:t xml:space="preserve"> </w:t>
            </w:r>
            <w:r>
              <w:rPr>
                <w:sz w:val="24"/>
              </w:rPr>
              <w:t>Corona</w:t>
            </w:r>
            <w:r>
              <w:rPr>
                <w:spacing w:val="-1"/>
                <w:sz w:val="24"/>
              </w:rPr>
              <w:t xml:space="preserve"> </w:t>
            </w:r>
            <w:r>
              <w:rPr>
                <w:sz w:val="24"/>
              </w:rPr>
              <w:t>Wire</w:t>
            </w:r>
          </w:p>
        </w:tc>
        <w:tc>
          <w:tcPr>
            <w:tcW w:w="1260" w:type="dxa"/>
          </w:tcPr>
          <w:p w14:paraId="4DBEB01B" w14:textId="77777777" w:rsidR="00955063" w:rsidRDefault="00955063" w:rsidP="00955063">
            <w:pPr>
              <w:pStyle w:val="TableParagraph"/>
              <w:contextualSpacing/>
              <w:rPr>
                <w:sz w:val="24"/>
              </w:rPr>
            </w:pPr>
            <w:r>
              <w:rPr>
                <w:sz w:val="24"/>
              </w:rPr>
              <w:t>B0702364</w:t>
            </w:r>
          </w:p>
        </w:tc>
        <w:tc>
          <w:tcPr>
            <w:tcW w:w="1080" w:type="dxa"/>
          </w:tcPr>
          <w:p w14:paraId="2776E1CA" w14:textId="77777777" w:rsidR="00955063" w:rsidRDefault="00955063" w:rsidP="00955063">
            <w:pPr>
              <w:pStyle w:val="TableParagraph"/>
              <w:ind w:left="109"/>
              <w:contextualSpacing/>
              <w:jc w:val="center"/>
              <w:rPr>
                <w:sz w:val="24"/>
              </w:rPr>
            </w:pPr>
            <w:r>
              <w:rPr>
                <w:sz w:val="24"/>
              </w:rPr>
              <w:t>04</w:t>
            </w:r>
          </w:p>
        </w:tc>
        <w:tc>
          <w:tcPr>
            <w:tcW w:w="1260" w:type="dxa"/>
          </w:tcPr>
          <w:p w14:paraId="3BA96FAC" w14:textId="77777777" w:rsidR="00955063" w:rsidRDefault="00955063" w:rsidP="00955063">
            <w:pPr>
              <w:pStyle w:val="TableParagraph"/>
              <w:ind w:left="109"/>
              <w:contextualSpacing/>
              <w:jc w:val="center"/>
              <w:rPr>
                <w:sz w:val="24"/>
              </w:rPr>
            </w:pPr>
          </w:p>
        </w:tc>
        <w:tc>
          <w:tcPr>
            <w:tcW w:w="1530" w:type="dxa"/>
          </w:tcPr>
          <w:p w14:paraId="0559AD9F" w14:textId="77777777" w:rsidR="00955063" w:rsidRDefault="00955063" w:rsidP="00955063">
            <w:pPr>
              <w:pStyle w:val="TableParagraph"/>
              <w:ind w:left="109"/>
              <w:contextualSpacing/>
              <w:jc w:val="center"/>
              <w:rPr>
                <w:sz w:val="24"/>
              </w:rPr>
            </w:pPr>
          </w:p>
        </w:tc>
      </w:tr>
      <w:tr w:rsidR="00955063" w14:paraId="1AF1326A" w14:textId="5C666EEC" w:rsidTr="00955063">
        <w:trPr>
          <w:trHeight w:val="415"/>
        </w:trPr>
        <w:tc>
          <w:tcPr>
            <w:tcW w:w="900" w:type="dxa"/>
          </w:tcPr>
          <w:p w14:paraId="7B46DC7E" w14:textId="77777777" w:rsidR="00955063" w:rsidRDefault="00955063" w:rsidP="00814DC0">
            <w:pPr>
              <w:pStyle w:val="TableParagraph"/>
              <w:spacing w:before="2"/>
              <w:ind w:left="270" w:right="368"/>
              <w:contextualSpacing/>
              <w:jc w:val="center"/>
              <w:rPr>
                <w:sz w:val="24"/>
              </w:rPr>
            </w:pPr>
            <w:r>
              <w:rPr>
                <w:sz w:val="24"/>
              </w:rPr>
              <w:t>7.</w:t>
            </w:r>
          </w:p>
        </w:tc>
        <w:tc>
          <w:tcPr>
            <w:tcW w:w="2610" w:type="dxa"/>
          </w:tcPr>
          <w:p w14:paraId="6885D8B0" w14:textId="77777777" w:rsidR="00955063" w:rsidRDefault="00955063" w:rsidP="00955063">
            <w:pPr>
              <w:pStyle w:val="TableParagraph"/>
              <w:spacing w:before="2"/>
              <w:contextualSpacing/>
              <w:rPr>
                <w:sz w:val="24"/>
              </w:rPr>
            </w:pPr>
            <w:r>
              <w:rPr>
                <w:sz w:val="24"/>
              </w:rPr>
              <w:t>Brush</w:t>
            </w:r>
            <w:r>
              <w:rPr>
                <w:spacing w:val="-1"/>
                <w:sz w:val="24"/>
              </w:rPr>
              <w:t xml:space="preserve"> </w:t>
            </w:r>
            <w:r>
              <w:rPr>
                <w:sz w:val="24"/>
              </w:rPr>
              <w:t>Roller</w:t>
            </w:r>
            <w:r>
              <w:rPr>
                <w:spacing w:val="-3"/>
                <w:sz w:val="24"/>
              </w:rPr>
              <w:t xml:space="preserve"> </w:t>
            </w:r>
            <w:r>
              <w:rPr>
                <w:sz w:val="24"/>
              </w:rPr>
              <w:t>Cleaning</w:t>
            </w:r>
          </w:p>
        </w:tc>
        <w:tc>
          <w:tcPr>
            <w:tcW w:w="1260" w:type="dxa"/>
          </w:tcPr>
          <w:p w14:paraId="71D6CF25" w14:textId="77777777" w:rsidR="00955063" w:rsidRDefault="00955063" w:rsidP="00955063">
            <w:pPr>
              <w:pStyle w:val="TableParagraph"/>
              <w:spacing w:before="2"/>
              <w:contextualSpacing/>
              <w:rPr>
                <w:sz w:val="24"/>
              </w:rPr>
            </w:pPr>
            <w:r>
              <w:rPr>
                <w:sz w:val="24"/>
              </w:rPr>
              <w:t>B2472330</w:t>
            </w:r>
          </w:p>
        </w:tc>
        <w:tc>
          <w:tcPr>
            <w:tcW w:w="1080" w:type="dxa"/>
          </w:tcPr>
          <w:p w14:paraId="58D5BE45" w14:textId="77777777" w:rsidR="00955063" w:rsidRDefault="00955063" w:rsidP="00955063">
            <w:pPr>
              <w:pStyle w:val="TableParagraph"/>
              <w:spacing w:before="2"/>
              <w:ind w:left="109"/>
              <w:contextualSpacing/>
              <w:jc w:val="center"/>
              <w:rPr>
                <w:sz w:val="24"/>
              </w:rPr>
            </w:pPr>
            <w:r>
              <w:rPr>
                <w:sz w:val="24"/>
              </w:rPr>
              <w:t>04</w:t>
            </w:r>
          </w:p>
        </w:tc>
        <w:tc>
          <w:tcPr>
            <w:tcW w:w="1260" w:type="dxa"/>
          </w:tcPr>
          <w:p w14:paraId="71BA7865" w14:textId="77777777" w:rsidR="00955063" w:rsidRDefault="00955063" w:rsidP="00955063">
            <w:pPr>
              <w:pStyle w:val="TableParagraph"/>
              <w:spacing w:before="2"/>
              <w:ind w:left="109"/>
              <w:contextualSpacing/>
              <w:jc w:val="center"/>
              <w:rPr>
                <w:sz w:val="24"/>
              </w:rPr>
            </w:pPr>
          </w:p>
        </w:tc>
        <w:tc>
          <w:tcPr>
            <w:tcW w:w="1530" w:type="dxa"/>
          </w:tcPr>
          <w:p w14:paraId="60BA3C7C" w14:textId="77777777" w:rsidR="00955063" w:rsidRDefault="00955063" w:rsidP="00955063">
            <w:pPr>
              <w:pStyle w:val="TableParagraph"/>
              <w:spacing w:before="2"/>
              <w:ind w:left="109"/>
              <w:contextualSpacing/>
              <w:jc w:val="center"/>
              <w:rPr>
                <w:sz w:val="24"/>
              </w:rPr>
            </w:pPr>
          </w:p>
        </w:tc>
      </w:tr>
      <w:tr w:rsidR="00955063" w14:paraId="34B67B67" w14:textId="63AF3856" w:rsidTr="00955063">
        <w:trPr>
          <w:trHeight w:val="414"/>
        </w:trPr>
        <w:tc>
          <w:tcPr>
            <w:tcW w:w="900" w:type="dxa"/>
          </w:tcPr>
          <w:p w14:paraId="3227BBB7" w14:textId="77777777" w:rsidR="00955063" w:rsidRDefault="00955063" w:rsidP="00814DC0">
            <w:pPr>
              <w:pStyle w:val="TableParagraph"/>
              <w:ind w:left="270" w:right="368"/>
              <w:contextualSpacing/>
              <w:jc w:val="center"/>
              <w:rPr>
                <w:sz w:val="24"/>
              </w:rPr>
            </w:pPr>
            <w:r>
              <w:rPr>
                <w:sz w:val="24"/>
              </w:rPr>
              <w:t>8.</w:t>
            </w:r>
          </w:p>
        </w:tc>
        <w:tc>
          <w:tcPr>
            <w:tcW w:w="2610" w:type="dxa"/>
          </w:tcPr>
          <w:p w14:paraId="39591F97" w14:textId="77777777" w:rsidR="00955063" w:rsidRDefault="00955063" w:rsidP="00955063">
            <w:pPr>
              <w:pStyle w:val="TableParagraph"/>
              <w:contextualSpacing/>
              <w:rPr>
                <w:sz w:val="24"/>
              </w:rPr>
            </w:pPr>
            <w:r>
              <w:rPr>
                <w:sz w:val="24"/>
              </w:rPr>
              <w:t>Filter:</w:t>
            </w:r>
            <w:r>
              <w:rPr>
                <w:spacing w:val="-2"/>
                <w:sz w:val="24"/>
              </w:rPr>
              <w:t xml:space="preserve"> </w:t>
            </w:r>
            <w:r>
              <w:rPr>
                <w:sz w:val="24"/>
              </w:rPr>
              <w:t>Development:</w:t>
            </w:r>
            <w:r>
              <w:rPr>
                <w:spacing w:val="-2"/>
                <w:sz w:val="24"/>
              </w:rPr>
              <w:t xml:space="preserve"> </w:t>
            </w:r>
            <w:r>
              <w:rPr>
                <w:sz w:val="24"/>
              </w:rPr>
              <w:t>M-90</w:t>
            </w:r>
          </w:p>
        </w:tc>
        <w:tc>
          <w:tcPr>
            <w:tcW w:w="1260" w:type="dxa"/>
          </w:tcPr>
          <w:p w14:paraId="2B1DC1F8" w14:textId="77777777" w:rsidR="00955063" w:rsidRDefault="00955063" w:rsidP="00955063">
            <w:pPr>
              <w:pStyle w:val="TableParagraph"/>
              <w:contextualSpacing/>
              <w:rPr>
                <w:sz w:val="24"/>
              </w:rPr>
            </w:pPr>
            <w:r>
              <w:rPr>
                <w:sz w:val="24"/>
              </w:rPr>
              <w:t>D1333340</w:t>
            </w:r>
          </w:p>
        </w:tc>
        <w:tc>
          <w:tcPr>
            <w:tcW w:w="1080" w:type="dxa"/>
          </w:tcPr>
          <w:p w14:paraId="2FA6FFF7" w14:textId="77777777" w:rsidR="00955063" w:rsidRDefault="00955063" w:rsidP="00955063">
            <w:pPr>
              <w:pStyle w:val="TableParagraph"/>
              <w:ind w:left="109"/>
              <w:contextualSpacing/>
              <w:jc w:val="center"/>
              <w:rPr>
                <w:sz w:val="24"/>
              </w:rPr>
            </w:pPr>
            <w:r>
              <w:rPr>
                <w:sz w:val="24"/>
              </w:rPr>
              <w:t>04</w:t>
            </w:r>
          </w:p>
        </w:tc>
        <w:tc>
          <w:tcPr>
            <w:tcW w:w="1260" w:type="dxa"/>
          </w:tcPr>
          <w:p w14:paraId="20652A14" w14:textId="77777777" w:rsidR="00955063" w:rsidRDefault="00955063" w:rsidP="00955063">
            <w:pPr>
              <w:pStyle w:val="TableParagraph"/>
              <w:ind w:left="109"/>
              <w:contextualSpacing/>
              <w:jc w:val="center"/>
              <w:rPr>
                <w:sz w:val="24"/>
              </w:rPr>
            </w:pPr>
          </w:p>
        </w:tc>
        <w:tc>
          <w:tcPr>
            <w:tcW w:w="1530" w:type="dxa"/>
          </w:tcPr>
          <w:p w14:paraId="54112C88" w14:textId="77777777" w:rsidR="00955063" w:rsidRDefault="00955063" w:rsidP="00955063">
            <w:pPr>
              <w:pStyle w:val="TableParagraph"/>
              <w:ind w:left="109"/>
              <w:contextualSpacing/>
              <w:jc w:val="center"/>
              <w:rPr>
                <w:sz w:val="24"/>
              </w:rPr>
            </w:pPr>
          </w:p>
        </w:tc>
      </w:tr>
      <w:tr w:rsidR="00955063" w14:paraId="22682BA0" w14:textId="31E64FD3" w:rsidTr="00955063">
        <w:trPr>
          <w:trHeight w:val="412"/>
        </w:trPr>
        <w:tc>
          <w:tcPr>
            <w:tcW w:w="900" w:type="dxa"/>
          </w:tcPr>
          <w:p w14:paraId="57A8DBA2" w14:textId="77777777" w:rsidR="00955063" w:rsidRDefault="00955063" w:rsidP="00814DC0">
            <w:pPr>
              <w:pStyle w:val="TableParagraph"/>
              <w:ind w:left="270" w:right="368"/>
              <w:contextualSpacing/>
              <w:jc w:val="center"/>
              <w:rPr>
                <w:sz w:val="24"/>
              </w:rPr>
            </w:pPr>
            <w:r>
              <w:rPr>
                <w:sz w:val="24"/>
              </w:rPr>
              <w:t>9.</w:t>
            </w:r>
          </w:p>
        </w:tc>
        <w:tc>
          <w:tcPr>
            <w:tcW w:w="2610" w:type="dxa"/>
          </w:tcPr>
          <w:p w14:paraId="03FEBF0E" w14:textId="77777777" w:rsidR="00955063" w:rsidRDefault="00955063" w:rsidP="00955063">
            <w:pPr>
              <w:pStyle w:val="TableParagraph"/>
              <w:contextualSpacing/>
              <w:rPr>
                <w:sz w:val="24"/>
              </w:rPr>
            </w:pPr>
            <w:r>
              <w:rPr>
                <w:sz w:val="24"/>
              </w:rPr>
              <w:t>Hot</w:t>
            </w:r>
            <w:r>
              <w:rPr>
                <w:spacing w:val="-1"/>
                <w:sz w:val="24"/>
              </w:rPr>
              <w:t xml:space="preserve"> </w:t>
            </w:r>
            <w:r>
              <w:rPr>
                <w:sz w:val="24"/>
              </w:rPr>
              <w:t>Roller</w:t>
            </w:r>
          </w:p>
        </w:tc>
        <w:tc>
          <w:tcPr>
            <w:tcW w:w="1260" w:type="dxa"/>
          </w:tcPr>
          <w:p w14:paraId="5EF43076" w14:textId="77777777" w:rsidR="00955063" w:rsidRDefault="00955063" w:rsidP="00955063">
            <w:pPr>
              <w:pStyle w:val="TableParagraph"/>
              <w:contextualSpacing/>
              <w:rPr>
                <w:sz w:val="24"/>
              </w:rPr>
            </w:pPr>
            <w:r>
              <w:rPr>
                <w:sz w:val="24"/>
              </w:rPr>
              <w:t>AE044044</w:t>
            </w:r>
          </w:p>
        </w:tc>
        <w:tc>
          <w:tcPr>
            <w:tcW w:w="1080" w:type="dxa"/>
          </w:tcPr>
          <w:p w14:paraId="58F3F76E" w14:textId="77777777" w:rsidR="00955063" w:rsidRDefault="00955063" w:rsidP="00955063">
            <w:pPr>
              <w:pStyle w:val="TableParagraph"/>
              <w:ind w:left="109"/>
              <w:contextualSpacing/>
              <w:jc w:val="center"/>
              <w:rPr>
                <w:sz w:val="24"/>
              </w:rPr>
            </w:pPr>
            <w:r>
              <w:rPr>
                <w:sz w:val="24"/>
              </w:rPr>
              <w:t>08</w:t>
            </w:r>
          </w:p>
        </w:tc>
        <w:tc>
          <w:tcPr>
            <w:tcW w:w="1260" w:type="dxa"/>
          </w:tcPr>
          <w:p w14:paraId="3A9084FF" w14:textId="77777777" w:rsidR="00955063" w:rsidRDefault="00955063" w:rsidP="00955063">
            <w:pPr>
              <w:pStyle w:val="TableParagraph"/>
              <w:ind w:left="109"/>
              <w:contextualSpacing/>
              <w:jc w:val="center"/>
              <w:rPr>
                <w:sz w:val="24"/>
              </w:rPr>
            </w:pPr>
          </w:p>
        </w:tc>
        <w:tc>
          <w:tcPr>
            <w:tcW w:w="1530" w:type="dxa"/>
          </w:tcPr>
          <w:p w14:paraId="6B911323" w14:textId="77777777" w:rsidR="00955063" w:rsidRDefault="00955063" w:rsidP="00955063">
            <w:pPr>
              <w:pStyle w:val="TableParagraph"/>
              <w:ind w:left="109"/>
              <w:contextualSpacing/>
              <w:jc w:val="center"/>
              <w:rPr>
                <w:sz w:val="24"/>
              </w:rPr>
            </w:pPr>
          </w:p>
        </w:tc>
      </w:tr>
      <w:tr w:rsidR="00955063" w14:paraId="5B675F09" w14:textId="37981C7A" w:rsidTr="00955063">
        <w:trPr>
          <w:trHeight w:val="414"/>
        </w:trPr>
        <w:tc>
          <w:tcPr>
            <w:tcW w:w="900" w:type="dxa"/>
          </w:tcPr>
          <w:p w14:paraId="115E6BD9" w14:textId="77777777" w:rsidR="00955063" w:rsidRDefault="00955063" w:rsidP="00814DC0">
            <w:pPr>
              <w:pStyle w:val="TableParagraph"/>
              <w:spacing w:before="1"/>
              <w:ind w:left="270" w:right="266"/>
              <w:contextualSpacing/>
              <w:jc w:val="right"/>
              <w:rPr>
                <w:sz w:val="24"/>
              </w:rPr>
            </w:pPr>
            <w:r>
              <w:rPr>
                <w:sz w:val="24"/>
              </w:rPr>
              <w:t>10.</w:t>
            </w:r>
          </w:p>
        </w:tc>
        <w:tc>
          <w:tcPr>
            <w:tcW w:w="2610" w:type="dxa"/>
          </w:tcPr>
          <w:p w14:paraId="6E5C2BB0" w14:textId="77777777" w:rsidR="00955063" w:rsidRDefault="00955063" w:rsidP="00955063">
            <w:pPr>
              <w:pStyle w:val="TableParagraph"/>
              <w:spacing w:before="1"/>
              <w:contextualSpacing/>
              <w:rPr>
                <w:sz w:val="24"/>
              </w:rPr>
            </w:pPr>
            <w:r>
              <w:rPr>
                <w:sz w:val="24"/>
              </w:rPr>
              <w:t>Pressure</w:t>
            </w:r>
            <w:r>
              <w:rPr>
                <w:spacing w:val="-4"/>
                <w:sz w:val="24"/>
              </w:rPr>
              <w:t xml:space="preserve"> </w:t>
            </w:r>
            <w:r>
              <w:rPr>
                <w:sz w:val="24"/>
              </w:rPr>
              <w:t>Roller</w:t>
            </w:r>
          </w:p>
        </w:tc>
        <w:tc>
          <w:tcPr>
            <w:tcW w:w="1260" w:type="dxa"/>
          </w:tcPr>
          <w:p w14:paraId="6104E031" w14:textId="77777777" w:rsidR="00955063" w:rsidRDefault="00955063" w:rsidP="00955063">
            <w:pPr>
              <w:pStyle w:val="TableParagraph"/>
              <w:spacing w:before="1"/>
              <w:contextualSpacing/>
              <w:rPr>
                <w:sz w:val="24"/>
              </w:rPr>
            </w:pPr>
            <w:r>
              <w:rPr>
                <w:sz w:val="24"/>
              </w:rPr>
              <w:t>AE020178</w:t>
            </w:r>
          </w:p>
        </w:tc>
        <w:tc>
          <w:tcPr>
            <w:tcW w:w="1080" w:type="dxa"/>
          </w:tcPr>
          <w:p w14:paraId="1319AF51" w14:textId="77777777" w:rsidR="00955063" w:rsidRDefault="00955063" w:rsidP="00955063">
            <w:pPr>
              <w:pStyle w:val="TableParagraph"/>
              <w:spacing w:before="1"/>
              <w:ind w:left="109"/>
              <w:contextualSpacing/>
              <w:jc w:val="center"/>
              <w:rPr>
                <w:sz w:val="24"/>
              </w:rPr>
            </w:pPr>
            <w:r>
              <w:rPr>
                <w:sz w:val="24"/>
              </w:rPr>
              <w:t>08</w:t>
            </w:r>
          </w:p>
        </w:tc>
        <w:tc>
          <w:tcPr>
            <w:tcW w:w="1260" w:type="dxa"/>
          </w:tcPr>
          <w:p w14:paraId="3992F285" w14:textId="77777777" w:rsidR="00955063" w:rsidRDefault="00955063" w:rsidP="00955063">
            <w:pPr>
              <w:pStyle w:val="TableParagraph"/>
              <w:spacing w:before="1"/>
              <w:ind w:left="109"/>
              <w:contextualSpacing/>
              <w:jc w:val="center"/>
              <w:rPr>
                <w:sz w:val="24"/>
              </w:rPr>
            </w:pPr>
          </w:p>
        </w:tc>
        <w:tc>
          <w:tcPr>
            <w:tcW w:w="1530" w:type="dxa"/>
          </w:tcPr>
          <w:p w14:paraId="61894A69" w14:textId="77777777" w:rsidR="00955063" w:rsidRDefault="00955063" w:rsidP="00955063">
            <w:pPr>
              <w:pStyle w:val="TableParagraph"/>
              <w:spacing w:before="1"/>
              <w:ind w:left="109"/>
              <w:contextualSpacing/>
              <w:jc w:val="center"/>
              <w:rPr>
                <w:sz w:val="24"/>
              </w:rPr>
            </w:pPr>
          </w:p>
        </w:tc>
      </w:tr>
      <w:tr w:rsidR="00955063" w14:paraId="0DF4BE6E" w14:textId="6AF89308" w:rsidTr="00955063">
        <w:trPr>
          <w:trHeight w:val="414"/>
        </w:trPr>
        <w:tc>
          <w:tcPr>
            <w:tcW w:w="900" w:type="dxa"/>
          </w:tcPr>
          <w:p w14:paraId="27B5C758" w14:textId="77777777" w:rsidR="00955063" w:rsidRDefault="00955063" w:rsidP="00955063">
            <w:pPr>
              <w:pStyle w:val="TableParagraph"/>
              <w:ind w:right="266"/>
              <w:contextualSpacing/>
              <w:jc w:val="right"/>
              <w:rPr>
                <w:sz w:val="24"/>
              </w:rPr>
            </w:pPr>
            <w:r>
              <w:rPr>
                <w:sz w:val="24"/>
              </w:rPr>
              <w:t>11.</w:t>
            </w:r>
          </w:p>
        </w:tc>
        <w:tc>
          <w:tcPr>
            <w:tcW w:w="2610" w:type="dxa"/>
          </w:tcPr>
          <w:p w14:paraId="03AD441A" w14:textId="77777777" w:rsidR="00955063" w:rsidRDefault="00955063" w:rsidP="00955063">
            <w:pPr>
              <w:pStyle w:val="TableParagraph"/>
              <w:contextualSpacing/>
              <w:rPr>
                <w:sz w:val="24"/>
              </w:rPr>
            </w:pPr>
            <w:r>
              <w:rPr>
                <w:sz w:val="24"/>
              </w:rPr>
              <w:t>Ball</w:t>
            </w:r>
            <w:r>
              <w:rPr>
                <w:spacing w:val="-2"/>
                <w:sz w:val="24"/>
              </w:rPr>
              <w:t xml:space="preserve"> </w:t>
            </w:r>
            <w:r>
              <w:rPr>
                <w:sz w:val="24"/>
              </w:rPr>
              <w:t>Bearing-35x50x10</w:t>
            </w:r>
          </w:p>
        </w:tc>
        <w:tc>
          <w:tcPr>
            <w:tcW w:w="1260" w:type="dxa"/>
          </w:tcPr>
          <w:p w14:paraId="291A57B6" w14:textId="77777777" w:rsidR="00955063" w:rsidRDefault="00955063" w:rsidP="00955063">
            <w:pPr>
              <w:pStyle w:val="TableParagraph"/>
              <w:contextualSpacing/>
              <w:rPr>
                <w:sz w:val="24"/>
              </w:rPr>
            </w:pPr>
            <w:r>
              <w:rPr>
                <w:sz w:val="24"/>
              </w:rPr>
              <w:t>AE030017</w:t>
            </w:r>
          </w:p>
        </w:tc>
        <w:tc>
          <w:tcPr>
            <w:tcW w:w="1080" w:type="dxa"/>
          </w:tcPr>
          <w:p w14:paraId="72A3B8C8" w14:textId="77777777" w:rsidR="00955063" w:rsidRDefault="00955063" w:rsidP="00955063">
            <w:pPr>
              <w:pStyle w:val="TableParagraph"/>
              <w:ind w:left="109"/>
              <w:contextualSpacing/>
              <w:jc w:val="center"/>
              <w:rPr>
                <w:sz w:val="24"/>
              </w:rPr>
            </w:pPr>
            <w:r>
              <w:rPr>
                <w:sz w:val="24"/>
              </w:rPr>
              <w:t>04</w:t>
            </w:r>
          </w:p>
        </w:tc>
        <w:tc>
          <w:tcPr>
            <w:tcW w:w="1260" w:type="dxa"/>
          </w:tcPr>
          <w:p w14:paraId="1142AAE4" w14:textId="77777777" w:rsidR="00955063" w:rsidRDefault="00955063" w:rsidP="00955063">
            <w:pPr>
              <w:pStyle w:val="TableParagraph"/>
              <w:ind w:left="109"/>
              <w:contextualSpacing/>
              <w:jc w:val="center"/>
              <w:rPr>
                <w:sz w:val="24"/>
              </w:rPr>
            </w:pPr>
          </w:p>
        </w:tc>
        <w:tc>
          <w:tcPr>
            <w:tcW w:w="1530" w:type="dxa"/>
          </w:tcPr>
          <w:p w14:paraId="5D2D8188" w14:textId="77777777" w:rsidR="00955063" w:rsidRDefault="00955063" w:rsidP="00955063">
            <w:pPr>
              <w:pStyle w:val="TableParagraph"/>
              <w:ind w:left="109"/>
              <w:contextualSpacing/>
              <w:jc w:val="center"/>
              <w:rPr>
                <w:sz w:val="24"/>
              </w:rPr>
            </w:pPr>
          </w:p>
        </w:tc>
      </w:tr>
      <w:tr w:rsidR="00955063" w14:paraId="5A00A935" w14:textId="35CF2057" w:rsidTr="00955063">
        <w:trPr>
          <w:trHeight w:val="412"/>
        </w:trPr>
        <w:tc>
          <w:tcPr>
            <w:tcW w:w="900" w:type="dxa"/>
          </w:tcPr>
          <w:p w14:paraId="013A397D" w14:textId="77777777" w:rsidR="00955063" w:rsidRDefault="00955063" w:rsidP="00955063">
            <w:pPr>
              <w:pStyle w:val="TableParagraph"/>
              <w:ind w:right="266"/>
              <w:contextualSpacing/>
              <w:jc w:val="right"/>
              <w:rPr>
                <w:sz w:val="24"/>
              </w:rPr>
            </w:pPr>
            <w:r>
              <w:rPr>
                <w:sz w:val="24"/>
              </w:rPr>
              <w:t>12.</w:t>
            </w:r>
          </w:p>
        </w:tc>
        <w:tc>
          <w:tcPr>
            <w:tcW w:w="2610" w:type="dxa"/>
          </w:tcPr>
          <w:p w14:paraId="31BC1460" w14:textId="77777777" w:rsidR="00955063" w:rsidRDefault="00955063" w:rsidP="00955063">
            <w:pPr>
              <w:pStyle w:val="TableParagraph"/>
              <w:contextualSpacing/>
              <w:rPr>
                <w:sz w:val="24"/>
              </w:rPr>
            </w:pPr>
            <w:r>
              <w:rPr>
                <w:sz w:val="24"/>
              </w:rPr>
              <w:t>Ball</w:t>
            </w:r>
            <w:r>
              <w:rPr>
                <w:spacing w:val="-1"/>
                <w:sz w:val="24"/>
              </w:rPr>
              <w:t xml:space="preserve"> </w:t>
            </w:r>
            <w:r>
              <w:rPr>
                <w:sz w:val="24"/>
              </w:rPr>
              <w:t>Bearing-12x28x8</w:t>
            </w:r>
          </w:p>
        </w:tc>
        <w:tc>
          <w:tcPr>
            <w:tcW w:w="1260" w:type="dxa"/>
          </w:tcPr>
          <w:p w14:paraId="176687E9" w14:textId="77777777" w:rsidR="00955063" w:rsidRDefault="00955063" w:rsidP="00955063">
            <w:pPr>
              <w:pStyle w:val="TableParagraph"/>
              <w:contextualSpacing/>
              <w:rPr>
                <w:sz w:val="24"/>
              </w:rPr>
            </w:pPr>
            <w:r>
              <w:rPr>
                <w:sz w:val="24"/>
              </w:rPr>
              <w:t>AE030018</w:t>
            </w:r>
          </w:p>
        </w:tc>
        <w:tc>
          <w:tcPr>
            <w:tcW w:w="1080" w:type="dxa"/>
          </w:tcPr>
          <w:p w14:paraId="5378BD3D" w14:textId="77777777" w:rsidR="00955063" w:rsidRDefault="00955063" w:rsidP="00955063">
            <w:pPr>
              <w:pStyle w:val="TableParagraph"/>
              <w:ind w:left="109"/>
              <w:contextualSpacing/>
              <w:jc w:val="center"/>
              <w:rPr>
                <w:sz w:val="24"/>
              </w:rPr>
            </w:pPr>
            <w:r>
              <w:rPr>
                <w:sz w:val="24"/>
              </w:rPr>
              <w:t>04</w:t>
            </w:r>
          </w:p>
        </w:tc>
        <w:tc>
          <w:tcPr>
            <w:tcW w:w="1260" w:type="dxa"/>
          </w:tcPr>
          <w:p w14:paraId="0A098C3A" w14:textId="77777777" w:rsidR="00955063" w:rsidRDefault="00955063" w:rsidP="00955063">
            <w:pPr>
              <w:pStyle w:val="TableParagraph"/>
              <w:ind w:left="109"/>
              <w:contextualSpacing/>
              <w:jc w:val="center"/>
              <w:rPr>
                <w:sz w:val="24"/>
              </w:rPr>
            </w:pPr>
          </w:p>
        </w:tc>
        <w:tc>
          <w:tcPr>
            <w:tcW w:w="1530" w:type="dxa"/>
          </w:tcPr>
          <w:p w14:paraId="66186C97" w14:textId="77777777" w:rsidR="00955063" w:rsidRDefault="00955063" w:rsidP="00955063">
            <w:pPr>
              <w:pStyle w:val="TableParagraph"/>
              <w:ind w:left="109"/>
              <w:contextualSpacing/>
              <w:jc w:val="center"/>
              <w:rPr>
                <w:sz w:val="24"/>
              </w:rPr>
            </w:pPr>
          </w:p>
        </w:tc>
      </w:tr>
      <w:tr w:rsidR="00955063" w14:paraId="07B3B16F" w14:textId="520AC588" w:rsidTr="00955063">
        <w:trPr>
          <w:trHeight w:val="414"/>
        </w:trPr>
        <w:tc>
          <w:tcPr>
            <w:tcW w:w="900" w:type="dxa"/>
          </w:tcPr>
          <w:p w14:paraId="666848E4" w14:textId="77777777" w:rsidR="00955063" w:rsidRDefault="00955063" w:rsidP="00955063">
            <w:pPr>
              <w:pStyle w:val="TableParagraph"/>
              <w:spacing w:before="1"/>
              <w:ind w:right="266"/>
              <w:contextualSpacing/>
              <w:jc w:val="right"/>
              <w:rPr>
                <w:sz w:val="24"/>
              </w:rPr>
            </w:pPr>
            <w:r>
              <w:rPr>
                <w:sz w:val="24"/>
              </w:rPr>
              <w:t>13.</w:t>
            </w:r>
          </w:p>
        </w:tc>
        <w:tc>
          <w:tcPr>
            <w:tcW w:w="2610" w:type="dxa"/>
          </w:tcPr>
          <w:p w14:paraId="49C14F95" w14:textId="77777777" w:rsidR="00955063" w:rsidRDefault="00955063" w:rsidP="00955063">
            <w:pPr>
              <w:pStyle w:val="TableParagraph"/>
              <w:spacing w:before="1"/>
              <w:contextualSpacing/>
              <w:rPr>
                <w:sz w:val="24"/>
              </w:rPr>
            </w:pPr>
            <w:r>
              <w:rPr>
                <w:sz w:val="24"/>
              </w:rPr>
              <w:t>Bushing-M4x7</w:t>
            </w:r>
          </w:p>
        </w:tc>
        <w:tc>
          <w:tcPr>
            <w:tcW w:w="1260" w:type="dxa"/>
          </w:tcPr>
          <w:p w14:paraId="1816F188" w14:textId="77777777" w:rsidR="00955063" w:rsidRDefault="00955063" w:rsidP="00955063">
            <w:pPr>
              <w:pStyle w:val="TableParagraph"/>
              <w:spacing w:before="1"/>
              <w:contextualSpacing/>
              <w:rPr>
                <w:sz w:val="24"/>
              </w:rPr>
            </w:pPr>
            <w:r>
              <w:rPr>
                <w:sz w:val="24"/>
              </w:rPr>
              <w:t>AE031024</w:t>
            </w:r>
          </w:p>
        </w:tc>
        <w:tc>
          <w:tcPr>
            <w:tcW w:w="1080" w:type="dxa"/>
          </w:tcPr>
          <w:p w14:paraId="433C9F2F" w14:textId="77777777" w:rsidR="00955063" w:rsidRDefault="00955063" w:rsidP="00955063">
            <w:pPr>
              <w:pStyle w:val="TableParagraph"/>
              <w:spacing w:before="1"/>
              <w:ind w:left="109"/>
              <w:contextualSpacing/>
              <w:jc w:val="center"/>
              <w:rPr>
                <w:sz w:val="24"/>
              </w:rPr>
            </w:pPr>
            <w:r>
              <w:rPr>
                <w:sz w:val="24"/>
              </w:rPr>
              <w:t>04</w:t>
            </w:r>
          </w:p>
        </w:tc>
        <w:tc>
          <w:tcPr>
            <w:tcW w:w="1260" w:type="dxa"/>
          </w:tcPr>
          <w:p w14:paraId="03548D1C" w14:textId="77777777" w:rsidR="00955063" w:rsidRDefault="00955063" w:rsidP="00955063">
            <w:pPr>
              <w:pStyle w:val="TableParagraph"/>
              <w:spacing w:before="1"/>
              <w:ind w:left="109"/>
              <w:contextualSpacing/>
              <w:jc w:val="center"/>
              <w:rPr>
                <w:sz w:val="24"/>
              </w:rPr>
            </w:pPr>
          </w:p>
        </w:tc>
        <w:tc>
          <w:tcPr>
            <w:tcW w:w="1530" w:type="dxa"/>
          </w:tcPr>
          <w:p w14:paraId="0248C2BC" w14:textId="77777777" w:rsidR="00955063" w:rsidRDefault="00955063" w:rsidP="00955063">
            <w:pPr>
              <w:pStyle w:val="TableParagraph"/>
              <w:spacing w:before="1"/>
              <w:ind w:left="109"/>
              <w:contextualSpacing/>
              <w:jc w:val="center"/>
              <w:rPr>
                <w:sz w:val="24"/>
              </w:rPr>
            </w:pPr>
          </w:p>
        </w:tc>
      </w:tr>
      <w:tr w:rsidR="00955063" w14:paraId="63C571C1" w14:textId="3C634EFC" w:rsidTr="00955063">
        <w:trPr>
          <w:trHeight w:val="414"/>
        </w:trPr>
        <w:tc>
          <w:tcPr>
            <w:tcW w:w="900" w:type="dxa"/>
          </w:tcPr>
          <w:p w14:paraId="13AA9D42" w14:textId="77777777" w:rsidR="00955063" w:rsidRDefault="00955063" w:rsidP="00955063">
            <w:pPr>
              <w:pStyle w:val="TableParagraph"/>
              <w:ind w:right="266"/>
              <w:contextualSpacing/>
              <w:jc w:val="right"/>
              <w:rPr>
                <w:sz w:val="24"/>
              </w:rPr>
            </w:pPr>
            <w:r>
              <w:rPr>
                <w:sz w:val="24"/>
              </w:rPr>
              <w:t>14.</w:t>
            </w:r>
          </w:p>
        </w:tc>
        <w:tc>
          <w:tcPr>
            <w:tcW w:w="2610" w:type="dxa"/>
          </w:tcPr>
          <w:p w14:paraId="135FADB8" w14:textId="77777777" w:rsidR="00955063" w:rsidRDefault="00955063" w:rsidP="00955063">
            <w:pPr>
              <w:pStyle w:val="TableParagraph"/>
              <w:contextualSpacing/>
              <w:rPr>
                <w:sz w:val="24"/>
              </w:rPr>
            </w:pPr>
            <w:r>
              <w:rPr>
                <w:sz w:val="24"/>
              </w:rPr>
              <w:t>Cleaning</w:t>
            </w:r>
            <w:r>
              <w:rPr>
                <w:spacing w:val="-2"/>
                <w:sz w:val="24"/>
              </w:rPr>
              <w:t xml:space="preserve"> </w:t>
            </w:r>
            <w:r>
              <w:rPr>
                <w:sz w:val="24"/>
              </w:rPr>
              <w:t>Roller</w:t>
            </w:r>
          </w:p>
        </w:tc>
        <w:tc>
          <w:tcPr>
            <w:tcW w:w="1260" w:type="dxa"/>
          </w:tcPr>
          <w:p w14:paraId="58981CEC" w14:textId="77777777" w:rsidR="00955063" w:rsidRDefault="00955063" w:rsidP="00955063">
            <w:pPr>
              <w:pStyle w:val="TableParagraph"/>
              <w:contextualSpacing/>
              <w:rPr>
                <w:sz w:val="24"/>
              </w:rPr>
            </w:pPr>
            <w:r>
              <w:rPr>
                <w:sz w:val="24"/>
              </w:rPr>
              <w:t>AE042052</w:t>
            </w:r>
          </w:p>
        </w:tc>
        <w:tc>
          <w:tcPr>
            <w:tcW w:w="1080" w:type="dxa"/>
          </w:tcPr>
          <w:p w14:paraId="5E9A6299" w14:textId="77777777" w:rsidR="00955063" w:rsidRDefault="00955063" w:rsidP="00955063">
            <w:pPr>
              <w:pStyle w:val="TableParagraph"/>
              <w:ind w:left="109"/>
              <w:contextualSpacing/>
              <w:jc w:val="center"/>
              <w:rPr>
                <w:sz w:val="24"/>
              </w:rPr>
            </w:pPr>
            <w:r>
              <w:rPr>
                <w:sz w:val="24"/>
              </w:rPr>
              <w:t>04</w:t>
            </w:r>
          </w:p>
        </w:tc>
        <w:tc>
          <w:tcPr>
            <w:tcW w:w="1260" w:type="dxa"/>
          </w:tcPr>
          <w:p w14:paraId="2E18FF9C" w14:textId="77777777" w:rsidR="00955063" w:rsidRDefault="00955063" w:rsidP="00955063">
            <w:pPr>
              <w:pStyle w:val="TableParagraph"/>
              <w:ind w:left="109"/>
              <w:contextualSpacing/>
              <w:jc w:val="center"/>
              <w:rPr>
                <w:sz w:val="24"/>
              </w:rPr>
            </w:pPr>
          </w:p>
        </w:tc>
        <w:tc>
          <w:tcPr>
            <w:tcW w:w="1530" w:type="dxa"/>
          </w:tcPr>
          <w:p w14:paraId="48D9E53A" w14:textId="77777777" w:rsidR="00955063" w:rsidRDefault="00955063" w:rsidP="00955063">
            <w:pPr>
              <w:pStyle w:val="TableParagraph"/>
              <w:ind w:left="109"/>
              <w:contextualSpacing/>
              <w:jc w:val="center"/>
              <w:rPr>
                <w:sz w:val="24"/>
              </w:rPr>
            </w:pPr>
          </w:p>
        </w:tc>
      </w:tr>
      <w:tr w:rsidR="00955063" w14:paraId="791F6F97" w14:textId="6A3BBE14" w:rsidTr="00955063">
        <w:trPr>
          <w:trHeight w:val="412"/>
        </w:trPr>
        <w:tc>
          <w:tcPr>
            <w:tcW w:w="900" w:type="dxa"/>
          </w:tcPr>
          <w:p w14:paraId="28A9E1B7" w14:textId="77777777" w:rsidR="00955063" w:rsidRDefault="00955063" w:rsidP="00955063">
            <w:pPr>
              <w:pStyle w:val="TableParagraph"/>
              <w:ind w:right="266"/>
              <w:contextualSpacing/>
              <w:jc w:val="right"/>
              <w:rPr>
                <w:sz w:val="24"/>
              </w:rPr>
            </w:pPr>
            <w:r>
              <w:rPr>
                <w:sz w:val="24"/>
              </w:rPr>
              <w:t>15.</w:t>
            </w:r>
          </w:p>
        </w:tc>
        <w:tc>
          <w:tcPr>
            <w:tcW w:w="2610" w:type="dxa"/>
          </w:tcPr>
          <w:p w14:paraId="1844F2D7" w14:textId="77777777" w:rsidR="00955063" w:rsidRDefault="00955063" w:rsidP="00955063">
            <w:pPr>
              <w:pStyle w:val="TableParagraph"/>
              <w:contextualSpacing/>
              <w:rPr>
                <w:sz w:val="24"/>
              </w:rPr>
            </w:pPr>
            <w:r>
              <w:rPr>
                <w:sz w:val="24"/>
              </w:rPr>
              <w:t>Stripper</w:t>
            </w:r>
            <w:r>
              <w:rPr>
                <w:spacing w:val="-2"/>
                <w:sz w:val="24"/>
              </w:rPr>
              <w:t xml:space="preserve"> </w:t>
            </w:r>
            <w:r>
              <w:rPr>
                <w:sz w:val="24"/>
              </w:rPr>
              <w:t>Pawls</w:t>
            </w:r>
          </w:p>
        </w:tc>
        <w:tc>
          <w:tcPr>
            <w:tcW w:w="1260" w:type="dxa"/>
          </w:tcPr>
          <w:p w14:paraId="2824CEEA" w14:textId="77777777" w:rsidR="00955063" w:rsidRDefault="00955063" w:rsidP="00955063">
            <w:pPr>
              <w:pStyle w:val="TableParagraph"/>
              <w:contextualSpacing/>
              <w:rPr>
                <w:sz w:val="24"/>
              </w:rPr>
            </w:pPr>
            <w:r>
              <w:rPr>
                <w:sz w:val="24"/>
              </w:rPr>
              <w:t>AE044060</w:t>
            </w:r>
          </w:p>
        </w:tc>
        <w:tc>
          <w:tcPr>
            <w:tcW w:w="1080" w:type="dxa"/>
          </w:tcPr>
          <w:p w14:paraId="2722B250" w14:textId="77777777" w:rsidR="00955063" w:rsidRDefault="00955063" w:rsidP="00955063">
            <w:pPr>
              <w:pStyle w:val="TableParagraph"/>
              <w:ind w:left="109"/>
              <w:contextualSpacing/>
              <w:jc w:val="center"/>
              <w:rPr>
                <w:sz w:val="24"/>
              </w:rPr>
            </w:pPr>
            <w:r>
              <w:rPr>
                <w:sz w:val="24"/>
              </w:rPr>
              <w:t>04</w:t>
            </w:r>
          </w:p>
        </w:tc>
        <w:tc>
          <w:tcPr>
            <w:tcW w:w="1260" w:type="dxa"/>
          </w:tcPr>
          <w:p w14:paraId="3E5B812D" w14:textId="77777777" w:rsidR="00955063" w:rsidRDefault="00955063" w:rsidP="00955063">
            <w:pPr>
              <w:pStyle w:val="TableParagraph"/>
              <w:ind w:left="109"/>
              <w:contextualSpacing/>
              <w:jc w:val="center"/>
              <w:rPr>
                <w:sz w:val="24"/>
              </w:rPr>
            </w:pPr>
          </w:p>
        </w:tc>
        <w:tc>
          <w:tcPr>
            <w:tcW w:w="1530" w:type="dxa"/>
          </w:tcPr>
          <w:p w14:paraId="10F80792" w14:textId="77777777" w:rsidR="00955063" w:rsidRDefault="00955063" w:rsidP="00955063">
            <w:pPr>
              <w:pStyle w:val="TableParagraph"/>
              <w:ind w:left="109"/>
              <w:contextualSpacing/>
              <w:jc w:val="center"/>
              <w:rPr>
                <w:sz w:val="24"/>
              </w:rPr>
            </w:pPr>
          </w:p>
        </w:tc>
      </w:tr>
      <w:tr w:rsidR="00955063" w14:paraId="1537DFAE" w14:textId="16471AA6" w:rsidTr="00955063">
        <w:trPr>
          <w:trHeight w:val="414"/>
        </w:trPr>
        <w:tc>
          <w:tcPr>
            <w:tcW w:w="900" w:type="dxa"/>
          </w:tcPr>
          <w:p w14:paraId="4608ED77" w14:textId="77777777" w:rsidR="00955063" w:rsidRDefault="00955063" w:rsidP="00955063">
            <w:pPr>
              <w:pStyle w:val="TableParagraph"/>
              <w:spacing w:before="1"/>
              <w:ind w:right="266"/>
              <w:contextualSpacing/>
              <w:jc w:val="right"/>
              <w:rPr>
                <w:sz w:val="24"/>
              </w:rPr>
            </w:pPr>
            <w:r>
              <w:rPr>
                <w:sz w:val="24"/>
              </w:rPr>
              <w:t>16.</w:t>
            </w:r>
          </w:p>
        </w:tc>
        <w:tc>
          <w:tcPr>
            <w:tcW w:w="2610" w:type="dxa"/>
          </w:tcPr>
          <w:p w14:paraId="5F8AC093" w14:textId="77777777" w:rsidR="00955063" w:rsidRDefault="00955063" w:rsidP="00955063">
            <w:pPr>
              <w:pStyle w:val="TableParagraph"/>
              <w:spacing w:before="1"/>
              <w:contextualSpacing/>
              <w:rPr>
                <w:sz w:val="24"/>
              </w:rPr>
            </w:pPr>
            <w:r>
              <w:rPr>
                <w:sz w:val="24"/>
              </w:rPr>
              <w:t>Pressure</w:t>
            </w:r>
            <w:r>
              <w:rPr>
                <w:spacing w:val="-4"/>
                <w:sz w:val="24"/>
              </w:rPr>
              <w:t xml:space="preserve"> </w:t>
            </w:r>
            <w:r>
              <w:rPr>
                <w:sz w:val="24"/>
              </w:rPr>
              <w:t>Roller:</w:t>
            </w:r>
            <w:r>
              <w:rPr>
                <w:spacing w:val="-1"/>
                <w:sz w:val="24"/>
              </w:rPr>
              <w:t xml:space="preserve"> </w:t>
            </w:r>
            <w:r>
              <w:rPr>
                <w:sz w:val="24"/>
              </w:rPr>
              <w:t>Cleaning</w:t>
            </w:r>
            <w:r>
              <w:rPr>
                <w:spacing w:val="-2"/>
                <w:sz w:val="24"/>
              </w:rPr>
              <w:t xml:space="preserve"> </w:t>
            </w:r>
            <w:r>
              <w:rPr>
                <w:sz w:val="24"/>
              </w:rPr>
              <w:t>Felt</w:t>
            </w:r>
          </w:p>
        </w:tc>
        <w:tc>
          <w:tcPr>
            <w:tcW w:w="1260" w:type="dxa"/>
          </w:tcPr>
          <w:p w14:paraId="690AB924" w14:textId="77777777" w:rsidR="00955063" w:rsidRDefault="00955063" w:rsidP="00955063">
            <w:pPr>
              <w:pStyle w:val="TableParagraph"/>
              <w:spacing w:before="1"/>
              <w:contextualSpacing/>
              <w:rPr>
                <w:sz w:val="24"/>
              </w:rPr>
            </w:pPr>
            <w:r>
              <w:rPr>
                <w:sz w:val="24"/>
              </w:rPr>
              <w:t>AE044068</w:t>
            </w:r>
          </w:p>
        </w:tc>
        <w:tc>
          <w:tcPr>
            <w:tcW w:w="1080" w:type="dxa"/>
          </w:tcPr>
          <w:p w14:paraId="5B6D8FF0" w14:textId="77777777" w:rsidR="00955063" w:rsidRDefault="00955063" w:rsidP="00955063">
            <w:pPr>
              <w:pStyle w:val="TableParagraph"/>
              <w:spacing w:before="1"/>
              <w:ind w:left="109"/>
              <w:contextualSpacing/>
              <w:jc w:val="center"/>
              <w:rPr>
                <w:sz w:val="24"/>
              </w:rPr>
            </w:pPr>
            <w:r>
              <w:rPr>
                <w:sz w:val="24"/>
              </w:rPr>
              <w:t>04</w:t>
            </w:r>
          </w:p>
        </w:tc>
        <w:tc>
          <w:tcPr>
            <w:tcW w:w="1260" w:type="dxa"/>
          </w:tcPr>
          <w:p w14:paraId="1D3EFF75" w14:textId="77777777" w:rsidR="00955063" w:rsidRDefault="00955063" w:rsidP="00955063">
            <w:pPr>
              <w:pStyle w:val="TableParagraph"/>
              <w:spacing w:before="1"/>
              <w:ind w:left="109"/>
              <w:contextualSpacing/>
              <w:jc w:val="center"/>
              <w:rPr>
                <w:sz w:val="24"/>
              </w:rPr>
            </w:pPr>
          </w:p>
        </w:tc>
        <w:tc>
          <w:tcPr>
            <w:tcW w:w="1530" w:type="dxa"/>
          </w:tcPr>
          <w:p w14:paraId="40D60508" w14:textId="77777777" w:rsidR="00955063" w:rsidRDefault="00955063" w:rsidP="00955063">
            <w:pPr>
              <w:pStyle w:val="TableParagraph"/>
              <w:spacing w:before="1"/>
              <w:ind w:left="109"/>
              <w:contextualSpacing/>
              <w:jc w:val="center"/>
              <w:rPr>
                <w:sz w:val="24"/>
              </w:rPr>
            </w:pPr>
          </w:p>
        </w:tc>
      </w:tr>
      <w:tr w:rsidR="00955063" w14:paraId="551A1B0A" w14:textId="6D8BDC9E" w:rsidTr="00955063">
        <w:trPr>
          <w:trHeight w:val="414"/>
        </w:trPr>
        <w:tc>
          <w:tcPr>
            <w:tcW w:w="900" w:type="dxa"/>
          </w:tcPr>
          <w:p w14:paraId="1B8CC27F" w14:textId="77777777" w:rsidR="00955063" w:rsidRDefault="00955063" w:rsidP="00955063">
            <w:pPr>
              <w:pStyle w:val="TableParagraph"/>
              <w:ind w:right="266"/>
              <w:contextualSpacing/>
              <w:jc w:val="right"/>
              <w:rPr>
                <w:sz w:val="24"/>
              </w:rPr>
            </w:pPr>
            <w:r>
              <w:rPr>
                <w:sz w:val="24"/>
              </w:rPr>
              <w:t>17.</w:t>
            </w:r>
          </w:p>
        </w:tc>
        <w:tc>
          <w:tcPr>
            <w:tcW w:w="2610" w:type="dxa"/>
          </w:tcPr>
          <w:p w14:paraId="020E4307" w14:textId="77777777" w:rsidR="00955063" w:rsidRDefault="00955063" w:rsidP="00955063">
            <w:pPr>
              <w:pStyle w:val="TableParagraph"/>
              <w:contextualSpacing/>
              <w:rPr>
                <w:sz w:val="24"/>
              </w:rPr>
            </w:pPr>
            <w:r>
              <w:rPr>
                <w:sz w:val="24"/>
              </w:rPr>
              <w:t>Roller:</w:t>
            </w:r>
            <w:r>
              <w:rPr>
                <w:spacing w:val="-3"/>
                <w:sz w:val="24"/>
              </w:rPr>
              <w:t xml:space="preserve"> </w:t>
            </w:r>
            <w:r>
              <w:rPr>
                <w:sz w:val="24"/>
              </w:rPr>
              <w:t>Cleaning</w:t>
            </w:r>
            <w:r>
              <w:rPr>
                <w:spacing w:val="-3"/>
                <w:sz w:val="24"/>
              </w:rPr>
              <w:t xml:space="preserve"> </w:t>
            </w:r>
            <w:r>
              <w:rPr>
                <w:sz w:val="24"/>
              </w:rPr>
              <w:t>Fest:28M</w:t>
            </w:r>
            <w:r>
              <w:rPr>
                <w:spacing w:val="-3"/>
                <w:sz w:val="24"/>
              </w:rPr>
              <w:t xml:space="preserve"> </w:t>
            </w:r>
            <w:r>
              <w:rPr>
                <w:sz w:val="24"/>
              </w:rPr>
              <w:t>Ass’y</w:t>
            </w:r>
          </w:p>
        </w:tc>
        <w:tc>
          <w:tcPr>
            <w:tcW w:w="1260" w:type="dxa"/>
          </w:tcPr>
          <w:p w14:paraId="782E228E" w14:textId="77777777" w:rsidR="00955063" w:rsidRDefault="00955063" w:rsidP="00955063">
            <w:pPr>
              <w:pStyle w:val="TableParagraph"/>
              <w:contextualSpacing/>
              <w:rPr>
                <w:sz w:val="24"/>
              </w:rPr>
            </w:pPr>
            <w:r>
              <w:rPr>
                <w:sz w:val="24"/>
              </w:rPr>
              <w:t>AE045068</w:t>
            </w:r>
          </w:p>
        </w:tc>
        <w:tc>
          <w:tcPr>
            <w:tcW w:w="1080" w:type="dxa"/>
          </w:tcPr>
          <w:p w14:paraId="1CF09894" w14:textId="77777777" w:rsidR="00955063" w:rsidRDefault="00955063" w:rsidP="00955063">
            <w:pPr>
              <w:pStyle w:val="TableParagraph"/>
              <w:ind w:left="109"/>
              <w:contextualSpacing/>
              <w:jc w:val="center"/>
              <w:rPr>
                <w:sz w:val="24"/>
              </w:rPr>
            </w:pPr>
            <w:r>
              <w:rPr>
                <w:sz w:val="24"/>
              </w:rPr>
              <w:t>04</w:t>
            </w:r>
          </w:p>
        </w:tc>
        <w:tc>
          <w:tcPr>
            <w:tcW w:w="1260" w:type="dxa"/>
          </w:tcPr>
          <w:p w14:paraId="2C5B4CD7" w14:textId="77777777" w:rsidR="00955063" w:rsidRDefault="00955063" w:rsidP="00955063">
            <w:pPr>
              <w:pStyle w:val="TableParagraph"/>
              <w:ind w:left="109"/>
              <w:contextualSpacing/>
              <w:jc w:val="center"/>
              <w:rPr>
                <w:sz w:val="24"/>
              </w:rPr>
            </w:pPr>
          </w:p>
        </w:tc>
        <w:tc>
          <w:tcPr>
            <w:tcW w:w="1530" w:type="dxa"/>
          </w:tcPr>
          <w:p w14:paraId="299B9C00" w14:textId="77777777" w:rsidR="00955063" w:rsidRDefault="00955063" w:rsidP="00955063">
            <w:pPr>
              <w:pStyle w:val="TableParagraph"/>
              <w:ind w:left="109"/>
              <w:contextualSpacing/>
              <w:jc w:val="center"/>
              <w:rPr>
                <w:sz w:val="24"/>
              </w:rPr>
            </w:pPr>
          </w:p>
        </w:tc>
      </w:tr>
      <w:tr w:rsidR="00955063" w14:paraId="00C92129" w14:textId="51BC768E" w:rsidTr="00955063">
        <w:trPr>
          <w:trHeight w:val="412"/>
        </w:trPr>
        <w:tc>
          <w:tcPr>
            <w:tcW w:w="900" w:type="dxa"/>
          </w:tcPr>
          <w:p w14:paraId="658C2E17" w14:textId="77777777" w:rsidR="00955063" w:rsidRDefault="00955063" w:rsidP="00955063">
            <w:pPr>
              <w:pStyle w:val="TableParagraph"/>
              <w:ind w:right="266"/>
              <w:contextualSpacing/>
              <w:jc w:val="right"/>
              <w:rPr>
                <w:sz w:val="24"/>
              </w:rPr>
            </w:pPr>
            <w:r>
              <w:rPr>
                <w:sz w:val="24"/>
              </w:rPr>
              <w:t>18.</w:t>
            </w:r>
          </w:p>
        </w:tc>
        <w:tc>
          <w:tcPr>
            <w:tcW w:w="2610" w:type="dxa"/>
          </w:tcPr>
          <w:p w14:paraId="4DD111EE" w14:textId="77777777" w:rsidR="00955063" w:rsidRDefault="00955063" w:rsidP="00955063">
            <w:pPr>
              <w:pStyle w:val="TableParagraph"/>
              <w:contextualSpacing/>
              <w:rPr>
                <w:sz w:val="24"/>
              </w:rPr>
            </w:pPr>
            <w:r>
              <w:rPr>
                <w:sz w:val="24"/>
              </w:rPr>
              <w:t>Thermistor:</w:t>
            </w:r>
            <w:r>
              <w:rPr>
                <w:spacing w:val="-2"/>
                <w:sz w:val="24"/>
              </w:rPr>
              <w:t xml:space="preserve"> </w:t>
            </w:r>
            <w:r>
              <w:rPr>
                <w:sz w:val="24"/>
              </w:rPr>
              <w:t>Inner</w:t>
            </w:r>
            <w:r>
              <w:rPr>
                <w:spacing w:val="-1"/>
                <w:sz w:val="24"/>
              </w:rPr>
              <w:t xml:space="preserve"> </w:t>
            </w:r>
            <w:r>
              <w:rPr>
                <w:sz w:val="24"/>
              </w:rPr>
              <w:t>Back</w:t>
            </w:r>
          </w:p>
        </w:tc>
        <w:tc>
          <w:tcPr>
            <w:tcW w:w="1260" w:type="dxa"/>
          </w:tcPr>
          <w:p w14:paraId="68A9AEAD" w14:textId="77777777" w:rsidR="00955063" w:rsidRDefault="00955063" w:rsidP="00955063">
            <w:pPr>
              <w:pStyle w:val="TableParagraph"/>
              <w:contextualSpacing/>
              <w:rPr>
                <w:sz w:val="24"/>
              </w:rPr>
            </w:pPr>
            <w:r>
              <w:rPr>
                <w:sz w:val="24"/>
              </w:rPr>
              <w:t>AW100076</w:t>
            </w:r>
          </w:p>
        </w:tc>
        <w:tc>
          <w:tcPr>
            <w:tcW w:w="1080" w:type="dxa"/>
          </w:tcPr>
          <w:p w14:paraId="509F0D2C" w14:textId="77777777" w:rsidR="00955063" w:rsidRDefault="00955063" w:rsidP="00955063">
            <w:pPr>
              <w:pStyle w:val="TableParagraph"/>
              <w:ind w:left="109"/>
              <w:contextualSpacing/>
              <w:jc w:val="center"/>
              <w:rPr>
                <w:sz w:val="24"/>
              </w:rPr>
            </w:pPr>
            <w:r>
              <w:rPr>
                <w:sz w:val="24"/>
              </w:rPr>
              <w:t>04</w:t>
            </w:r>
          </w:p>
        </w:tc>
        <w:tc>
          <w:tcPr>
            <w:tcW w:w="1260" w:type="dxa"/>
          </w:tcPr>
          <w:p w14:paraId="16041B14" w14:textId="77777777" w:rsidR="00955063" w:rsidRDefault="00955063" w:rsidP="00955063">
            <w:pPr>
              <w:pStyle w:val="TableParagraph"/>
              <w:ind w:left="109"/>
              <w:contextualSpacing/>
              <w:jc w:val="center"/>
              <w:rPr>
                <w:sz w:val="24"/>
              </w:rPr>
            </w:pPr>
          </w:p>
        </w:tc>
        <w:tc>
          <w:tcPr>
            <w:tcW w:w="1530" w:type="dxa"/>
          </w:tcPr>
          <w:p w14:paraId="461CF529" w14:textId="77777777" w:rsidR="00955063" w:rsidRDefault="00955063" w:rsidP="00955063">
            <w:pPr>
              <w:pStyle w:val="TableParagraph"/>
              <w:ind w:left="109"/>
              <w:contextualSpacing/>
              <w:jc w:val="center"/>
              <w:rPr>
                <w:sz w:val="24"/>
              </w:rPr>
            </w:pPr>
          </w:p>
        </w:tc>
      </w:tr>
      <w:tr w:rsidR="00955063" w14:paraId="6E0320AF" w14:textId="5FF5FBFC" w:rsidTr="00955063">
        <w:trPr>
          <w:trHeight w:val="414"/>
        </w:trPr>
        <w:tc>
          <w:tcPr>
            <w:tcW w:w="900" w:type="dxa"/>
          </w:tcPr>
          <w:p w14:paraId="3F09E302" w14:textId="77777777" w:rsidR="00955063" w:rsidRDefault="00955063" w:rsidP="00955063">
            <w:pPr>
              <w:pStyle w:val="TableParagraph"/>
              <w:ind w:right="266"/>
              <w:contextualSpacing/>
              <w:jc w:val="right"/>
              <w:rPr>
                <w:sz w:val="24"/>
              </w:rPr>
            </w:pPr>
            <w:r>
              <w:rPr>
                <w:sz w:val="24"/>
              </w:rPr>
              <w:t>19.</w:t>
            </w:r>
          </w:p>
        </w:tc>
        <w:tc>
          <w:tcPr>
            <w:tcW w:w="2610" w:type="dxa"/>
          </w:tcPr>
          <w:p w14:paraId="795697A5" w14:textId="77777777" w:rsidR="00955063" w:rsidRDefault="00955063" w:rsidP="00955063">
            <w:pPr>
              <w:pStyle w:val="TableParagraph"/>
              <w:contextualSpacing/>
              <w:rPr>
                <w:sz w:val="24"/>
              </w:rPr>
            </w:pPr>
            <w:r>
              <w:rPr>
                <w:sz w:val="24"/>
              </w:rPr>
              <w:t>Thermistor:</w:t>
            </w:r>
            <w:r>
              <w:rPr>
                <w:spacing w:val="-2"/>
                <w:sz w:val="24"/>
              </w:rPr>
              <w:t xml:space="preserve"> </w:t>
            </w:r>
            <w:r>
              <w:rPr>
                <w:sz w:val="24"/>
              </w:rPr>
              <w:t>Fusing:Middle</w:t>
            </w:r>
          </w:p>
        </w:tc>
        <w:tc>
          <w:tcPr>
            <w:tcW w:w="1260" w:type="dxa"/>
          </w:tcPr>
          <w:p w14:paraId="0A048B08" w14:textId="77777777" w:rsidR="00955063" w:rsidRDefault="00955063" w:rsidP="00955063">
            <w:pPr>
              <w:pStyle w:val="TableParagraph"/>
              <w:contextualSpacing/>
              <w:rPr>
                <w:sz w:val="24"/>
              </w:rPr>
            </w:pPr>
            <w:r>
              <w:rPr>
                <w:sz w:val="24"/>
              </w:rPr>
              <w:t>AW100131</w:t>
            </w:r>
          </w:p>
        </w:tc>
        <w:tc>
          <w:tcPr>
            <w:tcW w:w="1080" w:type="dxa"/>
          </w:tcPr>
          <w:p w14:paraId="6B566F92" w14:textId="77777777" w:rsidR="00955063" w:rsidRDefault="00955063" w:rsidP="00955063">
            <w:pPr>
              <w:pStyle w:val="TableParagraph"/>
              <w:ind w:left="109"/>
              <w:contextualSpacing/>
              <w:jc w:val="center"/>
              <w:rPr>
                <w:sz w:val="24"/>
              </w:rPr>
            </w:pPr>
            <w:r>
              <w:rPr>
                <w:sz w:val="24"/>
              </w:rPr>
              <w:t>04</w:t>
            </w:r>
          </w:p>
        </w:tc>
        <w:tc>
          <w:tcPr>
            <w:tcW w:w="1260" w:type="dxa"/>
          </w:tcPr>
          <w:p w14:paraId="3A1AEB93" w14:textId="77777777" w:rsidR="00955063" w:rsidRDefault="00955063" w:rsidP="00955063">
            <w:pPr>
              <w:pStyle w:val="TableParagraph"/>
              <w:ind w:left="109"/>
              <w:contextualSpacing/>
              <w:jc w:val="center"/>
              <w:rPr>
                <w:sz w:val="24"/>
              </w:rPr>
            </w:pPr>
          </w:p>
        </w:tc>
        <w:tc>
          <w:tcPr>
            <w:tcW w:w="1530" w:type="dxa"/>
          </w:tcPr>
          <w:p w14:paraId="7AD0E76F" w14:textId="77777777" w:rsidR="00955063" w:rsidRDefault="00955063" w:rsidP="00955063">
            <w:pPr>
              <w:pStyle w:val="TableParagraph"/>
              <w:ind w:left="109"/>
              <w:contextualSpacing/>
              <w:jc w:val="center"/>
              <w:rPr>
                <w:sz w:val="24"/>
              </w:rPr>
            </w:pPr>
          </w:p>
        </w:tc>
      </w:tr>
      <w:tr w:rsidR="00955063" w14:paraId="1120A2D7" w14:textId="3B4B74F3" w:rsidTr="00955063">
        <w:trPr>
          <w:trHeight w:val="414"/>
        </w:trPr>
        <w:tc>
          <w:tcPr>
            <w:tcW w:w="900" w:type="dxa"/>
          </w:tcPr>
          <w:p w14:paraId="0909C21A" w14:textId="77777777" w:rsidR="00955063" w:rsidRDefault="00955063" w:rsidP="00955063">
            <w:pPr>
              <w:pStyle w:val="TableParagraph"/>
              <w:ind w:right="266"/>
              <w:contextualSpacing/>
              <w:jc w:val="right"/>
              <w:rPr>
                <w:sz w:val="24"/>
              </w:rPr>
            </w:pPr>
            <w:r>
              <w:rPr>
                <w:sz w:val="24"/>
              </w:rPr>
              <w:t>20.</w:t>
            </w:r>
          </w:p>
        </w:tc>
        <w:tc>
          <w:tcPr>
            <w:tcW w:w="2610" w:type="dxa"/>
          </w:tcPr>
          <w:p w14:paraId="566821E8" w14:textId="77777777" w:rsidR="00955063" w:rsidRDefault="00955063" w:rsidP="00955063">
            <w:pPr>
              <w:pStyle w:val="TableParagraph"/>
              <w:contextualSpacing/>
              <w:rPr>
                <w:sz w:val="24"/>
              </w:rPr>
            </w:pPr>
            <w:r>
              <w:rPr>
                <w:sz w:val="24"/>
              </w:rPr>
              <w:t>Transfer</w:t>
            </w:r>
            <w:r>
              <w:rPr>
                <w:spacing w:val="-2"/>
                <w:sz w:val="24"/>
              </w:rPr>
              <w:t xml:space="preserve"> </w:t>
            </w:r>
            <w:r>
              <w:rPr>
                <w:sz w:val="24"/>
              </w:rPr>
              <w:t>Belt-Mojito</w:t>
            </w:r>
            <w:r>
              <w:rPr>
                <w:spacing w:val="-2"/>
                <w:sz w:val="24"/>
              </w:rPr>
              <w:t xml:space="preserve"> </w:t>
            </w:r>
            <w:r>
              <w:rPr>
                <w:sz w:val="24"/>
              </w:rPr>
              <w:t>Service</w:t>
            </w:r>
          </w:p>
        </w:tc>
        <w:tc>
          <w:tcPr>
            <w:tcW w:w="1260" w:type="dxa"/>
          </w:tcPr>
          <w:p w14:paraId="73E99F8A" w14:textId="77777777" w:rsidR="00955063" w:rsidRDefault="00955063" w:rsidP="00955063">
            <w:pPr>
              <w:pStyle w:val="TableParagraph"/>
              <w:contextualSpacing/>
              <w:rPr>
                <w:sz w:val="24"/>
              </w:rPr>
            </w:pPr>
            <w:r>
              <w:rPr>
                <w:sz w:val="24"/>
              </w:rPr>
              <w:t>A2933899</w:t>
            </w:r>
          </w:p>
        </w:tc>
        <w:tc>
          <w:tcPr>
            <w:tcW w:w="1080" w:type="dxa"/>
          </w:tcPr>
          <w:p w14:paraId="649A5E4D" w14:textId="77777777" w:rsidR="00955063" w:rsidRDefault="00955063" w:rsidP="00955063">
            <w:pPr>
              <w:pStyle w:val="TableParagraph"/>
              <w:ind w:left="109"/>
              <w:contextualSpacing/>
              <w:jc w:val="center"/>
              <w:rPr>
                <w:sz w:val="24"/>
              </w:rPr>
            </w:pPr>
            <w:r>
              <w:rPr>
                <w:sz w:val="24"/>
              </w:rPr>
              <w:t>04</w:t>
            </w:r>
          </w:p>
        </w:tc>
        <w:tc>
          <w:tcPr>
            <w:tcW w:w="1260" w:type="dxa"/>
          </w:tcPr>
          <w:p w14:paraId="78FFCE3A" w14:textId="77777777" w:rsidR="00955063" w:rsidRDefault="00955063" w:rsidP="00955063">
            <w:pPr>
              <w:pStyle w:val="TableParagraph"/>
              <w:ind w:left="109"/>
              <w:contextualSpacing/>
              <w:jc w:val="center"/>
              <w:rPr>
                <w:sz w:val="24"/>
              </w:rPr>
            </w:pPr>
          </w:p>
        </w:tc>
        <w:tc>
          <w:tcPr>
            <w:tcW w:w="1530" w:type="dxa"/>
          </w:tcPr>
          <w:p w14:paraId="58D27035" w14:textId="77777777" w:rsidR="00955063" w:rsidRDefault="00955063" w:rsidP="00955063">
            <w:pPr>
              <w:pStyle w:val="TableParagraph"/>
              <w:ind w:left="109"/>
              <w:contextualSpacing/>
              <w:jc w:val="center"/>
              <w:rPr>
                <w:sz w:val="24"/>
              </w:rPr>
            </w:pPr>
          </w:p>
        </w:tc>
      </w:tr>
      <w:tr w:rsidR="00955063" w14:paraId="0E7B9552" w14:textId="1C278A9B" w:rsidTr="00955063">
        <w:trPr>
          <w:trHeight w:val="412"/>
        </w:trPr>
        <w:tc>
          <w:tcPr>
            <w:tcW w:w="900" w:type="dxa"/>
          </w:tcPr>
          <w:p w14:paraId="2C13D70B" w14:textId="77777777" w:rsidR="00955063" w:rsidRDefault="00955063" w:rsidP="00955063">
            <w:pPr>
              <w:pStyle w:val="TableParagraph"/>
              <w:ind w:right="266"/>
              <w:contextualSpacing/>
              <w:jc w:val="right"/>
              <w:rPr>
                <w:sz w:val="24"/>
              </w:rPr>
            </w:pPr>
            <w:r>
              <w:rPr>
                <w:sz w:val="24"/>
              </w:rPr>
              <w:t>21.</w:t>
            </w:r>
          </w:p>
        </w:tc>
        <w:tc>
          <w:tcPr>
            <w:tcW w:w="2610" w:type="dxa"/>
          </w:tcPr>
          <w:p w14:paraId="102D78AC" w14:textId="77777777" w:rsidR="00955063" w:rsidRDefault="00955063" w:rsidP="00955063">
            <w:pPr>
              <w:pStyle w:val="TableParagraph"/>
              <w:contextualSpacing/>
              <w:rPr>
                <w:sz w:val="24"/>
              </w:rPr>
            </w:pPr>
            <w:r>
              <w:rPr>
                <w:sz w:val="24"/>
              </w:rPr>
              <w:t>Transfer</w:t>
            </w:r>
            <w:r>
              <w:rPr>
                <w:spacing w:val="-2"/>
                <w:sz w:val="24"/>
              </w:rPr>
              <w:t xml:space="preserve"> </w:t>
            </w:r>
            <w:r>
              <w:rPr>
                <w:sz w:val="24"/>
              </w:rPr>
              <w:t>Belt</w:t>
            </w:r>
            <w:r>
              <w:rPr>
                <w:spacing w:val="-1"/>
                <w:sz w:val="24"/>
              </w:rPr>
              <w:t xml:space="preserve"> </w:t>
            </w:r>
            <w:r>
              <w:rPr>
                <w:sz w:val="24"/>
              </w:rPr>
              <w:t>Cleaning</w:t>
            </w:r>
            <w:r>
              <w:rPr>
                <w:spacing w:val="-1"/>
                <w:sz w:val="24"/>
              </w:rPr>
              <w:t xml:space="preserve"> </w:t>
            </w:r>
            <w:r>
              <w:rPr>
                <w:sz w:val="24"/>
              </w:rPr>
              <w:t>Blade</w:t>
            </w:r>
          </w:p>
        </w:tc>
        <w:tc>
          <w:tcPr>
            <w:tcW w:w="1260" w:type="dxa"/>
          </w:tcPr>
          <w:p w14:paraId="3B7B1063" w14:textId="77777777" w:rsidR="00955063" w:rsidRDefault="00955063" w:rsidP="00955063">
            <w:pPr>
              <w:pStyle w:val="TableParagraph"/>
              <w:contextualSpacing/>
              <w:rPr>
                <w:sz w:val="24"/>
              </w:rPr>
            </w:pPr>
            <w:r>
              <w:rPr>
                <w:sz w:val="24"/>
              </w:rPr>
              <w:t>AD041126</w:t>
            </w:r>
          </w:p>
        </w:tc>
        <w:tc>
          <w:tcPr>
            <w:tcW w:w="1080" w:type="dxa"/>
          </w:tcPr>
          <w:p w14:paraId="7B307EC0" w14:textId="77777777" w:rsidR="00955063" w:rsidRDefault="00955063" w:rsidP="00955063">
            <w:pPr>
              <w:pStyle w:val="TableParagraph"/>
              <w:ind w:left="109"/>
              <w:contextualSpacing/>
              <w:jc w:val="center"/>
              <w:rPr>
                <w:sz w:val="24"/>
              </w:rPr>
            </w:pPr>
            <w:r>
              <w:rPr>
                <w:sz w:val="24"/>
              </w:rPr>
              <w:t>04</w:t>
            </w:r>
          </w:p>
        </w:tc>
        <w:tc>
          <w:tcPr>
            <w:tcW w:w="1260" w:type="dxa"/>
          </w:tcPr>
          <w:p w14:paraId="34A6C2C9" w14:textId="77777777" w:rsidR="00955063" w:rsidRDefault="00955063" w:rsidP="00955063">
            <w:pPr>
              <w:pStyle w:val="TableParagraph"/>
              <w:ind w:left="109"/>
              <w:contextualSpacing/>
              <w:jc w:val="center"/>
              <w:rPr>
                <w:sz w:val="24"/>
              </w:rPr>
            </w:pPr>
          </w:p>
        </w:tc>
        <w:tc>
          <w:tcPr>
            <w:tcW w:w="1530" w:type="dxa"/>
          </w:tcPr>
          <w:p w14:paraId="33FD1E9F" w14:textId="77777777" w:rsidR="00955063" w:rsidRDefault="00955063" w:rsidP="00955063">
            <w:pPr>
              <w:pStyle w:val="TableParagraph"/>
              <w:ind w:left="109"/>
              <w:contextualSpacing/>
              <w:jc w:val="center"/>
              <w:rPr>
                <w:sz w:val="24"/>
              </w:rPr>
            </w:pPr>
          </w:p>
        </w:tc>
      </w:tr>
      <w:tr w:rsidR="00955063" w14:paraId="6E4D4112" w14:textId="108C8A17" w:rsidTr="00955063">
        <w:trPr>
          <w:trHeight w:val="414"/>
        </w:trPr>
        <w:tc>
          <w:tcPr>
            <w:tcW w:w="900" w:type="dxa"/>
          </w:tcPr>
          <w:p w14:paraId="361C3126" w14:textId="77777777" w:rsidR="00955063" w:rsidRDefault="00955063" w:rsidP="00955063">
            <w:pPr>
              <w:pStyle w:val="TableParagraph"/>
              <w:ind w:right="266"/>
              <w:contextualSpacing/>
              <w:jc w:val="right"/>
              <w:rPr>
                <w:sz w:val="24"/>
              </w:rPr>
            </w:pPr>
            <w:r>
              <w:rPr>
                <w:sz w:val="24"/>
              </w:rPr>
              <w:t>22.</w:t>
            </w:r>
          </w:p>
        </w:tc>
        <w:tc>
          <w:tcPr>
            <w:tcW w:w="2610" w:type="dxa"/>
          </w:tcPr>
          <w:p w14:paraId="729647C8" w14:textId="77777777" w:rsidR="00955063" w:rsidRDefault="00955063" w:rsidP="00955063">
            <w:pPr>
              <w:pStyle w:val="TableParagraph"/>
              <w:contextualSpacing/>
              <w:rPr>
                <w:sz w:val="24"/>
              </w:rPr>
            </w:pPr>
            <w:r>
              <w:rPr>
                <w:sz w:val="24"/>
              </w:rPr>
              <w:t>Feed</w:t>
            </w:r>
            <w:r>
              <w:rPr>
                <w:spacing w:val="-3"/>
                <w:sz w:val="24"/>
              </w:rPr>
              <w:t xml:space="preserve"> </w:t>
            </w:r>
            <w:r>
              <w:rPr>
                <w:sz w:val="24"/>
              </w:rPr>
              <w:t>Roller</w:t>
            </w:r>
          </w:p>
        </w:tc>
        <w:tc>
          <w:tcPr>
            <w:tcW w:w="1260" w:type="dxa"/>
          </w:tcPr>
          <w:p w14:paraId="0A4CC0B7" w14:textId="77777777" w:rsidR="00955063" w:rsidRDefault="00955063" w:rsidP="00955063">
            <w:pPr>
              <w:pStyle w:val="TableParagraph"/>
              <w:contextualSpacing/>
              <w:rPr>
                <w:sz w:val="24"/>
              </w:rPr>
            </w:pPr>
            <w:r>
              <w:rPr>
                <w:sz w:val="24"/>
              </w:rPr>
              <w:t>AF031082</w:t>
            </w:r>
          </w:p>
        </w:tc>
        <w:tc>
          <w:tcPr>
            <w:tcW w:w="1080" w:type="dxa"/>
          </w:tcPr>
          <w:p w14:paraId="3D89E61A" w14:textId="77777777" w:rsidR="00955063" w:rsidRDefault="00955063" w:rsidP="00955063">
            <w:pPr>
              <w:pStyle w:val="TableParagraph"/>
              <w:ind w:left="109"/>
              <w:contextualSpacing/>
              <w:jc w:val="center"/>
              <w:rPr>
                <w:sz w:val="24"/>
              </w:rPr>
            </w:pPr>
            <w:r>
              <w:rPr>
                <w:sz w:val="24"/>
              </w:rPr>
              <w:t>04</w:t>
            </w:r>
          </w:p>
        </w:tc>
        <w:tc>
          <w:tcPr>
            <w:tcW w:w="1260" w:type="dxa"/>
          </w:tcPr>
          <w:p w14:paraId="0C2F9A31" w14:textId="77777777" w:rsidR="00955063" w:rsidRDefault="00955063" w:rsidP="00955063">
            <w:pPr>
              <w:pStyle w:val="TableParagraph"/>
              <w:ind w:left="109"/>
              <w:contextualSpacing/>
              <w:jc w:val="center"/>
              <w:rPr>
                <w:sz w:val="24"/>
              </w:rPr>
            </w:pPr>
          </w:p>
        </w:tc>
        <w:tc>
          <w:tcPr>
            <w:tcW w:w="1530" w:type="dxa"/>
          </w:tcPr>
          <w:p w14:paraId="7A9A3D0A" w14:textId="77777777" w:rsidR="00955063" w:rsidRDefault="00955063" w:rsidP="00955063">
            <w:pPr>
              <w:pStyle w:val="TableParagraph"/>
              <w:ind w:left="109"/>
              <w:contextualSpacing/>
              <w:jc w:val="center"/>
              <w:rPr>
                <w:sz w:val="24"/>
              </w:rPr>
            </w:pPr>
          </w:p>
        </w:tc>
      </w:tr>
      <w:tr w:rsidR="00955063" w14:paraId="3A7BD40A" w14:textId="0A249AAD" w:rsidTr="00955063">
        <w:trPr>
          <w:trHeight w:val="414"/>
        </w:trPr>
        <w:tc>
          <w:tcPr>
            <w:tcW w:w="900" w:type="dxa"/>
          </w:tcPr>
          <w:p w14:paraId="24C63046" w14:textId="77777777" w:rsidR="00955063" w:rsidRDefault="00955063" w:rsidP="00955063">
            <w:pPr>
              <w:pStyle w:val="TableParagraph"/>
              <w:ind w:right="266"/>
              <w:contextualSpacing/>
              <w:jc w:val="right"/>
              <w:rPr>
                <w:sz w:val="24"/>
              </w:rPr>
            </w:pPr>
            <w:r>
              <w:rPr>
                <w:sz w:val="24"/>
              </w:rPr>
              <w:t>23.</w:t>
            </w:r>
          </w:p>
        </w:tc>
        <w:tc>
          <w:tcPr>
            <w:tcW w:w="2610" w:type="dxa"/>
          </w:tcPr>
          <w:p w14:paraId="6236B416" w14:textId="77777777" w:rsidR="00955063" w:rsidRDefault="00955063" w:rsidP="00955063">
            <w:pPr>
              <w:pStyle w:val="TableParagraph"/>
              <w:contextualSpacing/>
              <w:rPr>
                <w:sz w:val="24"/>
              </w:rPr>
            </w:pPr>
            <w:r>
              <w:rPr>
                <w:sz w:val="24"/>
              </w:rPr>
              <w:t>Pickup</w:t>
            </w:r>
            <w:r>
              <w:rPr>
                <w:spacing w:val="-1"/>
                <w:sz w:val="24"/>
              </w:rPr>
              <w:t xml:space="preserve"> </w:t>
            </w:r>
            <w:r>
              <w:rPr>
                <w:sz w:val="24"/>
              </w:rPr>
              <w:t>Roller</w:t>
            </w:r>
          </w:p>
        </w:tc>
        <w:tc>
          <w:tcPr>
            <w:tcW w:w="1260" w:type="dxa"/>
          </w:tcPr>
          <w:p w14:paraId="67A794D8" w14:textId="77777777" w:rsidR="00955063" w:rsidRDefault="00955063" w:rsidP="00955063">
            <w:pPr>
              <w:pStyle w:val="TableParagraph"/>
              <w:contextualSpacing/>
              <w:rPr>
                <w:sz w:val="24"/>
              </w:rPr>
            </w:pPr>
            <w:r>
              <w:rPr>
                <w:sz w:val="24"/>
              </w:rPr>
              <w:t>AF030081</w:t>
            </w:r>
          </w:p>
        </w:tc>
        <w:tc>
          <w:tcPr>
            <w:tcW w:w="1080" w:type="dxa"/>
          </w:tcPr>
          <w:p w14:paraId="23060F0B" w14:textId="77777777" w:rsidR="00955063" w:rsidRDefault="00955063" w:rsidP="00955063">
            <w:pPr>
              <w:pStyle w:val="TableParagraph"/>
              <w:ind w:left="109"/>
              <w:contextualSpacing/>
              <w:jc w:val="center"/>
              <w:rPr>
                <w:sz w:val="24"/>
              </w:rPr>
            </w:pPr>
            <w:r>
              <w:rPr>
                <w:sz w:val="24"/>
              </w:rPr>
              <w:t>04</w:t>
            </w:r>
          </w:p>
        </w:tc>
        <w:tc>
          <w:tcPr>
            <w:tcW w:w="1260" w:type="dxa"/>
          </w:tcPr>
          <w:p w14:paraId="09C53F6E" w14:textId="77777777" w:rsidR="00955063" w:rsidRDefault="00955063" w:rsidP="00955063">
            <w:pPr>
              <w:pStyle w:val="TableParagraph"/>
              <w:ind w:left="109"/>
              <w:contextualSpacing/>
              <w:jc w:val="center"/>
              <w:rPr>
                <w:sz w:val="24"/>
              </w:rPr>
            </w:pPr>
          </w:p>
        </w:tc>
        <w:tc>
          <w:tcPr>
            <w:tcW w:w="1530" w:type="dxa"/>
          </w:tcPr>
          <w:p w14:paraId="394EA402" w14:textId="77777777" w:rsidR="00955063" w:rsidRDefault="00955063" w:rsidP="00955063">
            <w:pPr>
              <w:pStyle w:val="TableParagraph"/>
              <w:ind w:left="109"/>
              <w:contextualSpacing/>
              <w:jc w:val="center"/>
              <w:rPr>
                <w:sz w:val="24"/>
              </w:rPr>
            </w:pPr>
          </w:p>
        </w:tc>
      </w:tr>
      <w:tr w:rsidR="00955063" w14:paraId="2FB78293" w14:textId="18F6AD4E" w:rsidTr="00955063">
        <w:trPr>
          <w:trHeight w:val="412"/>
        </w:trPr>
        <w:tc>
          <w:tcPr>
            <w:tcW w:w="900" w:type="dxa"/>
          </w:tcPr>
          <w:p w14:paraId="3B826291" w14:textId="77777777" w:rsidR="00955063" w:rsidRDefault="00955063" w:rsidP="00955063">
            <w:pPr>
              <w:pStyle w:val="TableParagraph"/>
              <w:spacing w:line="276" w:lineRule="exact"/>
              <w:ind w:right="266"/>
              <w:contextualSpacing/>
              <w:jc w:val="right"/>
              <w:rPr>
                <w:sz w:val="24"/>
              </w:rPr>
            </w:pPr>
            <w:r>
              <w:rPr>
                <w:sz w:val="24"/>
              </w:rPr>
              <w:t>24.</w:t>
            </w:r>
          </w:p>
        </w:tc>
        <w:tc>
          <w:tcPr>
            <w:tcW w:w="2610" w:type="dxa"/>
          </w:tcPr>
          <w:p w14:paraId="140C33D6" w14:textId="77777777" w:rsidR="00955063" w:rsidRDefault="00955063" w:rsidP="00955063">
            <w:pPr>
              <w:pStyle w:val="TableParagraph"/>
              <w:spacing w:line="276" w:lineRule="exact"/>
              <w:contextualSpacing/>
              <w:rPr>
                <w:sz w:val="24"/>
              </w:rPr>
            </w:pPr>
            <w:r>
              <w:rPr>
                <w:sz w:val="24"/>
              </w:rPr>
              <w:t>Separation</w:t>
            </w:r>
            <w:r>
              <w:rPr>
                <w:spacing w:val="-3"/>
                <w:sz w:val="24"/>
              </w:rPr>
              <w:t xml:space="preserve"> </w:t>
            </w:r>
            <w:r>
              <w:rPr>
                <w:sz w:val="24"/>
              </w:rPr>
              <w:t>Roller</w:t>
            </w:r>
          </w:p>
        </w:tc>
        <w:tc>
          <w:tcPr>
            <w:tcW w:w="1260" w:type="dxa"/>
          </w:tcPr>
          <w:p w14:paraId="332D6672" w14:textId="77777777" w:rsidR="00955063" w:rsidRDefault="00955063" w:rsidP="00955063">
            <w:pPr>
              <w:pStyle w:val="TableParagraph"/>
              <w:spacing w:line="276" w:lineRule="exact"/>
              <w:contextualSpacing/>
              <w:rPr>
                <w:sz w:val="24"/>
              </w:rPr>
            </w:pPr>
            <w:r>
              <w:rPr>
                <w:sz w:val="24"/>
              </w:rPr>
              <w:t>AF032080</w:t>
            </w:r>
          </w:p>
        </w:tc>
        <w:tc>
          <w:tcPr>
            <w:tcW w:w="1080" w:type="dxa"/>
          </w:tcPr>
          <w:p w14:paraId="6FBFE4C0" w14:textId="77777777" w:rsidR="00955063" w:rsidRDefault="00955063" w:rsidP="00955063">
            <w:pPr>
              <w:pStyle w:val="TableParagraph"/>
              <w:spacing w:line="276" w:lineRule="exact"/>
              <w:ind w:left="109"/>
              <w:contextualSpacing/>
              <w:jc w:val="center"/>
              <w:rPr>
                <w:sz w:val="24"/>
              </w:rPr>
            </w:pPr>
            <w:r>
              <w:rPr>
                <w:sz w:val="24"/>
              </w:rPr>
              <w:t>04</w:t>
            </w:r>
          </w:p>
        </w:tc>
        <w:tc>
          <w:tcPr>
            <w:tcW w:w="1260" w:type="dxa"/>
          </w:tcPr>
          <w:p w14:paraId="1743D6A7" w14:textId="77777777" w:rsidR="00955063" w:rsidRDefault="00955063" w:rsidP="00955063">
            <w:pPr>
              <w:pStyle w:val="TableParagraph"/>
              <w:spacing w:line="276" w:lineRule="exact"/>
              <w:ind w:left="109"/>
              <w:contextualSpacing/>
              <w:jc w:val="center"/>
              <w:rPr>
                <w:sz w:val="24"/>
              </w:rPr>
            </w:pPr>
          </w:p>
        </w:tc>
        <w:tc>
          <w:tcPr>
            <w:tcW w:w="1530" w:type="dxa"/>
          </w:tcPr>
          <w:p w14:paraId="4A63553D" w14:textId="77777777" w:rsidR="00955063" w:rsidRDefault="00955063" w:rsidP="00955063">
            <w:pPr>
              <w:pStyle w:val="TableParagraph"/>
              <w:spacing w:line="276" w:lineRule="exact"/>
              <w:ind w:left="109"/>
              <w:contextualSpacing/>
              <w:jc w:val="center"/>
              <w:rPr>
                <w:sz w:val="24"/>
              </w:rPr>
            </w:pPr>
          </w:p>
        </w:tc>
      </w:tr>
      <w:tr w:rsidR="00955063" w14:paraId="413BF874" w14:textId="5FC9DF13" w:rsidTr="00955063">
        <w:trPr>
          <w:trHeight w:val="414"/>
        </w:trPr>
        <w:tc>
          <w:tcPr>
            <w:tcW w:w="900" w:type="dxa"/>
          </w:tcPr>
          <w:p w14:paraId="2E191FBD" w14:textId="77777777" w:rsidR="00955063" w:rsidRDefault="00955063" w:rsidP="00955063">
            <w:pPr>
              <w:pStyle w:val="TableParagraph"/>
              <w:ind w:right="266"/>
              <w:contextualSpacing/>
              <w:jc w:val="right"/>
              <w:rPr>
                <w:sz w:val="24"/>
              </w:rPr>
            </w:pPr>
            <w:r>
              <w:rPr>
                <w:sz w:val="24"/>
              </w:rPr>
              <w:t>25.</w:t>
            </w:r>
          </w:p>
        </w:tc>
        <w:tc>
          <w:tcPr>
            <w:tcW w:w="2610" w:type="dxa"/>
          </w:tcPr>
          <w:p w14:paraId="14E36370" w14:textId="77777777" w:rsidR="00955063" w:rsidRDefault="00955063" w:rsidP="00955063">
            <w:pPr>
              <w:pStyle w:val="TableParagraph"/>
              <w:contextualSpacing/>
              <w:rPr>
                <w:sz w:val="24"/>
              </w:rPr>
            </w:pPr>
            <w:r>
              <w:rPr>
                <w:sz w:val="24"/>
              </w:rPr>
              <w:t>Torque</w:t>
            </w:r>
            <w:r>
              <w:rPr>
                <w:spacing w:val="-2"/>
                <w:sz w:val="24"/>
              </w:rPr>
              <w:t xml:space="preserve"> </w:t>
            </w:r>
            <w:r>
              <w:rPr>
                <w:sz w:val="24"/>
              </w:rPr>
              <w:t>Limiter</w:t>
            </w:r>
          </w:p>
        </w:tc>
        <w:tc>
          <w:tcPr>
            <w:tcW w:w="1260" w:type="dxa"/>
          </w:tcPr>
          <w:p w14:paraId="726A87FE" w14:textId="77777777" w:rsidR="00955063" w:rsidRDefault="00955063" w:rsidP="00955063">
            <w:pPr>
              <w:pStyle w:val="TableParagraph"/>
              <w:contextualSpacing/>
              <w:rPr>
                <w:sz w:val="24"/>
              </w:rPr>
            </w:pPr>
            <w:r>
              <w:rPr>
                <w:sz w:val="24"/>
              </w:rPr>
              <w:t>A2946700</w:t>
            </w:r>
          </w:p>
        </w:tc>
        <w:tc>
          <w:tcPr>
            <w:tcW w:w="1080" w:type="dxa"/>
          </w:tcPr>
          <w:p w14:paraId="7BEFFFF9" w14:textId="77777777" w:rsidR="00955063" w:rsidRDefault="00955063" w:rsidP="00955063">
            <w:pPr>
              <w:pStyle w:val="TableParagraph"/>
              <w:ind w:left="109"/>
              <w:contextualSpacing/>
              <w:jc w:val="center"/>
              <w:rPr>
                <w:sz w:val="24"/>
              </w:rPr>
            </w:pPr>
            <w:r>
              <w:rPr>
                <w:sz w:val="24"/>
              </w:rPr>
              <w:t>04</w:t>
            </w:r>
          </w:p>
        </w:tc>
        <w:tc>
          <w:tcPr>
            <w:tcW w:w="1260" w:type="dxa"/>
          </w:tcPr>
          <w:p w14:paraId="18194D49" w14:textId="77777777" w:rsidR="00955063" w:rsidRDefault="00955063" w:rsidP="00955063">
            <w:pPr>
              <w:pStyle w:val="TableParagraph"/>
              <w:ind w:left="109"/>
              <w:contextualSpacing/>
              <w:jc w:val="center"/>
              <w:rPr>
                <w:sz w:val="24"/>
              </w:rPr>
            </w:pPr>
          </w:p>
        </w:tc>
        <w:tc>
          <w:tcPr>
            <w:tcW w:w="1530" w:type="dxa"/>
          </w:tcPr>
          <w:p w14:paraId="5E7FB48A" w14:textId="77777777" w:rsidR="00955063" w:rsidRDefault="00955063" w:rsidP="00955063">
            <w:pPr>
              <w:pStyle w:val="TableParagraph"/>
              <w:ind w:left="109"/>
              <w:contextualSpacing/>
              <w:jc w:val="center"/>
              <w:rPr>
                <w:sz w:val="24"/>
              </w:rPr>
            </w:pPr>
          </w:p>
        </w:tc>
      </w:tr>
      <w:tr w:rsidR="00955063" w14:paraId="7F53BA4D" w14:textId="643E0DC3" w:rsidTr="00955063">
        <w:trPr>
          <w:trHeight w:val="827"/>
        </w:trPr>
        <w:tc>
          <w:tcPr>
            <w:tcW w:w="900" w:type="dxa"/>
          </w:tcPr>
          <w:p w14:paraId="34B763DE" w14:textId="77777777" w:rsidR="00955063" w:rsidRDefault="00955063" w:rsidP="00955063">
            <w:pPr>
              <w:pStyle w:val="TableParagraph"/>
              <w:ind w:right="266"/>
              <w:contextualSpacing/>
              <w:jc w:val="right"/>
              <w:rPr>
                <w:sz w:val="24"/>
              </w:rPr>
            </w:pPr>
            <w:r>
              <w:rPr>
                <w:sz w:val="24"/>
              </w:rPr>
              <w:t>26.</w:t>
            </w:r>
          </w:p>
        </w:tc>
        <w:tc>
          <w:tcPr>
            <w:tcW w:w="2610" w:type="dxa"/>
          </w:tcPr>
          <w:p w14:paraId="7A7EFA6F" w14:textId="77777777" w:rsidR="00955063" w:rsidRDefault="00955063" w:rsidP="00955063">
            <w:pPr>
              <w:pStyle w:val="TableParagraph"/>
              <w:contextualSpacing/>
              <w:rPr>
                <w:sz w:val="24"/>
              </w:rPr>
            </w:pPr>
            <w:r>
              <w:rPr>
                <w:sz w:val="24"/>
              </w:rPr>
              <w:t>Paper</w:t>
            </w:r>
            <w:r>
              <w:rPr>
                <w:spacing w:val="-2"/>
                <w:sz w:val="24"/>
              </w:rPr>
              <w:t xml:space="preserve"> </w:t>
            </w:r>
            <w:r>
              <w:rPr>
                <w:sz w:val="24"/>
              </w:rPr>
              <w:t>Feed</w:t>
            </w:r>
            <w:r>
              <w:rPr>
                <w:spacing w:val="-1"/>
                <w:sz w:val="24"/>
              </w:rPr>
              <w:t xml:space="preserve"> </w:t>
            </w:r>
            <w:r>
              <w:rPr>
                <w:sz w:val="24"/>
              </w:rPr>
              <w:t>Roller</w:t>
            </w:r>
            <w:r>
              <w:rPr>
                <w:spacing w:val="-2"/>
                <w:sz w:val="24"/>
              </w:rPr>
              <w:t xml:space="preserve"> </w:t>
            </w:r>
            <w:r>
              <w:rPr>
                <w:sz w:val="24"/>
              </w:rPr>
              <w:t>Manual</w:t>
            </w:r>
            <w:r>
              <w:rPr>
                <w:spacing w:val="-1"/>
                <w:sz w:val="24"/>
              </w:rPr>
              <w:t xml:space="preserve"> </w:t>
            </w:r>
            <w:r>
              <w:rPr>
                <w:sz w:val="24"/>
              </w:rPr>
              <w:t>Feed</w:t>
            </w:r>
          </w:p>
          <w:p w14:paraId="745A7CC4" w14:textId="77777777" w:rsidR="00955063" w:rsidRDefault="00955063" w:rsidP="00955063">
            <w:pPr>
              <w:pStyle w:val="TableParagraph"/>
              <w:spacing w:before="139"/>
              <w:contextualSpacing/>
              <w:rPr>
                <w:sz w:val="24"/>
              </w:rPr>
            </w:pPr>
            <w:r>
              <w:rPr>
                <w:sz w:val="24"/>
              </w:rPr>
              <w:t>(LCT)</w:t>
            </w:r>
          </w:p>
        </w:tc>
        <w:tc>
          <w:tcPr>
            <w:tcW w:w="1260" w:type="dxa"/>
          </w:tcPr>
          <w:p w14:paraId="4E716290" w14:textId="77777777" w:rsidR="00955063" w:rsidRDefault="00955063" w:rsidP="00955063">
            <w:pPr>
              <w:pStyle w:val="TableParagraph"/>
              <w:contextualSpacing/>
              <w:rPr>
                <w:sz w:val="24"/>
              </w:rPr>
            </w:pPr>
            <w:r>
              <w:rPr>
                <w:sz w:val="24"/>
              </w:rPr>
              <w:t>Af031083</w:t>
            </w:r>
          </w:p>
        </w:tc>
        <w:tc>
          <w:tcPr>
            <w:tcW w:w="1080" w:type="dxa"/>
          </w:tcPr>
          <w:p w14:paraId="6EDF15C9" w14:textId="77777777" w:rsidR="00955063" w:rsidRDefault="00955063" w:rsidP="00955063">
            <w:pPr>
              <w:pStyle w:val="TableParagraph"/>
              <w:ind w:left="109"/>
              <w:contextualSpacing/>
              <w:jc w:val="center"/>
              <w:rPr>
                <w:sz w:val="24"/>
              </w:rPr>
            </w:pPr>
            <w:r>
              <w:rPr>
                <w:sz w:val="24"/>
              </w:rPr>
              <w:t>04</w:t>
            </w:r>
          </w:p>
        </w:tc>
        <w:tc>
          <w:tcPr>
            <w:tcW w:w="1260" w:type="dxa"/>
          </w:tcPr>
          <w:p w14:paraId="0121FAC7" w14:textId="77777777" w:rsidR="00955063" w:rsidRDefault="00955063" w:rsidP="00955063">
            <w:pPr>
              <w:pStyle w:val="TableParagraph"/>
              <w:ind w:left="109"/>
              <w:contextualSpacing/>
              <w:jc w:val="center"/>
              <w:rPr>
                <w:sz w:val="24"/>
              </w:rPr>
            </w:pPr>
          </w:p>
        </w:tc>
        <w:tc>
          <w:tcPr>
            <w:tcW w:w="1530" w:type="dxa"/>
          </w:tcPr>
          <w:p w14:paraId="3BA2E6CE" w14:textId="77777777" w:rsidR="00955063" w:rsidRDefault="00955063" w:rsidP="00955063">
            <w:pPr>
              <w:pStyle w:val="TableParagraph"/>
              <w:ind w:left="109"/>
              <w:contextualSpacing/>
              <w:jc w:val="center"/>
              <w:rPr>
                <w:sz w:val="24"/>
              </w:rPr>
            </w:pPr>
          </w:p>
        </w:tc>
      </w:tr>
      <w:tr w:rsidR="00955063" w14:paraId="7C05A8FA" w14:textId="737D3510" w:rsidTr="00955063">
        <w:trPr>
          <w:trHeight w:val="827"/>
        </w:trPr>
        <w:tc>
          <w:tcPr>
            <w:tcW w:w="900" w:type="dxa"/>
          </w:tcPr>
          <w:p w14:paraId="4A1F0698" w14:textId="77777777" w:rsidR="00955063" w:rsidRDefault="00955063" w:rsidP="00955063">
            <w:pPr>
              <w:pStyle w:val="TableParagraph"/>
              <w:ind w:right="266"/>
              <w:contextualSpacing/>
              <w:jc w:val="right"/>
              <w:rPr>
                <w:sz w:val="24"/>
              </w:rPr>
            </w:pPr>
            <w:r>
              <w:rPr>
                <w:sz w:val="24"/>
              </w:rPr>
              <w:t>27.</w:t>
            </w:r>
          </w:p>
        </w:tc>
        <w:tc>
          <w:tcPr>
            <w:tcW w:w="2610" w:type="dxa"/>
          </w:tcPr>
          <w:p w14:paraId="234CE158" w14:textId="77777777" w:rsidR="00955063" w:rsidRDefault="00955063" w:rsidP="00955063">
            <w:pPr>
              <w:pStyle w:val="TableParagraph"/>
              <w:contextualSpacing/>
              <w:rPr>
                <w:sz w:val="24"/>
              </w:rPr>
            </w:pPr>
            <w:r>
              <w:rPr>
                <w:sz w:val="24"/>
              </w:rPr>
              <w:t>Pick</w:t>
            </w:r>
            <w:r>
              <w:rPr>
                <w:spacing w:val="-2"/>
                <w:sz w:val="24"/>
              </w:rPr>
              <w:t xml:space="preserve"> </w:t>
            </w:r>
            <w:r>
              <w:rPr>
                <w:sz w:val="24"/>
              </w:rPr>
              <w:t>Up</w:t>
            </w:r>
            <w:r>
              <w:rPr>
                <w:spacing w:val="-1"/>
                <w:sz w:val="24"/>
              </w:rPr>
              <w:t xml:space="preserve"> </w:t>
            </w:r>
            <w:r>
              <w:rPr>
                <w:sz w:val="24"/>
              </w:rPr>
              <w:t>Roller</w:t>
            </w:r>
            <w:r>
              <w:rPr>
                <w:spacing w:val="-1"/>
                <w:sz w:val="24"/>
              </w:rPr>
              <w:t xml:space="preserve"> </w:t>
            </w:r>
            <w:r>
              <w:rPr>
                <w:sz w:val="24"/>
              </w:rPr>
              <w:t>Manual</w:t>
            </w:r>
            <w:r>
              <w:rPr>
                <w:spacing w:val="-1"/>
                <w:sz w:val="24"/>
              </w:rPr>
              <w:t xml:space="preserve"> </w:t>
            </w:r>
            <w:r>
              <w:rPr>
                <w:sz w:val="24"/>
              </w:rPr>
              <w:t>Feed</w:t>
            </w:r>
          </w:p>
          <w:p w14:paraId="576DA490" w14:textId="77777777" w:rsidR="00955063" w:rsidRDefault="00955063" w:rsidP="00955063">
            <w:pPr>
              <w:pStyle w:val="TableParagraph"/>
              <w:spacing w:before="139"/>
              <w:contextualSpacing/>
              <w:rPr>
                <w:sz w:val="24"/>
              </w:rPr>
            </w:pPr>
            <w:r>
              <w:rPr>
                <w:sz w:val="24"/>
              </w:rPr>
              <w:t>(LCT)</w:t>
            </w:r>
          </w:p>
        </w:tc>
        <w:tc>
          <w:tcPr>
            <w:tcW w:w="1260" w:type="dxa"/>
          </w:tcPr>
          <w:p w14:paraId="244F1FFA" w14:textId="77777777" w:rsidR="00955063" w:rsidRDefault="00955063" w:rsidP="00955063">
            <w:pPr>
              <w:pStyle w:val="TableParagraph"/>
              <w:contextualSpacing/>
              <w:rPr>
                <w:sz w:val="24"/>
              </w:rPr>
            </w:pPr>
            <w:r>
              <w:rPr>
                <w:sz w:val="24"/>
              </w:rPr>
              <w:t>AF030080</w:t>
            </w:r>
          </w:p>
        </w:tc>
        <w:tc>
          <w:tcPr>
            <w:tcW w:w="1080" w:type="dxa"/>
          </w:tcPr>
          <w:p w14:paraId="0A8A705F" w14:textId="77777777" w:rsidR="00955063" w:rsidRDefault="00955063" w:rsidP="00955063">
            <w:pPr>
              <w:pStyle w:val="TableParagraph"/>
              <w:ind w:left="109"/>
              <w:contextualSpacing/>
              <w:jc w:val="center"/>
              <w:rPr>
                <w:sz w:val="24"/>
              </w:rPr>
            </w:pPr>
            <w:r>
              <w:rPr>
                <w:sz w:val="24"/>
              </w:rPr>
              <w:t>04</w:t>
            </w:r>
          </w:p>
        </w:tc>
        <w:tc>
          <w:tcPr>
            <w:tcW w:w="1260" w:type="dxa"/>
          </w:tcPr>
          <w:p w14:paraId="4AAADA71" w14:textId="77777777" w:rsidR="00955063" w:rsidRDefault="00955063" w:rsidP="00955063">
            <w:pPr>
              <w:pStyle w:val="TableParagraph"/>
              <w:ind w:left="109"/>
              <w:contextualSpacing/>
              <w:jc w:val="center"/>
              <w:rPr>
                <w:sz w:val="24"/>
              </w:rPr>
            </w:pPr>
          </w:p>
        </w:tc>
        <w:tc>
          <w:tcPr>
            <w:tcW w:w="1530" w:type="dxa"/>
          </w:tcPr>
          <w:p w14:paraId="2569AAEA" w14:textId="77777777" w:rsidR="00955063" w:rsidRDefault="00955063" w:rsidP="00955063">
            <w:pPr>
              <w:pStyle w:val="TableParagraph"/>
              <w:ind w:left="109"/>
              <w:contextualSpacing/>
              <w:jc w:val="center"/>
              <w:rPr>
                <w:sz w:val="24"/>
              </w:rPr>
            </w:pPr>
          </w:p>
        </w:tc>
      </w:tr>
      <w:tr w:rsidR="00955063" w14:paraId="43B4C2A6" w14:textId="61CE8F79" w:rsidTr="00955063">
        <w:trPr>
          <w:trHeight w:val="414"/>
        </w:trPr>
        <w:tc>
          <w:tcPr>
            <w:tcW w:w="900" w:type="dxa"/>
          </w:tcPr>
          <w:p w14:paraId="00306F11" w14:textId="77777777" w:rsidR="00955063" w:rsidRDefault="00955063" w:rsidP="00955063">
            <w:pPr>
              <w:pStyle w:val="TableParagraph"/>
              <w:ind w:right="266"/>
              <w:contextualSpacing/>
              <w:jc w:val="right"/>
              <w:rPr>
                <w:sz w:val="24"/>
              </w:rPr>
            </w:pPr>
            <w:r>
              <w:rPr>
                <w:sz w:val="24"/>
              </w:rPr>
              <w:t>28.</w:t>
            </w:r>
          </w:p>
        </w:tc>
        <w:tc>
          <w:tcPr>
            <w:tcW w:w="2610" w:type="dxa"/>
          </w:tcPr>
          <w:p w14:paraId="5D21968C" w14:textId="77777777" w:rsidR="00955063" w:rsidRDefault="00955063" w:rsidP="00955063">
            <w:pPr>
              <w:pStyle w:val="TableParagraph"/>
              <w:contextualSpacing/>
              <w:rPr>
                <w:sz w:val="24"/>
              </w:rPr>
            </w:pPr>
            <w:r>
              <w:rPr>
                <w:sz w:val="24"/>
              </w:rPr>
              <w:t>Pulley</w:t>
            </w:r>
            <w:r>
              <w:rPr>
                <w:spacing w:val="-2"/>
                <w:sz w:val="24"/>
              </w:rPr>
              <w:t xml:space="preserve"> </w:t>
            </w:r>
            <w:r>
              <w:rPr>
                <w:sz w:val="24"/>
              </w:rPr>
              <w:t>Drive</w:t>
            </w:r>
            <w:r>
              <w:rPr>
                <w:spacing w:val="-1"/>
                <w:sz w:val="24"/>
              </w:rPr>
              <w:t xml:space="preserve"> </w:t>
            </w:r>
            <w:r>
              <w:rPr>
                <w:sz w:val="24"/>
              </w:rPr>
              <w:t>Wire</w:t>
            </w:r>
            <w:r>
              <w:rPr>
                <w:spacing w:val="-4"/>
                <w:sz w:val="24"/>
              </w:rPr>
              <w:t xml:space="preserve"> </w:t>
            </w:r>
            <w:r>
              <w:rPr>
                <w:sz w:val="24"/>
              </w:rPr>
              <w:t>Ass’y</w:t>
            </w:r>
          </w:p>
        </w:tc>
        <w:tc>
          <w:tcPr>
            <w:tcW w:w="1260" w:type="dxa"/>
          </w:tcPr>
          <w:p w14:paraId="6C995B9D" w14:textId="77777777" w:rsidR="00955063" w:rsidRDefault="00955063" w:rsidP="00955063">
            <w:pPr>
              <w:pStyle w:val="TableParagraph"/>
              <w:contextualSpacing/>
              <w:rPr>
                <w:sz w:val="24"/>
              </w:rPr>
            </w:pPr>
            <w:r>
              <w:rPr>
                <w:sz w:val="24"/>
              </w:rPr>
              <w:t>B2476694</w:t>
            </w:r>
          </w:p>
        </w:tc>
        <w:tc>
          <w:tcPr>
            <w:tcW w:w="1080" w:type="dxa"/>
          </w:tcPr>
          <w:p w14:paraId="525C8DB2" w14:textId="77777777" w:rsidR="00955063" w:rsidRDefault="00955063" w:rsidP="00955063">
            <w:pPr>
              <w:pStyle w:val="TableParagraph"/>
              <w:ind w:left="109"/>
              <w:contextualSpacing/>
              <w:jc w:val="center"/>
              <w:rPr>
                <w:sz w:val="24"/>
              </w:rPr>
            </w:pPr>
            <w:r>
              <w:rPr>
                <w:sz w:val="24"/>
              </w:rPr>
              <w:t>04</w:t>
            </w:r>
          </w:p>
        </w:tc>
        <w:tc>
          <w:tcPr>
            <w:tcW w:w="1260" w:type="dxa"/>
          </w:tcPr>
          <w:p w14:paraId="4CC8BBF1" w14:textId="77777777" w:rsidR="00955063" w:rsidRDefault="00955063" w:rsidP="00955063">
            <w:pPr>
              <w:pStyle w:val="TableParagraph"/>
              <w:ind w:left="109"/>
              <w:contextualSpacing/>
              <w:jc w:val="center"/>
              <w:rPr>
                <w:sz w:val="24"/>
              </w:rPr>
            </w:pPr>
          </w:p>
        </w:tc>
        <w:tc>
          <w:tcPr>
            <w:tcW w:w="1530" w:type="dxa"/>
          </w:tcPr>
          <w:p w14:paraId="4C630533" w14:textId="77777777" w:rsidR="00955063" w:rsidRDefault="00955063" w:rsidP="00955063">
            <w:pPr>
              <w:pStyle w:val="TableParagraph"/>
              <w:ind w:left="109"/>
              <w:contextualSpacing/>
              <w:jc w:val="center"/>
              <w:rPr>
                <w:sz w:val="24"/>
              </w:rPr>
            </w:pPr>
          </w:p>
        </w:tc>
      </w:tr>
      <w:tr w:rsidR="00955063" w14:paraId="13CEB53F" w14:textId="0DCB531E" w:rsidTr="00955063">
        <w:trPr>
          <w:trHeight w:val="412"/>
        </w:trPr>
        <w:tc>
          <w:tcPr>
            <w:tcW w:w="900" w:type="dxa"/>
          </w:tcPr>
          <w:p w14:paraId="089C441B" w14:textId="77777777" w:rsidR="00955063" w:rsidRDefault="00955063" w:rsidP="00955063">
            <w:pPr>
              <w:pStyle w:val="TableParagraph"/>
              <w:ind w:right="266"/>
              <w:contextualSpacing/>
              <w:jc w:val="right"/>
              <w:rPr>
                <w:sz w:val="24"/>
              </w:rPr>
            </w:pPr>
            <w:r>
              <w:rPr>
                <w:sz w:val="24"/>
              </w:rPr>
              <w:t>29.</w:t>
            </w:r>
          </w:p>
        </w:tc>
        <w:tc>
          <w:tcPr>
            <w:tcW w:w="2610" w:type="dxa"/>
          </w:tcPr>
          <w:p w14:paraId="6DED8590" w14:textId="77777777" w:rsidR="00955063" w:rsidRDefault="00955063" w:rsidP="00955063">
            <w:pPr>
              <w:pStyle w:val="TableParagraph"/>
              <w:contextualSpacing/>
              <w:rPr>
                <w:sz w:val="24"/>
              </w:rPr>
            </w:pPr>
            <w:r>
              <w:rPr>
                <w:sz w:val="24"/>
              </w:rPr>
              <w:t>Bushing</w:t>
            </w:r>
            <w:r>
              <w:rPr>
                <w:spacing w:val="-1"/>
                <w:sz w:val="24"/>
              </w:rPr>
              <w:t xml:space="preserve"> </w:t>
            </w:r>
            <w:r>
              <w:rPr>
                <w:sz w:val="24"/>
              </w:rPr>
              <w:t>8MM</w:t>
            </w:r>
          </w:p>
        </w:tc>
        <w:tc>
          <w:tcPr>
            <w:tcW w:w="1260" w:type="dxa"/>
          </w:tcPr>
          <w:p w14:paraId="4C29E9A3" w14:textId="77777777" w:rsidR="00955063" w:rsidRDefault="00955063" w:rsidP="00955063">
            <w:pPr>
              <w:pStyle w:val="TableParagraph"/>
              <w:contextualSpacing/>
              <w:rPr>
                <w:sz w:val="24"/>
              </w:rPr>
            </w:pPr>
            <w:r>
              <w:rPr>
                <w:sz w:val="24"/>
              </w:rPr>
              <w:t>B0653069</w:t>
            </w:r>
          </w:p>
        </w:tc>
        <w:tc>
          <w:tcPr>
            <w:tcW w:w="1080" w:type="dxa"/>
          </w:tcPr>
          <w:p w14:paraId="7EF4E3A9" w14:textId="77777777" w:rsidR="00955063" w:rsidRDefault="00955063" w:rsidP="00955063">
            <w:pPr>
              <w:pStyle w:val="TableParagraph"/>
              <w:ind w:left="109"/>
              <w:contextualSpacing/>
              <w:jc w:val="center"/>
              <w:rPr>
                <w:sz w:val="24"/>
              </w:rPr>
            </w:pPr>
            <w:r>
              <w:rPr>
                <w:sz w:val="24"/>
              </w:rPr>
              <w:t>04</w:t>
            </w:r>
          </w:p>
        </w:tc>
        <w:tc>
          <w:tcPr>
            <w:tcW w:w="1260" w:type="dxa"/>
          </w:tcPr>
          <w:p w14:paraId="4333453D" w14:textId="77777777" w:rsidR="00955063" w:rsidRDefault="00955063" w:rsidP="00955063">
            <w:pPr>
              <w:pStyle w:val="TableParagraph"/>
              <w:ind w:left="109"/>
              <w:contextualSpacing/>
              <w:jc w:val="center"/>
              <w:rPr>
                <w:sz w:val="24"/>
              </w:rPr>
            </w:pPr>
          </w:p>
        </w:tc>
        <w:tc>
          <w:tcPr>
            <w:tcW w:w="1530" w:type="dxa"/>
          </w:tcPr>
          <w:p w14:paraId="4C40545B" w14:textId="77777777" w:rsidR="00955063" w:rsidRDefault="00955063" w:rsidP="00955063">
            <w:pPr>
              <w:pStyle w:val="TableParagraph"/>
              <w:ind w:left="109"/>
              <w:contextualSpacing/>
              <w:jc w:val="center"/>
              <w:rPr>
                <w:sz w:val="24"/>
              </w:rPr>
            </w:pPr>
          </w:p>
        </w:tc>
      </w:tr>
      <w:tr w:rsidR="00955063" w14:paraId="6D8CC6B3" w14:textId="5AF0F236" w:rsidTr="00955063">
        <w:trPr>
          <w:trHeight w:val="415"/>
        </w:trPr>
        <w:tc>
          <w:tcPr>
            <w:tcW w:w="900" w:type="dxa"/>
          </w:tcPr>
          <w:p w14:paraId="7C0BE642" w14:textId="77777777" w:rsidR="00955063" w:rsidRDefault="00955063" w:rsidP="00955063">
            <w:pPr>
              <w:pStyle w:val="TableParagraph"/>
              <w:spacing w:before="1"/>
              <w:ind w:right="266"/>
              <w:contextualSpacing/>
              <w:jc w:val="right"/>
              <w:rPr>
                <w:sz w:val="24"/>
              </w:rPr>
            </w:pPr>
            <w:r>
              <w:rPr>
                <w:sz w:val="24"/>
              </w:rPr>
              <w:t>30.</w:t>
            </w:r>
          </w:p>
        </w:tc>
        <w:tc>
          <w:tcPr>
            <w:tcW w:w="2610" w:type="dxa"/>
          </w:tcPr>
          <w:p w14:paraId="6F8D70E7" w14:textId="77777777" w:rsidR="00955063" w:rsidRDefault="00955063" w:rsidP="00955063">
            <w:pPr>
              <w:pStyle w:val="TableParagraph"/>
              <w:spacing w:before="1"/>
              <w:contextualSpacing/>
              <w:rPr>
                <w:sz w:val="24"/>
              </w:rPr>
            </w:pPr>
            <w:r>
              <w:rPr>
                <w:sz w:val="24"/>
              </w:rPr>
              <w:t>Bushing</w:t>
            </w:r>
            <w:r>
              <w:rPr>
                <w:spacing w:val="-1"/>
                <w:sz w:val="24"/>
              </w:rPr>
              <w:t xml:space="preserve"> </w:t>
            </w:r>
            <w:r>
              <w:rPr>
                <w:sz w:val="24"/>
              </w:rPr>
              <w:t>4MM</w:t>
            </w:r>
          </w:p>
        </w:tc>
        <w:tc>
          <w:tcPr>
            <w:tcW w:w="1260" w:type="dxa"/>
          </w:tcPr>
          <w:p w14:paraId="203142BC" w14:textId="77777777" w:rsidR="00955063" w:rsidRDefault="00955063" w:rsidP="00955063">
            <w:pPr>
              <w:pStyle w:val="TableParagraph"/>
              <w:spacing w:before="1"/>
              <w:contextualSpacing/>
              <w:rPr>
                <w:sz w:val="24"/>
              </w:rPr>
            </w:pPr>
            <w:r>
              <w:rPr>
                <w:sz w:val="24"/>
              </w:rPr>
              <w:t>B0703115</w:t>
            </w:r>
          </w:p>
        </w:tc>
        <w:tc>
          <w:tcPr>
            <w:tcW w:w="1080" w:type="dxa"/>
          </w:tcPr>
          <w:p w14:paraId="1CD9E0AB" w14:textId="77777777" w:rsidR="00955063" w:rsidRDefault="00955063" w:rsidP="00955063">
            <w:pPr>
              <w:pStyle w:val="TableParagraph"/>
              <w:spacing w:before="1"/>
              <w:ind w:left="109"/>
              <w:contextualSpacing/>
              <w:jc w:val="center"/>
              <w:rPr>
                <w:sz w:val="24"/>
              </w:rPr>
            </w:pPr>
            <w:r>
              <w:rPr>
                <w:sz w:val="24"/>
              </w:rPr>
              <w:t>04</w:t>
            </w:r>
          </w:p>
        </w:tc>
        <w:tc>
          <w:tcPr>
            <w:tcW w:w="1260" w:type="dxa"/>
          </w:tcPr>
          <w:p w14:paraId="4E68FF3D" w14:textId="77777777" w:rsidR="00955063" w:rsidRDefault="00955063" w:rsidP="00955063">
            <w:pPr>
              <w:pStyle w:val="TableParagraph"/>
              <w:spacing w:before="1"/>
              <w:ind w:left="109"/>
              <w:contextualSpacing/>
              <w:jc w:val="center"/>
              <w:rPr>
                <w:sz w:val="24"/>
              </w:rPr>
            </w:pPr>
          </w:p>
        </w:tc>
        <w:tc>
          <w:tcPr>
            <w:tcW w:w="1530" w:type="dxa"/>
          </w:tcPr>
          <w:p w14:paraId="6888E292" w14:textId="77777777" w:rsidR="00955063" w:rsidRDefault="00955063" w:rsidP="00955063">
            <w:pPr>
              <w:pStyle w:val="TableParagraph"/>
              <w:spacing w:before="1"/>
              <w:ind w:left="109"/>
              <w:contextualSpacing/>
              <w:jc w:val="center"/>
              <w:rPr>
                <w:sz w:val="24"/>
              </w:rPr>
            </w:pPr>
          </w:p>
        </w:tc>
      </w:tr>
      <w:tr w:rsidR="00955063" w14:paraId="28A98AFF" w14:textId="6668FCE3" w:rsidTr="00955063">
        <w:trPr>
          <w:trHeight w:val="414"/>
        </w:trPr>
        <w:tc>
          <w:tcPr>
            <w:tcW w:w="900" w:type="dxa"/>
          </w:tcPr>
          <w:p w14:paraId="4CAFC546" w14:textId="77777777" w:rsidR="00955063" w:rsidRDefault="00955063" w:rsidP="00955063">
            <w:pPr>
              <w:pStyle w:val="TableParagraph"/>
              <w:ind w:right="266"/>
              <w:contextualSpacing/>
              <w:jc w:val="right"/>
              <w:rPr>
                <w:sz w:val="24"/>
              </w:rPr>
            </w:pPr>
            <w:r>
              <w:rPr>
                <w:sz w:val="24"/>
              </w:rPr>
              <w:lastRenderedPageBreak/>
              <w:t>31.</w:t>
            </w:r>
          </w:p>
        </w:tc>
        <w:tc>
          <w:tcPr>
            <w:tcW w:w="2610" w:type="dxa"/>
          </w:tcPr>
          <w:p w14:paraId="0E2FFF33" w14:textId="77777777" w:rsidR="00955063" w:rsidRDefault="00955063" w:rsidP="00955063">
            <w:pPr>
              <w:pStyle w:val="TableParagraph"/>
              <w:contextualSpacing/>
              <w:rPr>
                <w:sz w:val="24"/>
              </w:rPr>
            </w:pPr>
            <w:r>
              <w:rPr>
                <w:sz w:val="24"/>
              </w:rPr>
              <w:t>Ball</w:t>
            </w:r>
            <w:r>
              <w:rPr>
                <w:spacing w:val="-1"/>
                <w:sz w:val="24"/>
              </w:rPr>
              <w:t xml:space="preserve"> </w:t>
            </w:r>
            <w:r>
              <w:rPr>
                <w:sz w:val="24"/>
              </w:rPr>
              <w:t>Bearing</w:t>
            </w:r>
            <w:r>
              <w:rPr>
                <w:spacing w:val="-1"/>
                <w:sz w:val="24"/>
              </w:rPr>
              <w:t xml:space="preserve"> </w:t>
            </w:r>
            <w:r>
              <w:rPr>
                <w:sz w:val="24"/>
              </w:rPr>
              <w:t>12x12x5</w:t>
            </w:r>
          </w:p>
        </w:tc>
        <w:tc>
          <w:tcPr>
            <w:tcW w:w="1260" w:type="dxa"/>
          </w:tcPr>
          <w:p w14:paraId="625E092A" w14:textId="77777777" w:rsidR="00955063" w:rsidRDefault="00955063" w:rsidP="00955063">
            <w:pPr>
              <w:pStyle w:val="TableParagraph"/>
              <w:contextualSpacing/>
              <w:rPr>
                <w:sz w:val="24"/>
              </w:rPr>
            </w:pPr>
            <w:r>
              <w:rPr>
                <w:sz w:val="24"/>
              </w:rPr>
              <w:t>B0653080</w:t>
            </w:r>
          </w:p>
        </w:tc>
        <w:tc>
          <w:tcPr>
            <w:tcW w:w="1080" w:type="dxa"/>
          </w:tcPr>
          <w:p w14:paraId="4C926E98" w14:textId="77777777" w:rsidR="00955063" w:rsidRDefault="00955063" w:rsidP="00955063">
            <w:pPr>
              <w:pStyle w:val="TableParagraph"/>
              <w:ind w:left="109"/>
              <w:contextualSpacing/>
              <w:jc w:val="center"/>
              <w:rPr>
                <w:sz w:val="24"/>
              </w:rPr>
            </w:pPr>
            <w:r>
              <w:rPr>
                <w:sz w:val="24"/>
              </w:rPr>
              <w:t>04</w:t>
            </w:r>
          </w:p>
        </w:tc>
        <w:tc>
          <w:tcPr>
            <w:tcW w:w="1260" w:type="dxa"/>
          </w:tcPr>
          <w:p w14:paraId="0E2EAF1F" w14:textId="77777777" w:rsidR="00955063" w:rsidRDefault="00955063" w:rsidP="00955063">
            <w:pPr>
              <w:pStyle w:val="TableParagraph"/>
              <w:ind w:left="109"/>
              <w:contextualSpacing/>
              <w:jc w:val="center"/>
              <w:rPr>
                <w:sz w:val="24"/>
              </w:rPr>
            </w:pPr>
          </w:p>
        </w:tc>
        <w:tc>
          <w:tcPr>
            <w:tcW w:w="1530" w:type="dxa"/>
          </w:tcPr>
          <w:p w14:paraId="64BA8859" w14:textId="77777777" w:rsidR="00955063" w:rsidRDefault="00955063" w:rsidP="00955063">
            <w:pPr>
              <w:pStyle w:val="TableParagraph"/>
              <w:ind w:left="109"/>
              <w:contextualSpacing/>
              <w:jc w:val="center"/>
              <w:rPr>
                <w:sz w:val="24"/>
              </w:rPr>
            </w:pPr>
          </w:p>
        </w:tc>
      </w:tr>
      <w:tr w:rsidR="00955063" w14:paraId="002DBDF5" w14:textId="630DB025" w:rsidTr="00955063">
        <w:trPr>
          <w:trHeight w:val="414"/>
        </w:trPr>
        <w:tc>
          <w:tcPr>
            <w:tcW w:w="900" w:type="dxa"/>
          </w:tcPr>
          <w:p w14:paraId="0B4620F2" w14:textId="77777777" w:rsidR="00955063" w:rsidRDefault="00955063" w:rsidP="00955063">
            <w:pPr>
              <w:pStyle w:val="TableParagraph"/>
              <w:ind w:right="266"/>
              <w:contextualSpacing/>
              <w:jc w:val="right"/>
              <w:rPr>
                <w:sz w:val="24"/>
              </w:rPr>
            </w:pPr>
            <w:r>
              <w:rPr>
                <w:sz w:val="24"/>
              </w:rPr>
              <w:t>32.</w:t>
            </w:r>
          </w:p>
        </w:tc>
        <w:tc>
          <w:tcPr>
            <w:tcW w:w="2610" w:type="dxa"/>
          </w:tcPr>
          <w:p w14:paraId="1C6AA242" w14:textId="77777777" w:rsidR="00955063" w:rsidRDefault="00955063" w:rsidP="00955063">
            <w:pPr>
              <w:pStyle w:val="TableParagraph"/>
              <w:contextualSpacing/>
              <w:rPr>
                <w:sz w:val="24"/>
              </w:rPr>
            </w:pPr>
            <w:r>
              <w:rPr>
                <w:sz w:val="24"/>
              </w:rPr>
              <w:t>Front</w:t>
            </w:r>
            <w:r>
              <w:rPr>
                <w:spacing w:val="-1"/>
                <w:sz w:val="24"/>
              </w:rPr>
              <w:t xml:space="preserve"> </w:t>
            </w:r>
            <w:r>
              <w:rPr>
                <w:sz w:val="24"/>
              </w:rPr>
              <w:t>End</w:t>
            </w:r>
            <w:r>
              <w:rPr>
                <w:spacing w:val="-1"/>
                <w:sz w:val="24"/>
              </w:rPr>
              <w:t xml:space="preserve"> </w:t>
            </w:r>
            <w:r>
              <w:rPr>
                <w:sz w:val="24"/>
              </w:rPr>
              <w:t>Block</w:t>
            </w:r>
          </w:p>
        </w:tc>
        <w:tc>
          <w:tcPr>
            <w:tcW w:w="1260" w:type="dxa"/>
          </w:tcPr>
          <w:p w14:paraId="41DF763F" w14:textId="77777777" w:rsidR="00955063" w:rsidRDefault="00955063" w:rsidP="00955063">
            <w:pPr>
              <w:pStyle w:val="TableParagraph"/>
              <w:contextualSpacing/>
              <w:rPr>
                <w:sz w:val="24"/>
              </w:rPr>
            </w:pPr>
            <w:r>
              <w:rPr>
                <w:sz w:val="24"/>
              </w:rPr>
              <w:t>AD022283</w:t>
            </w:r>
          </w:p>
        </w:tc>
        <w:tc>
          <w:tcPr>
            <w:tcW w:w="1080" w:type="dxa"/>
          </w:tcPr>
          <w:p w14:paraId="34C83889" w14:textId="77777777" w:rsidR="00955063" w:rsidRDefault="00955063" w:rsidP="00955063">
            <w:pPr>
              <w:pStyle w:val="TableParagraph"/>
              <w:ind w:left="109"/>
              <w:contextualSpacing/>
              <w:jc w:val="center"/>
              <w:rPr>
                <w:sz w:val="24"/>
              </w:rPr>
            </w:pPr>
            <w:r>
              <w:rPr>
                <w:sz w:val="24"/>
              </w:rPr>
              <w:t>04</w:t>
            </w:r>
          </w:p>
        </w:tc>
        <w:tc>
          <w:tcPr>
            <w:tcW w:w="1260" w:type="dxa"/>
          </w:tcPr>
          <w:p w14:paraId="2D18D214" w14:textId="77777777" w:rsidR="00955063" w:rsidRDefault="00955063" w:rsidP="00955063">
            <w:pPr>
              <w:pStyle w:val="TableParagraph"/>
              <w:ind w:left="109"/>
              <w:contextualSpacing/>
              <w:jc w:val="center"/>
              <w:rPr>
                <w:sz w:val="24"/>
              </w:rPr>
            </w:pPr>
          </w:p>
        </w:tc>
        <w:tc>
          <w:tcPr>
            <w:tcW w:w="1530" w:type="dxa"/>
          </w:tcPr>
          <w:p w14:paraId="1F2B7846" w14:textId="77777777" w:rsidR="00955063" w:rsidRDefault="00955063" w:rsidP="00955063">
            <w:pPr>
              <w:pStyle w:val="TableParagraph"/>
              <w:ind w:left="109"/>
              <w:contextualSpacing/>
              <w:jc w:val="center"/>
              <w:rPr>
                <w:sz w:val="24"/>
              </w:rPr>
            </w:pPr>
          </w:p>
        </w:tc>
      </w:tr>
      <w:tr w:rsidR="00955063" w14:paraId="7460E892" w14:textId="61B1E06E" w:rsidTr="00955063">
        <w:trPr>
          <w:trHeight w:val="415"/>
        </w:trPr>
        <w:tc>
          <w:tcPr>
            <w:tcW w:w="900" w:type="dxa"/>
          </w:tcPr>
          <w:p w14:paraId="3F1B7205" w14:textId="77777777" w:rsidR="00955063" w:rsidRDefault="00955063" w:rsidP="00955063">
            <w:pPr>
              <w:pStyle w:val="TableParagraph"/>
              <w:ind w:right="266"/>
              <w:contextualSpacing/>
              <w:jc w:val="right"/>
              <w:rPr>
                <w:sz w:val="24"/>
              </w:rPr>
            </w:pPr>
            <w:r>
              <w:rPr>
                <w:sz w:val="24"/>
              </w:rPr>
              <w:t>33.</w:t>
            </w:r>
          </w:p>
        </w:tc>
        <w:tc>
          <w:tcPr>
            <w:tcW w:w="2610" w:type="dxa"/>
          </w:tcPr>
          <w:p w14:paraId="1AF1F5DF" w14:textId="77777777" w:rsidR="00955063" w:rsidRDefault="00955063" w:rsidP="00955063">
            <w:pPr>
              <w:pStyle w:val="TableParagraph"/>
              <w:contextualSpacing/>
              <w:rPr>
                <w:sz w:val="24"/>
              </w:rPr>
            </w:pPr>
            <w:r>
              <w:rPr>
                <w:sz w:val="24"/>
              </w:rPr>
              <w:t>Rear</w:t>
            </w:r>
            <w:r>
              <w:rPr>
                <w:spacing w:val="-1"/>
                <w:sz w:val="24"/>
              </w:rPr>
              <w:t xml:space="preserve"> </w:t>
            </w:r>
            <w:r>
              <w:rPr>
                <w:sz w:val="24"/>
              </w:rPr>
              <w:t>End</w:t>
            </w:r>
            <w:r>
              <w:rPr>
                <w:spacing w:val="-1"/>
                <w:sz w:val="24"/>
              </w:rPr>
              <w:t xml:space="preserve"> </w:t>
            </w:r>
            <w:r>
              <w:rPr>
                <w:sz w:val="24"/>
              </w:rPr>
              <w:t>Block</w:t>
            </w:r>
          </w:p>
        </w:tc>
        <w:tc>
          <w:tcPr>
            <w:tcW w:w="1260" w:type="dxa"/>
          </w:tcPr>
          <w:p w14:paraId="4F722D80" w14:textId="77777777" w:rsidR="00955063" w:rsidRDefault="00955063" w:rsidP="00955063">
            <w:pPr>
              <w:pStyle w:val="TableParagraph"/>
              <w:contextualSpacing/>
              <w:rPr>
                <w:sz w:val="24"/>
              </w:rPr>
            </w:pPr>
            <w:r>
              <w:rPr>
                <w:sz w:val="24"/>
              </w:rPr>
              <w:t>AD022285</w:t>
            </w:r>
          </w:p>
        </w:tc>
        <w:tc>
          <w:tcPr>
            <w:tcW w:w="1080" w:type="dxa"/>
          </w:tcPr>
          <w:p w14:paraId="6A4857E5" w14:textId="77777777" w:rsidR="00955063" w:rsidRDefault="00955063" w:rsidP="00955063">
            <w:pPr>
              <w:pStyle w:val="TableParagraph"/>
              <w:ind w:left="109"/>
              <w:contextualSpacing/>
              <w:jc w:val="center"/>
              <w:rPr>
                <w:sz w:val="24"/>
              </w:rPr>
            </w:pPr>
            <w:r>
              <w:rPr>
                <w:sz w:val="24"/>
              </w:rPr>
              <w:t>04</w:t>
            </w:r>
          </w:p>
        </w:tc>
        <w:tc>
          <w:tcPr>
            <w:tcW w:w="1260" w:type="dxa"/>
          </w:tcPr>
          <w:p w14:paraId="2F28C72D" w14:textId="77777777" w:rsidR="00955063" w:rsidRDefault="00955063" w:rsidP="00955063">
            <w:pPr>
              <w:pStyle w:val="TableParagraph"/>
              <w:ind w:left="109"/>
              <w:contextualSpacing/>
              <w:jc w:val="center"/>
              <w:rPr>
                <w:sz w:val="24"/>
              </w:rPr>
            </w:pPr>
          </w:p>
        </w:tc>
        <w:tc>
          <w:tcPr>
            <w:tcW w:w="1530" w:type="dxa"/>
          </w:tcPr>
          <w:p w14:paraId="7FFBD557" w14:textId="77777777" w:rsidR="00955063" w:rsidRDefault="00955063" w:rsidP="00955063">
            <w:pPr>
              <w:pStyle w:val="TableParagraph"/>
              <w:ind w:left="109"/>
              <w:contextualSpacing/>
              <w:jc w:val="center"/>
              <w:rPr>
                <w:sz w:val="24"/>
              </w:rPr>
            </w:pPr>
          </w:p>
        </w:tc>
      </w:tr>
      <w:tr w:rsidR="00955063" w14:paraId="3143F67C" w14:textId="7B3474B2" w:rsidTr="00955063">
        <w:trPr>
          <w:trHeight w:val="412"/>
        </w:trPr>
        <w:tc>
          <w:tcPr>
            <w:tcW w:w="900" w:type="dxa"/>
          </w:tcPr>
          <w:p w14:paraId="44C716F5" w14:textId="77777777" w:rsidR="00955063" w:rsidRDefault="00955063" w:rsidP="00955063">
            <w:pPr>
              <w:pStyle w:val="TableParagraph"/>
              <w:ind w:right="266"/>
              <w:contextualSpacing/>
              <w:jc w:val="right"/>
              <w:rPr>
                <w:sz w:val="24"/>
              </w:rPr>
            </w:pPr>
            <w:r>
              <w:rPr>
                <w:sz w:val="24"/>
              </w:rPr>
              <w:t>34.</w:t>
            </w:r>
          </w:p>
        </w:tc>
        <w:tc>
          <w:tcPr>
            <w:tcW w:w="2610" w:type="dxa"/>
          </w:tcPr>
          <w:p w14:paraId="24C8A0D4" w14:textId="77777777" w:rsidR="00955063" w:rsidRDefault="00955063" w:rsidP="00955063">
            <w:pPr>
              <w:pStyle w:val="TableParagraph"/>
              <w:contextualSpacing/>
              <w:rPr>
                <w:sz w:val="24"/>
              </w:rPr>
            </w:pPr>
            <w:r>
              <w:rPr>
                <w:sz w:val="24"/>
              </w:rPr>
              <w:t>Pick</w:t>
            </w:r>
            <w:r>
              <w:rPr>
                <w:spacing w:val="-1"/>
                <w:sz w:val="24"/>
              </w:rPr>
              <w:t xml:space="preserve"> </w:t>
            </w:r>
            <w:r>
              <w:rPr>
                <w:sz w:val="24"/>
              </w:rPr>
              <w:t>of</w:t>
            </w:r>
            <w:r>
              <w:rPr>
                <w:spacing w:val="-2"/>
                <w:sz w:val="24"/>
              </w:rPr>
              <w:t xml:space="preserve"> </w:t>
            </w:r>
            <w:r>
              <w:rPr>
                <w:sz w:val="24"/>
              </w:rPr>
              <w:t>Pawl</w:t>
            </w:r>
          </w:p>
        </w:tc>
        <w:tc>
          <w:tcPr>
            <w:tcW w:w="1260" w:type="dxa"/>
          </w:tcPr>
          <w:p w14:paraId="3FCEA71A" w14:textId="77777777" w:rsidR="00955063" w:rsidRDefault="00955063" w:rsidP="00955063">
            <w:pPr>
              <w:pStyle w:val="TableParagraph"/>
              <w:contextualSpacing/>
              <w:rPr>
                <w:sz w:val="24"/>
              </w:rPr>
            </w:pPr>
            <w:r>
              <w:rPr>
                <w:sz w:val="24"/>
              </w:rPr>
              <w:t>AD025024</w:t>
            </w:r>
          </w:p>
        </w:tc>
        <w:tc>
          <w:tcPr>
            <w:tcW w:w="1080" w:type="dxa"/>
          </w:tcPr>
          <w:p w14:paraId="75ED7239" w14:textId="77777777" w:rsidR="00955063" w:rsidRDefault="00955063" w:rsidP="00955063">
            <w:pPr>
              <w:pStyle w:val="TableParagraph"/>
              <w:ind w:left="109"/>
              <w:contextualSpacing/>
              <w:jc w:val="center"/>
              <w:rPr>
                <w:sz w:val="24"/>
              </w:rPr>
            </w:pPr>
            <w:r>
              <w:rPr>
                <w:sz w:val="24"/>
              </w:rPr>
              <w:t>04</w:t>
            </w:r>
          </w:p>
        </w:tc>
        <w:tc>
          <w:tcPr>
            <w:tcW w:w="1260" w:type="dxa"/>
          </w:tcPr>
          <w:p w14:paraId="754133A4" w14:textId="77777777" w:rsidR="00955063" w:rsidRDefault="00955063" w:rsidP="00955063">
            <w:pPr>
              <w:pStyle w:val="TableParagraph"/>
              <w:ind w:left="109"/>
              <w:contextualSpacing/>
              <w:jc w:val="center"/>
              <w:rPr>
                <w:sz w:val="24"/>
              </w:rPr>
            </w:pPr>
          </w:p>
        </w:tc>
        <w:tc>
          <w:tcPr>
            <w:tcW w:w="1530" w:type="dxa"/>
          </w:tcPr>
          <w:p w14:paraId="266DC7E0" w14:textId="77777777" w:rsidR="00955063" w:rsidRDefault="00955063" w:rsidP="00955063">
            <w:pPr>
              <w:pStyle w:val="TableParagraph"/>
              <w:ind w:left="109"/>
              <w:contextualSpacing/>
              <w:jc w:val="center"/>
              <w:rPr>
                <w:sz w:val="24"/>
              </w:rPr>
            </w:pPr>
          </w:p>
        </w:tc>
      </w:tr>
      <w:tr w:rsidR="00955063" w14:paraId="70E260D2" w14:textId="5C99B5EA" w:rsidTr="00955063">
        <w:trPr>
          <w:trHeight w:val="414"/>
        </w:trPr>
        <w:tc>
          <w:tcPr>
            <w:tcW w:w="900" w:type="dxa"/>
          </w:tcPr>
          <w:p w14:paraId="1753BD9A" w14:textId="77777777" w:rsidR="00955063" w:rsidRDefault="00955063" w:rsidP="00955063">
            <w:pPr>
              <w:pStyle w:val="TableParagraph"/>
              <w:ind w:right="266"/>
              <w:contextualSpacing/>
              <w:jc w:val="right"/>
              <w:rPr>
                <w:sz w:val="24"/>
              </w:rPr>
            </w:pPr>
            <w:r>
              <w:rPr>
                <w:sz w:val="24"/>
              </w:rPr>
              <w:t>35.</w:t>
            </w:r>
          </w:p>
        </w:tc>
        <w:tc>
          <w:tcPr>
            <w:tcW w:w="2610" w:type="dxa"/>
          </w:tcPr>
          <w:p w14:paraId="029D8C86" w14:textId="77777777" w:rsidR="00955063" w:rsidRDefault="00955063" w:rsidP="00955063">
            <w:pPr>
              <w:pStyle w:val="TableParagraph"/>
              <w:contextualSpacing/>
              <w:rPr>
                <w:sz w:val="24"/>
              </w:rPr>
            </w:pPr>
            <w:r>
              <w:rPr>
                <w:sz w:val="24"/>
              </w:rPr>
              <w:t>Reverse</w:t>
            </w:r>
            <w:r>
              <w:rPr>
                <w:spacing w:val="-4"/>
                <w:sz w:val="24"/>
              </w:rPr>
              <w:t xml:space="preserve"> </w:t>
            </w:r>
            <w:r>
              <w:rPr>
                <w:sz w:val="24"/>
              </w:rPr>
              <w:t>Roller</w:t>
            </w:r>
          </w:p>
        </w:tc>
        <w:tc>
          <w:tcPr>
            <w:tcW w:w="1260" w:type="dxa"/>
          </w:tcPr>
          <w:p w14:paraId="7124A068" w14:textId="77777777" w:rsidR="00955063" w:rsidRDefault="00955063" w:rsidP="00955063">
            <w:pPr>
              <w:pStyle w:val="TableParagraph"/>
              <w:contextualSpacing/>
              <w:rPr>
                <w:sz w:val="24"/>
              </w:rPr>
            </w:pPr>
            <w:r>
              <w:rPr>
                <w:sz w:val="24"/>
              </w:rPr>
              <w:t>D5412241</w:t>
            </w:r>
          </w:p>
        </w:tc>
        <w:tc>
          <w:tcPr>
            <w:tcW w:w="1080" w:type="dxa"/>
          </w:tcPr>
          <w:p w14:paraId="252AAAAC" w14:textId="77777777" w:rsidR="00955063" w:rsidRDefault="00955063" w:rsidP="00955063">
            <w:pPr>
              <w:pStyle w:val="TableParagraph"/>
              <w:ind w:left="109"/>
              <w:contextualSpacing/>
              <w:jc w:val="center"/>
              <w:rPr>
                <w:sz w:val="24"/>
              </w:rPr>
            </w:pPr>
            <w:r>
              <w:rPr>
                <w:sz w:val="24"/>
              </w:rPr>
              <w:t>04</w:t>
            </w:r>
          </w:p>
        </w:tc>
        <w:tc>
          <w:tcPr>
            <w:tcW w:w="1260" w:type="dxa"/>
          </w:tcPr>
          <w:p w14:paraId="4947D5C0" w14:textId="77777777" w:rsidR="00955063" w:rsidRDefault="00955063" w:rsidP="00955063">
            <w:pPr>
              <w:pStyle w:val="TableParagraph"/>
              <w:ind w:left="109"/>
              <w:contextualSpacing/>
              <w:jc w:val="center"/>
              <w:rPr>
                <w:sz w:val="24"/>
              </w:rPr>
            </w:pPr>
          </w:p>
        </w:tc>
        <w:tc>
          <w:tcPr>
            <w:tcW w:w="1530" w:type="dxa"/>
          </w:tcPr>
          <w:p w14:paraId="0FE4AE2C" w14:textId="77777777" w:rsidR="00955063" w:rsidRDefault="00955063" w:rsidP="00955063">
            <w:pPr>
              <w:pStyle w:val="TableParagraph"/>
              <w:ind w:left="109"/>
              <w:contextualSpacing/>
              <w:jc w:val="center"/>
              <w:rPr>
                <w:sz w:val="24"/>
              </w:rPr>
            </w:pPr>
          </w:p>
        </w:tc>
      </w:tr>
      <w:tr w:rsidR="00955063" w14:paraId="653115DC" w14:textId="52FA917E" w:rsidTr="00955063">
        <w:trPr>
          <w:trHeight w:val="414"/>
        </w:trPr>
        <w:tc>
          <w:tcPr>
            <w:tcW w:w="900" w:type="dxa"/>
          </w:tcPr>
          <w:p w14:paraId="37A95E69" w14:textId="77777777" w:rsidR="00955063" w:rsidRDefault="00955063" w:rsidP="00955063">
            <w:pPr>
              <w:pStyle w:val="TableParagraph"/>
              <w:ind w:right="266"/>
              <w:contextualSpacing/>
              <w:jc w:val="right"/>
              <w:rPr>
                <w:sz w:val="24"/>
              </w:rPr>
            </w:pPr>
            <w:r>
              <w:rPr>
                <w:sz w:val="24"/>
              </w:rPr>
              <w:t>36.</w:t>
            </w:r>
          </w:p>
        </w:tc>
        <w:tc>
          <w:tcPr>
            <w:tcW w:w="2610" w:type="dxa"/>
          </w:tcPr>
          <w:p w14:paraId="7797C160" w14:textId="77777777" w:rsidR="00955063" w:rsidRDefault="00955063" w:rsidP="00955063">
            <w:pPr>
              <w:pStyle w:val="TableParagraph"/>
              <w:contextualSpacing/>
              <w:rPr>
                <w:sz w:val="24"/>
              </w:rPr>
            </w:pPr>
            <w:r>
              <w:rPr>
                <w:sz w:val="24"/>
              </w:rPr>
              <w:t>(SPDF)</w:t>
            </w:r>
            <w:r>
              <w:rPr>
                <w:spacing w:val="-1"/>
                <w:sz w:val="24"/>
              </w:rPr>
              <w:t xml:space="preserve"> </w:t>
            </w:r>
            <w:r>
              <w:rPr>
                <w:sz w:val="24"/>
              </w:rPr>
              <w:t>Pick</w:t>
            </w:r>
            <w:r>
              <w:rPr>
                <w:spacing w:val="-1"/>
                <w:sz w:val="24"/>
              </w:rPr>
              <w:t xml:space="preserve"> </w:t>
            </w:r>
            <w:r>
              <w:rPr>
                <w:sz w:val="24"/>
              </w:rPr>
              <w:t>Up</w:t>
            </w:r>
            <w:r>
              <w:rPr>
                <w:spacing w:val="-1"/>
                <w:sz w:val="24"/>
              </w:rPr>
              <w:t xml:space="preserve"> </w:t>
            </w:r>
            <w:r>
              <w:rPr>
                <w:sz w:val="24"/>
              </w:rPr>
              <w:t>Roller</w:t>
            </w:r>
          </w:p>
        </w:tc>
        <w:tc>
          <w:tcPr>
            <w:tcW w:w="1260" w:type="dxa"/>
          </w:tcPr>
          <w:p w14:paraId="13E27AE9" w14:textId="77777777" w:rsidR="00955063" w:rsidRDefault="00955063" w:rsidP="00955063">
            <w:pPr>
              <w:pStyle w:val="TableParagraph"/>
              <w:contextualSpacing/>
              <w:rPr>
                <w:sz w:val="24"/>
              </w:rPr>
            </w:pPr>
            <w:r>
              <w:rPr>
                <w:sz w:val="24"/>
              </w:rPr>
              <w:t>B4772225</w:t>
            </w:r>
          </w:p>
        </w:tc>
        <w:tc>
          <w:tcPr>
            <w:tcW w:w="1080" w:type="dxa"/>
          </w:tcPr>
          <w:p w14:paraId="7291FA02" w14:textId="77777777" w:rsidR="00955063" w:rsidRDefault="00955063" w:rsidP="00955063">
            <w:pPr>
              <w:pStyle w:val="TableParagraph"/>
              <w:ind w:left="109"/>
              <w:contextualSpacing/>
              <w:jc w:val="center"/>
              <w:rPr>
                <w:sz w:val="24"/>
              </w:rPr>
            </w:pPr>
            <w:r>
              <w:rPr>
                <w:sz w:val="24"/>
              </w:rPr>
              <w:t>04</w:t>
            </w:r>
          </w:p>
        </w:tc>
        <w:tc>
          <w:tcPr>
            <w:tcW w:w="1260" w:type="dxa"/>
          </w:tcPr>
          <w:p w14:paraId="24CE03A8" w14:textId="77777777" w:rsidR="00955063" w:rsidRDefault="00955063" w:rsidP="00955063">
            <w:pPr>
              <w:pStyle w:val="TableParagraph"/>
              <w:ind w:left="109"/>
              <w:contextualSpacing/>
              <w:jc w:val="center"/>
              <w:rPr>
                <w:sz w:val="24"/>
              </w:rPr>
            </w:pPr>
          </w:p>
        </w:tc>
        <w:tc>
          <w:tcPr>
            <w:tcW w:w="1530" w:type="dxa"/>
          </w:tcPr>
          <w:p w14:paraId="71AC81DC" w14:textId="77777777" w:rsidR="00955063" w:rsidRDefault="00955063" w:rsidP="00955063">
            <w:pPr>
              <w:pStyle w:val="TableParagraph"/>
              <w:ind w:left="109"/>
              <w:contextualSpacing/>
              <w:jc w:val="center"/>
              <w:rPr>
                <w:sz w:val="24"/>
              </w:rPr>
            </w:pPr>
          </w:p>
        </w:tc>
      </w:tr>
      <w:tr w:rsidR="00955063" w14:paraId="673C6E66" w14:textId="01FED521" w:rsidTr="00955063">
        <w:trPr>
          <w:trHeight w:val="412"/>
        </w:trPr>
        <w:tc>
          <w:tcPr>
            <w:tcW w:w="900" w:type="dxa"/>
          </w:tcPr>
          <w:p w14:paraId="272091EF" w14:textId="77777777" w:rsidR="00955063" w:rsidRDefault="00955063" w:rsidP="00955063">
            <w:pPr>
              <w:pStyle w:val="TableParagraph"/>
              <w:ind w:right="266"/>
              <w:contextualSpacing/>
              <w:jc w:val="right"/>
              <w:rPr>
                <w:sz w:val="24"/>
              </w:rPr>
            </w:pPr>
            <w:r>
              <w:rPr>
                <w:sz w:val="24"/>
              </w:rPr>
              <w:t>37.</w:t>
            </w:r>
          </w:p>
        </w:tc>
        <w:tc>
          <w:tcPr>
            <w:tcW w:w="2610" w:type="dxa"/>
          </w:tcPr>
          <w:p w14:paraId="278B3EB7" w14:textId="77777777" w:rsidR="00955063" w:rsidRDefault="00955063" w:rsidP="00955063">
            <w:pPr>
              <w:pStyle w:val="TableParagraph"/>
              <w:contextualSpacing/>
              <w:rPr>
                <w:sz w:val="24"/>
              </w:rPr>
            </w:pPr>
            <w:r>
              <w:rPr>
                <w:sz w:val="24"/>
              </w:rPr>
              <w:t>Transport</w:t>
            </w:r>
            <w:r>
              <w:rPr>
                <w:spacing w:val="-2"/>
                <w:sz w:val="24"/>
              </w:rPr>
              <w:t xml:space="preserve"> </w:t>
            </w:r>
            <w:r>
              <w:rPr>
                <w:sz w:val="24"/>
              </w:rPr>
              <w:t>Belt</w:t>
            </w:r>
          </w:p>
        </w:tc>
        <w:tc>
          <w:tcPr>
            <w:tcW w:w="1260" w:type="dxa"/>
          </w:tcPr>
          <w:p w14:paraId="23F1B17F" w14:textId="77777777" w:rsidR="00955063" w:rsidRDefault="00955063" w:rsidP="00955063">
            <w:pPr>
              <w:pStyle w:val="TableParagraph"/>
              <w:contextualSpacing/>
              <w:rPr>
                <w:sz w:val="24"/>
              </w:rPr>
            </w:pPr>
            <w:r>
              <w:rPr>
                <w:sz w:val="24"/>
              </w:rPr>
              <w:t>B6523121</w:t>
            </w:r>
          </w:p>
        </w:tc>
        <w:tc>
          <w:tcPr>
            <w:tcW w:w="1080" w:type="dxa"/>
          </w:tcPr>
          <w:p w14:paraId="0A3325C3" w14:textId="77777777" w:rsidR="00955063" w:rsidRDefault="00955063" w:rsidP="00955063">
            <w:pPr>
              <w:pStyle w:val="TableParagraph"/>
              <w:ind w:left="109"/>
              <w:contextualSpacing/>
              <w:jc w:val="center"/>
              <w:rPr>
                <w:sz w:val="24"/>
              </w:rPr>
            </w:pPr>
            <w:r>
              <w:rPr>
                <w:sz w:val="24"/>
              </w:rPr>
              <w:t>04</w:t>
            </w:r>
          </w:p>
        </w:tc>
        <w:tc>
          <w:tcPr>
            <w:tcW w:w="1260" w:type="dxa"/>
          </w:tcPr>
          <w:p w14:paraId="55C03DDE" w14:textId="77777777" w:rsidR="00955063" w:rsidRDefault="00955063" w:rsidP="00955063">
            <w:pPr>
              <w:pStyle w:val="TableParagraph"/>
              <w:ind w:left="109"/>
              <w:contextualSpacing/>
              <w:jc w:val="center"/>
              <w:rPr>
                <w:sz w:val="24"/>
              </w:rPr>
            </w:pPr>
          </w:p>
        </w:tc>
        <w:tc>
          <w:tcPr>
            <w:tcW w:w="1530" w:type="dxa"/>
          </w:tcPr>
          <w:p w14:paraId="2842FE60" w14:textId="77777777" w:rsidR="00955063" w:rsidRDefault="00955063" w:rsidP="00955063">
            <w:pPr>
              <w:pStyle w:val="TableParagraph"/>
              <w:ind w:left="109"/>
              <w:contextualSpacing/>
              <w:jc w:val="center"/>
              <w:rPr>
                <w:sz w:val="24"/>
              </w:rPr>
            </w:pPr>
          </w:p>
        </w:tc>
      </w:tr>
      <w:tr w:rsidR="00955063" w14:paraId="3DE76BA9" w14:textId="2D2562E0" w:rsidTr="00955063">
        <w:trPr>
          <w:trHeight w:val="414"/>
        </w:trPr>
        <w:tc>
          <w:tcPr>
            <w:tcW w:w="900" w:type="dxa"/>
          </w:tcPr>
          <w:p w14:paraId="1464209D" w14:textId="77777777" w:rsidR="00955063" w:rsidRDefault="00955063" w:rsidP="00955063">
            <w:pPr>
              <w:pStyle w:val="TableParagraph"/>
              <w:ind w:right="266"/>
              <w:contextualSpacing/>
              <w:jc w:val="right"/>
              <w:rPr>
                <w:sz w:val="24"/>
              </w:rPr>
            </w:pPr>
            <w:r>
              <w:rPr>
                <w:sz w:val="24"/>
              </w:rPr>
              <w:t>38.</w:t>
            </w:r>
          </w:p>
        </w:tc>
        <w:tc>
          <w:tcPr>
            <w:tcW w:w="2610" w:type="dxa"/>
          </w:tcPr>
          <w:p w14:paraId="6043ED8B" w14:textId="77777777" w:rsidR="00955063" w:rsidRDefault="00955063" w:rsidP="00955063">
            <w:pPr>
              <w:pStyle w:val="TableParagraph"/>
              <w:contextualSpacing/>
              <w:rPr>
                <w:sz w:val="24"/>
              </w:rPr>
            </w:pPr>
            <w:r>
              <w:rPr>
                <w:sz w:val="24"/>
              </w:rPr>
              <w:t>Feed</w:t>
            </w:r>
            <w:r>
              <w:rPr>
                <w:spacing w:val="-2"/>
                <w:sz w:val="24"/>
              </w:rPr>
              <w:t xml:space="preserve"> </w:t>
            </w:r>
            <w:r>
              <w:rPr>
                <w:sz w:val="24"/>
              </w:rPr>
              <w:t>Belt</w:t>
            </w:r>
            <w:r>
              <w:rPr>
                <w:spacing w:val="-2"/>
                <w:sz w:val="24"/>
              </w:rPr>
              <w:t xml:space="preserve"> </w:t>
            </w:r>
            <w:r>
              <w:rPr>
                <w:sz w:val="24"/>
              </w:rPr>
              <w:t>(SPDF)</w:t>
            </w:r>
          </w:p>
        </w:tc>
        <w:tc>
          <w:tcPr>
            <w:tcW w:w="1260" w:type="dxa"/>
          </w:tcPr>
          <w:p w14:paraId="28FCC46A" w14:textId="77777777" w:rsidR="00955063" w:rsidRDefault="00955063" w:rsidP="00955063">
            <w:pPr>
              <w:pStyle w:val="TableParagraph"/>
              <w:contextualSpacing/>
              <w:rPr>
                <w:sz w:val="24"/>
              </w:rPr>
            </w:pPr>
            <w:r>
              <w:rPr>
                <w:sz w:val="24"/>
              </w:rPr>
              <w:t>A8061295</w:t>
            </w:r>
          </w:p>
        </w:tc>
        <w:tc>
          <w:tcPr>
            <w:tcW w:w="1080" w:type="dxa"/>
          </w:tcPr>
          <w:p w14:paraId="0407E4F6" w14:textId="77777777" w:rsidR="00955063" w:rsidRDefault="00955063" w:rsidP="00955063">
            <w:pPr>
              <w:pStyle w:val="TableParagraph"/>
              <w:ind w:left="109"/>
              <w:contextualSpacing/>
              <w:jc w:val="center"/>
              <w:rPr>
                <w:sz w:val="24"/>
              </w:rPr>
            </w:pPr>
            <w:r>
              <w:rPr>
                <w:sz w:val="24"/>
              </w:rPr>
              <w:t>04</w:t>
            </w:r>
          </w:p>
        </w:tc>
        <w:tc>
          <w:tcPr>
            <w:tcW w:w="1260" w:type="dxa"/>
          </w:tcPr>
          <w:p w14:paraId="17BD730B" w14:textId="77777777" w:rsidR="00955063" w:rsidRDefault="00955063" w:rsidP="00955063">
            <w:pPr>
              <w:pStyle w:val="TableParagraph"/>
              <w:ind w:left="109"/>
              <w:contextualSpacing/>
              <w:jc w:val="center"/>
              <w:rPr>
                <w:sz w:val="24"/>
              </w:rPr>
            </w:pPr>
          </w:p>
        </w:tc>
        <w:tc>
          <w:tcPr>
            <w:tcW w:w="1530" w:type="dxa"/>
          </w:tcPr>
          <w:p w14:paraId="0E4EE61F" w14:textId="77777777" w:rsidR="00955063" w:rsidRDefault="00955063" w:rsidP="00955063">
            <w:pPr>
              <w:pStyle w:val="TableParagraph"/>
              <w:ind w:left="109"/>
              <w:contextualSpacing/>
              <w:jc w:val="center"/>
              <w:rPr>
                <w:sz w:val="24"/>
              </w:rPr>
            </w:pPr>
          </w:p>
        </w:tc>
      </w:tr>
      <w:tr w:rsidR="00955063" w14:paraId="39CF9955" w14:textId="03DEF654" w:rsidTr="00955063">
        <w:trPr>
          <w:trHeight w:val="414"/>
        </w:trPr>
        <w:tc>
          <w:tcPr>
            <w:tcW w:w="900" w:type="dxa"/>
          </w:tcPr>
          <w:p w14:paraId="721A185F" w14:textId="77777777" w:rsidR="00955063" w:rsidRDefault="00955063" w:rsidP="00955063">
            <w:pPr>
              <w:pStyle w:val="TableParagraph"/>
              <w:ind w:right="266"/>
              <w:contextualSpacing/>
              <w:jc w:val="right"/>
              <w:rPr>
                <w:sz w:val="24"/>
              </w:rPr>
            </w:pPr>
            <w:r>
              <w:rPr>
                <w:sz w:val="24"/>
              </w:rPr>
              <w:t>39.</w:t>
            </w:r>
          </w:p>
        </w:tc>
        <w:tc>
          <w:tcPr>
            <w:tcW w:w="2610" w:type="dxa"/>
          </w:tcPr>
          <w:p w14:paraId="6E25D684" w14:textId="77777777" w:rsidR="00955063" w:rsidRDefault="00955063" w:rsidP="00955063">
            <w:pPr>
              <w:pStyle w:val="TableParagraph"/>
              <w:contextualSpacing/>
              <w:rPr>
                <w:sz w:val="24"/>
              </w:rPr>
            </w:pPr>
            <w:r>
              <w:rPr>
                <w:sz w:val="24"/>
              </w:rPr>
              <w:t>Drum</w:t>
            </w:r>
          </w:p>
        </w:tc>
        <w:tc>
          <w:tcPr>
            <w:tcW w:w="1260" w:type="dxa"/>
          </w:tcPr>
          <w:p w14:paraId="3CA37645" w14:textId="77777777" w:rsidR="00955063" w:rsidRDefault="00955063" w:rsidP="00955063">
            <w:pPr>
              <w:pStyle w:val="TableParagraph"/>
              <w:contextualSpacing/>
              <w:rPr>
                <w:sz w:val="24"/>
              </w:rPr>
            </w:pPr>
            <w:r>
              <w:rPr>
                <w:sz w:val="24"/>
              </w:rPr>
              <w:t>B2469510</w:t>
            </w:r>
          </w:p>
        </w:tc>
        <w:tc>
          <w:tcPr>
            <w:tcW w:w="1080" w:type="dxa"/>
          </w:tcPr>
          <w:p w14:paraId="65FD19B1" w14:textId="77777777" w:rsidR="00955063" w:rsidRDefault="00955063" w:rsidP="00955063">
            <w:pPr>
              <w:pStyle w:val="TableParagraph"/>
              <w:ind w:left="109"/>
              <w:contextualSpacing/>
              <w:jc w:val="center"/>
              <w:rPr>
                <w:sz w:val="24"/>
              </w:rPr>
            </w:pPr>
            <w:r>
              <w:rPr>
                <w:sz w:val="24"/>
              </w:rPr>
              <w:t>08</w:t>
            </w:r>
          </w:p>
        </w:tc>
        <w:tc>
          <w:tcPr>
            <w:tcW w:w="1260" w:type="dxa"/>
          </w:tcPr>
          <w:p w14:paraId="5E0980F3" w14:textId="77777777" w:rsidR="00955063" w:rsidRDefault="00955063" w:rsidP="00955063">
            <w:pPr>
              <w:pStyle w:val="TableParagraph"/>
              <w:ind w:left="109"/>
              <w:contextualSpacing/>
              <w:jc w:val="center"/>
              <w:rPr>
                <w:sz w:val="24"/>
              </w:rPr>
            </w:pPr>
          </w:p>
        </w:tc>
        <w:tc>
          <w:tcPr>
            <w:tcW w:w="1530" w:type="dxa"/>
          </w:tcPr>
          <w:p w14:paraId="1B9C976F" w14:textId="77777777" w:rsidR="00955063" w:rsidRDefault="00955063" w:rsidP="00955063">
            <w:pPr>
              <w:pStyle w:val="TableParagraph"/>
              <w:ind w:left="109"/>
              <w:contextualSpacing/>
              <w:jc w:val="center"/>
              <w:rPr>
                <w:sz w:val="24"/>
              </w:rPr>
            </w:pPr>
          </w:p>
        </w:tc>
      </w:tr>
      <w:tr w:rsidR="00955063" w14:paraId="17DA1326" w14:textId="616A4986" w:rsidTr="00955063">
        <w:trPr>
          <w:trHeight w:val="412"/>
        </w:trPr>
        <w:tc>
          <w:tcPr>
            <w:tcW w:w="900" w:type="dxa"/>
          </w:tcPr>
          <w:p w14:paraId="6C3A1948" w14:textId="77777777" w:rsidR="00955063" w:rsidRDefault="00955063" w:rsidP="00955063">
            <w:pPr>
              <w:pStyle w:val="TableParagraph"/>
              <w:ind w:right="266"/>
              <w:contextualSpacing/>
              <w:jc w:val="right"/>
              <w:rPr>
                <w:sz w:val="24"/>
              </w:rPr>
            </w:pPr>
            <w:r>
              <w:rPr>
                <w:sz w:val="24"/>
              </w:rPr>
              <w:t>40.</w:t>
            </w:r>
          </w:p>
        </w:tc>
        <w:tc>
          <w:tcPr>
            <w:tcW w:w="2610" w:type="dxa"/>
          </w:tcPr>
          <w:p w14:paraId="0BE8E355" w14:textId="77777777" w:rsidR="00955063" w:rsidRDefault="00955063" w:rsidP="00955063">
            <w:pPr>
              <w:pStyle w:val="TableParagraph"/>
              <w:contextualSpacing/>
              <w:rPr>
                <w:sz w:val="24"/>
              </w:rPr>
            </w:pPr>
            <w:r>
              <w:rPr>
                <w:sz w:val="24"/>
              </w:rPr>
              <w:t>Web</w:t>
            </w:r>
          </w:p>
        </w:tc>
        <w:tc>
          <w:tcPr>
            <w:tcW w:w="1260" w:type="dxa"/>
          </w:tcPr>
          <w:p w14:paraId="0065F73E" w14:textId="77777777" w:rsidR="00955063" w:rsidRDefault="00955063" w:rsidP="00955063">
            <w:pPr>
              <w:pStyle w:val="TableParagraph"/>
              <w:contextualSpacing/>
              <w:rPr>
                <w:sz w:val="24"/>
              </w:rPr>
            </w:pPr>
          </w:p>
        </w:tc>
        <w:tc>
          <w:tcPr>
            <w:tcW w:w="1080" w:type="dxa"/>
          </w:tcPr>
          <w:p w14:paraId="62CAC450" w14:textId="77777777" w:rsidR="00955063" w:rsidRDefault="00955063" w:rsidP="00955063">
            <w:pPr>
              <w:pStyle w:val="TableParagraph"/>
              <w:ind w:left="109"/>
              <w:contextualSpacing/>
              <w:jc w:val="center"/>
              <w:rPr>
                <w:sz w:val="24"/>
              </w:rPr>
            </w:pPr>
            <w:r>
              <w:rPr>
                <w:sz w:val="24"/>
              </w:rPr>
              <w:t>12</w:t>
            </w:r>
          </w:p>
        </w:tc>
        <w:tc>
          <w:tcPr>
            <w:tcW w:w="1260" w:type="dxa"/>
          </w:tcPr>
          <w:p w14:paraId="25522115" w14:textId="77777777" w:rsidR="00955063" w:rsidRDefault="00955063" w:rsidP="00955063">
            <w:pPr>
              <w:pStyle w:val="TableParagraph"/>
              <w:ind w:left="109"/>
              <w:contextualSpacing/>
              <w:jc w:val="center"/>
              <w:rPr>
                <w:sz w:val="24"/>
              </w:rPr>
            </w:pPr>
          </w:p>
        </w:tc>
        <w:tc>
          <w:tcPr>
            <w:tcW w:w="1530" w:type="dxa"/>
          </w:tcPr>
          <w:p w14:paraId="45938F78" w14:textId="77777777" w:rsidR="00955063" w:rsidRDefault="00955063" w:rsidP="00955063">
            <w:pPr>
              <w:pStyle w:val="TableParagraph"/>
              <w:ind w:left="109"/>
              <w:contextualSpacing/>
              <w:jc w:val="center"/>
              <w:rPr>
                <w:sz w:val="24"/>
              </w:rPr>
            </w:pPr>
          </w:p>
        </w:tc>
      </w:tr>
      <w:tr w:rsidR="00955063" w14:paraId="29B96E68" w14:textId="77777777" w:rsidTr="00814DC0">
        <w:trPr>
          <w:trHeight w:val="412"/>
        </w:trPr>
        <w:tc>
          <w:tcPr>
            <w:tcW w:w="7110" w:type="dxa"/>
            <w:gridSpan w:val="5"/>
          </w:tcPr>
          <w:p w14:paraId="333DD2EB" w14:textId="41AFAA9A" w:rsidR="00955063" w:rsidRPr="00955063" w:rsidRDefault="00955063" w:rsidP="00955063">
            <w:pPr>
              <w:pStyle w:val="TableParagraph"/>
              <w:ind w:left="109"/>
              <w:contextualSpacing/>
              <w:jc w:val="right"/>
              <w:rPr>
                <w:b/>
                <w:sz w:val="24"/>
              </w:rPr>
            </w:pPr>
            <w:r w:rsidRPr="00955063">
              <w:rPr>
                <w:b/>
                <w:sz w:val="24"/>
              </w:rPr>
              <w:t>Grant Total Amount with GST</w:t>
            </w:r>
          </w:p>
        </w:tc>
        <w:tc>
          <w:tcPr>
            <w:tcW w:w="1530" w:type="dxa"/>
          </w:tcPr>
          <w:p w14:paraId="65D14E65" w14:textId="77777777" w:rsidR="00955063" w:rsidRDefault="00955063" w:rsidP="00955063">
            <w:pPr>
              <w:pStyle w:val="TableParagraph"/>
              <w:ind w:left="109"/>
              <w:contextualSpacing/>
              <w:rPr>
                <w:sz w:val="24"/>
              </w:rPr>
            </w:pPr>
          </w:p>
        </w:tc>
      </w:tr>
    </w:tbl>
    <w:p w14:paraId="241D51C1" w14:textId="77777777" w:rsidR="00F939B6" w:rsidRDefault="00F939B6" w:rsidP="00F939B6"/>
    <w:p w14:paraId="048B2E61" w14:textId="77777777" w:rsidR="00F939B6" w:rsidRPr="00207B89" w:rsidRDefault="00F939B6" w:rsidP="00C52EF3">
      <w:pPr>
        <w:jc w:val="center"/>
        <w:rPr>
          <w:rFonts w:ascii="Times New Roman" w:hAnsi="Times New Roman" w:cs="Times New Roman"/>
        </w:rPr>
      </w:pPr>
    </w:p>
    <w:p w14:paraId="1CFD8BDB" w14:textId="77777777" w:rsidR="00C52EF3" w:rsidRPr="00207B89" w:rsidRDefault="00C52EF3" w:rsidP="00C52EF3">
      <w:pPr>
        <w:jc w:val="center"/>
        <w:rPr>
          <w:rFonts w:ascii="Times New Roman" w:hAnsi="Times New Roman" w:cs="Times New Roman"/>
        </w:rPr>
      </w:pPr>
    </w:p>
    <w:p w14:paraId="45EB199D" w14:textId="77777777" w:rsidR="00C52EF3" w:rsidRPr="00207B89" w:rsidRDefault="00C52EF3" w:rsidP="00C52EF3">
      <w:pPr>
        <w:jc w:val="center"/>
        <w:rPr>
          <w:rFonts w:ascii="Times New Roman" w:hAnsi="Times New Roman" w:cs="Times New Roman"/>
        </w:rPr>
      </w:pPr>
    </w:p>
    <w:p w14:paraId="674279B2" w14:textId="77777777" w:rsidR="00C52EF3" w:rsidRPr="00207B89" w:rsidRDefault="00C52EF3" w:rsidP="00C52EF3">
      <w:pPr>
        <w:jc w:val="center"/>
        <w:rPr>
          <w:rFonts w:ascii="Times New Roman" w:hAnsi="Times New Roman" w:cs="Times New Roman"/>
        </w:rPr>
      </w:pPr>
    </w:p>
    <w:p w14:paraId="7C437D73" w14:textId="77777777" w:rsidR="00C52EF3" w:rsidRPr="00207B89" w:rsidRDefault="00C52EF3" w:rsidP="00C52EF3">
      <w:pPr>
        <w:jc w:val="center"/>
        <w:rPr>
          <w:rFonts w:ascii="Times New Roman" w:hAnsi="Times New Roman" w:cs="Times New Roman"/>
        </w:rPr>
      </w:pPr>
    </w:p>
    <w:p w14:paraId="4430922C" w14:textId="77777777" w:rsidR="00C52EF3" w:rsidRPr="00207B89" w:rsidRDefault="00C52EF3" w:rsidP="00C52EF3">
      <w:pPr>
        <w:jc w:val="center"/>
        <w:rPr>
          <w:rFonts w:ascii="Times New Roman" w:hAnsi="Times New Roman" w:cs="Times New Roman"/>
        </w:rPr>
      </w:pPr>
    </w:p>
    <w:p w14:paraId="16648352" w14:textId="77777777" w:rsidR="00C52EF3" w:rsidRPr="00207B89" w:rsidRDefault="00C52EF3" w:rsidP="00C52EF3">
      <w:pPr>
        <w:jc w:val="center"/>
        <w:rPr>
          <w:rFonts w:ascii="Times New Roman" w:hAnsi="Times New Roman" w:cs="Times New Roman"/>
        </w:rPr>
      </w:pPr>
    </w:p>
    <w:p w14:paraId="290E9265" w14:textId="77777777" w:rsidR="00C52EF3" w:rsidRPr="00207B89" w:rsidRDefault="00C52EF3" w:rsidP="00C52EF3">
      <w:pPr>
        <w:rPr>
          <w:rFonts w:ascii="Times New Roman" w:hAnsi="Times New Roman" w:cs="Times New Roman"/>
        </w:rPr>
      </w:pPr>
    </w:p>
    <w:p w14:paraId="2F12E99C" w14:textId="77777777" w:rsidR="00C52EF3" w:rsidRPr="00207B89" w:rsidRDefault="00C52EF3" w:rsidP="00C52EF3">
      <w:pPr>
        <w:rPr>
          <w:rFonts w:ascii="Times New Roman" w:hAnsi="Times New Roman" w:cs="Times New Roman"/>
          <w:b/>
        </w:rPr>
      </w:pPr>
    </w:p>
    <w:p w14:paraId="0398D300" w14:textId="77777777" w:rsidR="00FC5D49" w:rsidRPr="00207B89" w:rsidRDefault="00FC5D49" w:rsidP="00FC5D49">
      <w:pPr>
        <w:pStyle w:val="FormTableTitle"/>
        <w:jc w:val="both"/>
        <w:rPr>
          <w:rFonts w:ascii="Times New Roman" w:hAnsi="Times New Roman"/>
          <w:b w:val="0"/>
          <w:i w:val="0"/>
        </w:rPr>
      </w:pPr>
    </w:p>
    <w:p w14:paraId="18E36BDD" w14:textId="77777777" w:rsidR="00A37E0D" w:rsidRDefault="00A37E0D">
      <w:pPr>
        <w:rPr>
          <w:rFonts w:ascii="Times New Roman" w:eastAsia="Times New Roman" w:hAnsi="Times New Roman" w:cs="Times New Roman"/>
          <w:b/>
          <w:sz w:val="36"/>
          <w:szCs w:val="20"/>
        </w:rPr>
      </w:pPr>
      <w:bookmarkStart w:id="349" w:name="_Toc131911209"/>
      <w:r>
        <w:br w:type="page"/>
      </w:r>
    </w:p>
    <w:p w14:paraId="67ADADFD" w14:textId="6CC315E9" w:rsidR="00FC5D49" w:rsidRPr="00207B89" w:rsidRDefault="00FC5D49" w:rsidP="00FC5D49">
      <w:pPr>
        <w:pStyle w:val="SectionVHeader"/>
      </w:pPr>
      <w:r w:rsidRPr="00207B89">
        <w:lastRenderedPageBreak/>
        <w:t xml:space="preserve">Price Schedule </w:t>
      </w:r>
      <w:r w:rsidR="0002147C" w:rsidRPr="00207B89">
        <w:t>for</w:t>
      </w:r>
      <w:r w:rsidRPr="00207B89">
        <w:t xml:space="preserve"> Goods</w:t>
      </w:r>
      <w:bookmarkEnd w:id="349"/>
      <w:r w:rsidRPr="00207B89">
        <w:t xml:space="preserve"> </w:t>
      </w:r>
    </w:p>
    <w:p w14:paraId="0CF89F4D" w14:textId="77777777" w:rsidR="00FC5D49" w:rsidRPr="00207B89" w:rsidRDefault="00FC5D49" w:rsidP="00FC5D49">
      <w:pPr>
        <w:pStyle w:val="BodyText"/>
        <w:rPr>
          <w:rFonts w:ascii="Times New Roman" w:hAnsi="Times New Roman" w:cs="Times New Roman"/>
        </w:rPr>
      </w:pPr>
    </w:p>
    <w:p w14:paraId="3903FF07" w14:textId="77777777" w:rsidR="00FC5D49" w:rsidRPr="00207B89" w:rsidRDefault="00FC5D49" w:rsidP="00FC5D49">
      <w:pPr>
        <w:pStyle w:val="BodyText"/>
        <w:rPr>
          <w:rFonts w:ascii="Times New Roman" w:hAnsi="Times New Roman" w:cs="Times New Roman"/>
        </w:rPr>
      </w:pPr>
    </w:p>
    <w:p w14:paraId="695B6FE7" w14:textId="77777777" w:rsidR="00FC5D49" w:rsidRPr="00207B89" w:rsidRDefault="00FC5D49" w:rsidP="00FC5D49">
      <w:pPr>
        <w:pStyle w:val="BodyText"/>
        <w:rPr>
          <w:rFonts w:ascii="Times New Roman" w:hAnsi="Times New Roman" w:cs="Times New Roman"/>
          <w:u w:val="single"/>
        </w:rPr>
      </w:pPr>
      <w:r w:rsidRPr="00207B89">
        <w:rPr>
          <w:rFonts w:ascii="Times New Roman" w:hAnsi="Times New Roman" w:cs="Times New Roman"/>
        </w:rPr>
        <w:t xml:space="preserve">Name of Bidder </w:t>
      </w:r>
      <w:r w:rsidRPr="00207B89">
        <w:rPr>
          <w:rFonts w:ascii="Times New Roman" w:hAnsi="Times New Roman" w:cs="Times New Roman"/>
          <w:u w:val="single"/>
        </w:rPr>
        <w:t>_____________________</w:t>
      </w:r>
      <w:r w:rsidRPr="00207B89">
        <w:rPr>
          <w:rFonts w:ascii="Times New Roman" w:hAnsi="Times New Roman" w:cs="Times New Roman"/>
        </w:rPr>
        <w:t xml:space="preserve"> Contract Number </w:t>
      </w:r>
      <w:r w:rsidRPr="00207B89">
        <w:rPr>
          <w:rFonts w:ascii="Times New Roman" w:hAnsi="Times New Roman" w:cs="Times New Roman"/>
          <w:u w:val="single"/>
        </w:rPr>
        <w:t>______________</w:t>
      </w:r>
      <w:r w:rsidRPr="00207B89">
        <w:rPr>
          <w:rFonts w:ascii="Times New Roman" w:hAnsi="Times New Roman" w:cs="Times New Roman"/>
        </w:rPr>
        <w:t xml:space="preserve"> Page </w:t>
      </w:r>
      <w:r w:rsidRPr="00207B89">
        <w:rPr>
          <w:rFonts w:ascii="Times New Roman" w:hAnsi="Times New Roman" w:cs="Times New Roman"/>
          <w:u w:val="single"/>
        </w:rPr>
        <w:t>___</w:t>
      </w:r>
      <w:r w:rsidRPr="00207B89">
        <w:rPr>
          <w:rFonts w:ascii="Times New Roman" w:hAnsi="Times New Roman" w:cs="Times New Roman"/>
        </w:rPr>
        <w:t xml:space="preserve"> of </w:t>
      </w:r>
      <w:r w:rsidRPr="00207B89">
        <w:rPr>
          <w:rFonts w:ascii="Times New Roman" w:hAnsi="Times New Roman" w:cs="Times New Roman"/>
          <w:u w:val="single"/>
        </w:rPr>
        <w:t>___</w:t>
      </w:r>
    </w:p>
    <w:p w14:paraId="73E0F23E" w14:textId="77777777" w:rsidR="00FC5D49" w:rsidRPr="00207B89" w:rsidRDefault="00FC5D49" w:rsidP="00FC5D49">
      <w:pPr>
        <w:pStyle w:val="BodyText"/>
        <w:rPr>
          <w:rFonts w:ascii="Times New Roman" w:hAnsi="Times New Roman" w:cs="Times New Roman"/>
        </w:rPr>
      </w:pPr>
    </w:p>
    <w:p w14:paraId="17BA21FF" w14:textId="77777777" w:rsidR="00FC5D49" w:rsidRPr="00207B89" w:rsidRDefault="00FC5D49" w:rsidP="00FC5D49">
      <w:pPr>
        <w:pStyle w:val="BodyText"/>
        <w:rPr>
          <w:rFonts w:ascii="Times New Roman" w:hAnsi="Times New Roman" w:cs="Times New Roman"/>
        </w:rPr>
      </w:pPr>
    </w:p>
    <w:tbl>
      <w:tblPr>
        <w:tblW w:w="110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1230"/>
        <w:gridCol w:w="1553"/>
        <w:gridCol w:w="1553"/>
        <w:gridCol w:w="877"/>
        <w:gridCol w:w="863"/>
        <w:gridCol w:w="1710"/>
        <w:gridCol w:w="1294"/>
        <w:gridCol w:w="1294"/>
      </w:tblGrid>
      <w:tr w:rsidR="000C7248" w:rsidRPr="00207B89" w14:paraId="667CC3F4" w14:textId="77777777" w:rsidTr="00207C01">
        <w:trPr>
          <w:trHeight w:val="161"/>
        </w:trPr>
        <w:tc>
          <w:tcPr>
            <w:tcW w:w="678" w:type="dxa"/>
          </w:tcPr>
          <w:p w14:paraId="5AB6F5A6"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1</w:t>
            </w:r>
          </w:p>
        </w:tc>
        <w:tc>
          <w:tcPr>
            <w:tcW w:w="1230" w:type="dxa"/>
          </w:tcPr>
          <w:p w14:paraId="37FABC1E"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2</w:t>
            </w:r>
          </w:p>
        </w:tc>
        <w:tc>
          <w:tcPr>
            <w:tcW w:w="1553" w:type="dxa"/>
          </w:tcPr>
          <w:p w14:paraId="290FAA6F"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3</w:t>
            </w:r>
          </w:p>
        </w:tc>
        <w:tc>
          <w:tcPr>
            <w:tcW w:w="1553" w:type="dxa"/>
          </w:tcPr>
          <w:p w14:paraId="590A2E81"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4</w:t>
            </w:r>
          </w:p>
        </w:tc>
        <w:tc>
          <w:tcPr>
            <w:tcW w:w="877" w:type="dxa"/>
          </w:tcPr>
          <w:p w14:paraId="76A6DDF5"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5</w:t>
            </w:r>
          </w:p>
        </w:tc>
        <w:tc>
          <w:tcPr>
            <w:tcW w:w="863" w:type="dxa"/>
          </w:tcPr>
          <w:p w14:paraId="7A9DEAB3"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6</w:t>
            </w:r>
          </w:p>
        </w:tc>
        <w:tc>
          <w:tcPr>
            <w:tcW w:w="1710" w:type="dxa"/>
          </w:tcPr>
          <w:p w14:paraId="1741C80C"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7</w:t>
            </w:r>
          </w:p>
        </w:tc>
        <w:tc>
          <w:tcPr>
            <w:tcW w:w="1294" w:type="dxa"/>
          </w:tcPr>
          <w:p w14:paraId="51A420F1" w14:textId="77777777" w:rsidR="000C7248" w:rsidRPr="00207B89" w:rsidRDefault="000C7248" w:rsidP="004F2E82">
            <w:pPr>
              <w:pStyle w:val="Table1Tab"/>
              <w:tabs>
                <w:tab w:val="clear" w:pos="567"/>
                <w:tab w:val="clear" w:pos="1757"/>
                <w:tab w:val="clear" w:pos="3005"/>
                <w:tab w:val="clear" w:pos="4195"/>
                <w:tab w:val="clear" w:pos="5443"/>
                <w:tab w:val="clear" w:pos="6690"/>
                <w:tab w:val="clear" w:pos="7880"/>
              </w:tabs>
              <w:rPr>
                <w:rFonts w:ascii="Times New Roman" w:hAnsi="Times New Roman"/>
                <w:b/>
                <w:sz w:val="20"/>
                <w:szCs w:val="24"/>
              </w:rPr>
            </w:pPr>
            <w:r w:rsidRPr="00207B89">
              <w:rPr>
                <w:rFonts w:ascii="Times New Roman" w:hAnsi="Times New Roman"/>
                <w:b/>
                <w:sz w:val="20"/>
                <w:szCs w:val="24"/>
              </w:rPr>
              <w:t>8</w:t>
            </w:r>
          </w:p>
        </w:tc>
        <w:tc>
          <w:tcPr>
            <w:tcW w:w="1294" w:type="dxa"/>
          </w:tcPr>
          <w:p w14:paraId="20909A50" w14:textId="77777777" w:rsidR="000C7248" w:rsidRPr="00207B89" w:rsidRDefault="000C7248" w:rsidP="004F2E82">
            <w:pPr>
              <w:pStyle w:val="Table1Tab"/>
              <w:tabs>
                <w:tab w:val="clear" w:pos="567"/>
                <w:tab w:val="clear" w:pos="1757"/>
                <w:tab w:val="clear" w:pos="3005"/>
                <w:tab w:val="clear" w:pos="4195"/>
                <w:tab w:val="clear" w:pos="5443"/>
                <w:tab w:val="clear" w:pos="6690"/>
                <w:tab w:val="clear" w:pos="7880"/>
              </w:tabs>
              <w:rPr>
                <w:rFonts w:ascii="Times New Roman" w:hAnsi="Times New Roman"/>
                <w:b/>
                <w:sz w:val="20"/>
                <w:szCs w:val="24"/>
              </w:rPr>
            </w:pPr>
            <w:r w:rsidRPr="00207B89">
              <w:rPr>
                <w:rFonts w:ascii="Times New Roman" w:hAnsi="Times New Roman"/>
                <w:b/>
                <w:sz w:val="20"/>
                <w:szCs w:val="24"/>
              </w:rPr>
              <w:t>9</w:t>
            </w:r>
          </w:p>
        </w:tc>
      </w:tr>
      <w:tr w:rsidR="000C7248" w:rsidRPr="00207B89" w14:paraId="15FDF22B" w14:textId="77777777" w:rsidTr="00207C01">
        <w:trPr>
          <w:trHeight w:val="637"/>
        </w:trPr>
        <w:tc>
          <w:tcPr>
            <w:tcW w:w="678" w:type="dxa"/>
          </w:tcPr>
          <w:p w14:paraId="5B766020"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Lot</w:t>
            </w:r>
          </w:p>
        </w:tc>
        <w:tc>
          <w:tcPr>
            <w:tcW w:w="1230" w:type="dxa"/>
          </w:tcPr>
          <w:p w14:paraId="67528876"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Description ( Brand)</w:t>
            </w:r>
          </w:p>
        </w:tc>
        <w:tc>
          <w:tcPr>
            <w:tcW w:w="1553" w:type="dxa"/>
          </w:tcPr>
          <w:p w14:paraId="6449F2BA"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Country of origion</w:t>
            </w:r>
          </w:p>
        </w:tc>
        <w:tc>
          <w:tcPr>
            <w:tcW w:w="1553" w:type="dxa"/>
          </w:tcPr>
          <w:p w14:paraId="03F1BDF0"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Quantity</w:t>
            </w:r>
          </w:p>
          <w:p w14:paraId="6C105708"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and Unit of Measurement</w:t>
            </w:r>
          </w:p>
        </w:tc>
        <w:tc>
          <w:tcPr>
            <w:tcW w:w="877" w:type="dxa"/>
          </w:tcPr>
          <w:p w14:paraId="49E7CC9C"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Unit Price (Rs)</w:t>
            </w:r>
          </w:p>
        </w:tc>
        <w:tc>
          <w:tcPr>
            <w:tcW w:w="863" w:type="dxa"/>
          </w:tcPr>
          <w:p w14:paraId="5CA15C81"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 xml:space="preserve">After sales Service cost </w:t>
            </w:r>
          </w:p>
        </w:tc>
        <w:tc>
          <w:tcPr>
            <w:tcW w:w="1710" w:type="dxa"/>
          </w:tcPr>
          <w:p w14:paraId="3566A6EB"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Warrenty Tenure</w:t>
            </w:r>
          </w:p>
        </w:tc>
        <w:tc>
          <w:tcPr>
            <w:tcW w:w="1294" w:type="dxa"/>
          </w:tcPr>
          <w:p w14:paraId="3E1E47FC"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GST</w:t>
            </w:r>
            <w:r w:rsidR="00E524F5" w:rsidRPr="00207B89">
              <w:rPr>
                <w:rFonts w:ascii="Times New Roman" w:hAnsi="Times New Roman"/>
                <w:b/>
                <w:sz w:val="20"/>
                <w:szCs w:val="24"/>
              </w:rPr>
              <w:t>/Income tax/Etc</w:t>
            </w:r>
          </w:p>
        </w:tc>
        <w:tc>
          <w:tcPr>
            <w:tcW w:w="1294" w:type="dxa"/>
          </w:tcPr>
          <w:p w14:paraId="2ABC5462"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b/>
                <w:sz w:val="20"/>
                <w:szCs w:val="24"/>
              </w:rPr>
            </w:pPr>
            <w:r w:rsidRPr="00207B89">
              <w:rPr>
                <w:rFonts w:ascii="Times New Roman" w:hAnsi="Times New Roman"/>
                <w:b/>
                <w:sz w:val="20"/>
                <w:szCs w:val="24"/>
              </w:rPr>
              <w:t>Total Cost/ Unit 5+6+8</w:t>
            </w:r>
          </w:p>
        </w:tc>
      </w:tr>
      <w:tr w:rsidR="000C7248" w:rsidRPr="00207B89" w14:paraId="5614C5DB" w14:textId="77777777" w:rsidTr="00207C01">
        <w:trPr>
          <w:trHeight w:val="161"/>
        </w:trPr>
        <w:tc>
          <w:tcPr>
            <w:tcW w:w="678" w:type="dxa"/>
          </w:tcPr>
          <w:p w14:paraId="4A4028CC"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r w:rsidRPr="00207B89">
              <w:rPr>
                <w:rFonts w:ascii="Times New Roman" w:hAnsi="Times New Roman"/>
                <w:sz w:val="24"/>
                <w:szCs w:val="24"/>
              </w:rPr>
              <w:t>1</w:t>
            </w:r>
          </w:p>
        </w:tc>
        <w:tc>
          <w:tcPr>
            <w:tcW w:w="1230" w:type="dxa"/>
          </w:tcPr>
          <w:p w14:paraId="1A69F766"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553" w:type="dxa"/>
          </w:tcPr>
          <w:p w14:paraId="6E44BCFF"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553" w:type="dxa"/>
          </w:tcPr>
          <w:p w14:paraId="5E1384A3"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877" w:type="dxa"/>
          </w:tcPr>
          <w:p w14:paraId="2DD440C0"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863" w:type="dxa"/>
          </w:tcPr>
          <w:p w14:paraId="42C4CFEE"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710" w:type="dxa"/>
          </w:tcPr>
          <w:p w14:paraId="1369B08F"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294" w:type="dxa"/>
          </w:tcPr>
          <w:p w14:paraId="58A72248"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294" w:type="dxa"/>
          </w:tcPr>
          <w:p w14:paraId="1EDB172C"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r>
      <w:tr w:rsidR="000C7248" w:rsidRPr="00207B89" w14:paraId="1E3840D0" w14:textId="77777777" w:rsidTr="00207C01">
        <w:trPr>
          <w:trHeight w:val="161"/>
        </w:trPr>
        <w:tc>
          <w:tcPr>
            <w:tcW w:w="678" w:type="dxa"/>
          </w:tcPr>
          <w:p w14:paraId="75F73859"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r w:rsidRPr="00207B89">
              <w:rPr>
                <w:rFonts w:ascii="Times New Roman" w:hAnsi="Times New Roman"/>
                <w:sz w:val="24"/>
                <w:szCs w:val="24"/>
              </w:rPr>
              <w:t>2</w:t>
            </w:r>
          </w:p>
        </w:tc>
        <w:tc>
          <w:tcPr>
            <w:tcW w:w="1230" w:type="dxa"/>
          </w:tcPr>
          <w:p w14:paraId="2839ADB6"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553" w:type="dxa"/>
          </w:tcPr>
          <w:p w14:paraId="47C9F0DD"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553" w:type="dxa"/>
          </w:tcPr>
          <w:p w14:paraId="292A2EA5"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877" w:type="dxa"/>
          </w:tcPr>
          <w:p w14:paraId="524C3A0B"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863" w:type="dxa"/>
          </w:tcPr>
          <w:p w14:paraId="515BAA7C"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710" w:type="dxa"/>
          </w:tcPr>
          <w:p w14:paraId="44A845DE"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294" w:type="dxa"/>
          </w:tcPr>
          <w:p w14:paraId="068D21EE"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c>
          <w:tcPr>
            <w:tcW w:w="1294" w:type="dxa"/>
          </w:tcPr>
          <w:p w14:paraId="6F5B577D" w14:textId="77777777" w:rsidR="000C7248" w:rsidRPr="00207B89" w:rsidRDefault="000C7248" w:rsidP="00EB540D">
            <w:pPr>
              <w:pStyle w:val="Table1Tab"/>
              <w:tabs>
                <w:tab w:val="clear" w:pos="567"/>
                <w:tab w:val="clear" w:pos="1757"/>
                <w:tab w:val="clear" w:pos="3005"/>
                <w:tab w:val="clear" w:pos="4195"/>
                <w:tab w:val="clear" w:pos="5443"/>
                <w:tab w:val="clear" w:pos="6690"/>
                <w:tab w:val="clear" w:pos="7880"/>
              </w:tabs>
              <w:jc w:val="center"/>
              <w:rPr>
                <w:rFonts w:ascii="Times New Roman" w:hAnsi="Times New Roman"/>
                <w:sz w:val="24"/>
                <w:szCs w:val="24"/>
              </w:rPr>
            </w:pPr>
          </w:p>
        </w:tc>
      </w:tr>
    </w:tbl>
    <w:p w14:paraId="6F1B1C57" w14:textId="77777777" w:rsidR="00FC5D49" w:rsidRPr="00207B89" w:rsidRDefault="00FC5D49" w:rsidP="00FC5D49">
      <w:pPr>
        <w:pStyle w:val="BodyText"/>
        <w:rPr>
          <w:rFonts w:ascii="Times New Roman" w:hAnsi="Times New Roman" w:cs="Times New Roman"/>
        </w:rPr>
      </w:pPr>
    </w:p>
    <w:p w14:paraId="7E1B18F5" w14:textId="77777777" w:rsidR="00FC5D49" w:rsidRPr="00207B89" w:rsidRDefault="00FC5D49" w:rsidP="00FC5D49">
      <w:pPr>
        <w:pStyle w:val="BodyText"/>
        <w:rPr>
          <w:rFonts w:ascii="Times New Roman" w:hAnsi="Times New Roman" w:cs="Times New Roman"/>
        </w:rPr>
      </w:pPr>
    </w:p>
    <w:p w14:paraId="709969CF" w14:textId="77777777" w:rsidR="00FC5D49" w:rsidRPr="00207B89" w:rsidRDefault="00FC5D49" w:rsidP="00FC5D49">
      <w:pPr>
        <w:pStyle w:val="TOCNumber1"/>
        <w:pBdr>
          <w:top w:val="single" w:sz="2" w:space="1" w:color="auto"/>
          <w:left w:val="single" w:sz="2" w:space="0" w:color="auto"/>
          <w:bottom w:val="single" w:sz="2" w:space="1" w:color="auto"/>
          <w:right w:val="single" w:sz="2" w:space="3" w:color="auto"/>
        </w:pBdr>
        <w:tabs>
          <w:tab w:val="clear" w:pos="450"/>
        </w:tabs>
        <w:spacing w:before="0" w:after="0"/>
      </w:pPr>
      <w:r w:rsidRPr="00207B89">
        <w:t>Notes:</w:t>
      </w:r>
    </w:p>
    <w:p w14:paraId="487D1F50" w14:textId="77777777" w:rsidR="00FC5D49" w:rsidRPr="00207B89" w:rsidRDefault="00FC5D49" w:rsidP="00FC5D49">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rPr>
          <w:rFonts w:ascii="Times New Roman" w:hAnsi="Times New Roman" w:cs="Times New Roman"/>
          <w:b/>
          <w:sz w:val="20"/>
        </w:rPr>
      </w:pPr>
    </w:p>
    <w:p w14:paraId="0327164F" w14:textId="77777777" w:rsidR="00FC5D49" w:rsidRPr="00207B89" w:rsidRDefault="000C7248" w:rsidP="00FC5D49">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rPr>
          <w:rFonts w:ascii="Times New Roman" w:hAnsi="Times New Roman" w:cs="Times New Roman"/>
          <w:b/>
          <w:sz w:val="20"/>
        </w:rPr>
      </w:pPr>
      <w:r w:rsidRPr="00207B89">
        <w:rPr>
          <w:rFonts w:ascii="Times New Roman" w:hAnsi="Times New Roman" w:cs="Times New Roman"/>
          <w:b/>
          <w:sz w:val="20"/>
        </w:rPr>
        <w:t>Column 8</w:t>
      </w:r>
      <w:r w:rsidR="00FC5D49" w:rsidRPr="00207B89">
        <w:rPr>
          <w:rFonts w:ascii="Times New Roman" w:hAnsi="Times New Roman" w:cs="Times New Roman"/>
          <w:b/>
          <w:sz w:val="20"/>
        </w:rPr>
        <w:t>:</w:t>
      </w:r>
      <w:r w:rsidR="00FC5D49" w:rsidRPr="00207B89">
        <w:rPr>
          <w:rFonts w:ascii="Times New Roman" w:hAnsi="Times New Roman" w:cs="Times New Roman"/>
          <w:b/>
          <w:sz w:val="20"/>
        </w:rPr>
        <w:tab/>
        <w:t>Price shall include all customs duties and sales and other taxes already paid or payable on the components and raw materials used in the manufacture or assembly of the item or the custom duties and sales and other taxes already paid on previously imported items.</w:t>
      </w:r>
    </w:p>
    <w:p w14:paraId="0D8F8ACD" w14:textId="77777777" w:rsidR="00FC5D49" w:rsidRPr="00207B89" w:rsidRDefault="00FC5D49" w:rsidP="00FC5D49">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rPr>
          <w:rFonts w:ascii="Times New Roman" w:hAnsi="Times New Roman" w:cs="Times New Roman"/>
          <w:b/>
          <w:sz w:val="20"/>
        </w:rPr>
      </w:pPr>
    </w:p>
    <w:p w14:paraId="56CC937F" w14:textId="77777777" w:rsidR="00FC5D49" w:rsidRPr="00207B89" w:rsidRDefault="00FC5D49" w:rsidP="00FC5D49">
      <w:pPr>
        <w:pBdr>
          <w:top w:val="single" w:sz="2" w:space="1" w:color="auto"/>
          <w:left w:val="single" w:sz="2" w:space="0" w:color="auto"/>
          <w:bottom w:val="single" w:sz="2" w:space="1" w:color="auto"/>
          <w:right w:val="single" w:sz="2" w:space="3" w:color="auto"/>
        </w:pBdr>
        <w:tabs>
          <w:tab w:val="left" w:pos="1170"/>
          <w:tab w:val="left" w:pos="4209"/>
          <w:tab w:val="left" w:pos="5238"/>
          <w:tab w:val="left" w:pos="7632"/>
          <w:tab w:val="left" w:pos="7868"/>
          <w:tab w:val="left" w:pos="9468"/>
        </w:tabs>
        <w:ind w:left="1170" w:hanging="1170"/>
        <w:rPr>
          <w:rFonts w:ascii="Times New Roman" w:hAnsi="Times New Roman" w:cs="Times New Roman"/>
          <w:b/>
          <w:sz w:val="20"/>
        </w:rPr>
      </w:pPr>
    </w:p>
    <w:p w14:paraId="01434263" w14:textId="77777777" w:rsidR="00FC5D49" w:rsidRPr="00207B89" w:rsidRDefault="00FC5D49" w:rsidP="00FC5D49">
      <w:pPr>
        <w:tabs>
          <w:tab w:val="left" w:pos="1188"/>
          <w:tab w:val="left" w:pos="1620"/>
          <w:tab w:val="left" w:pos="4209"/>
          <w:tab w:val="left" w:pos="5238"/>
          <w:tab w:val="left" w:pos="7632"/>
          <w:tab w:val="left" w:pos="7868"/>
          <w:tab w:val="left" w:pos="9468"/>
        </w:tabs>
        <w:ind w:left="1620" w:hanging="1620"/>
        <w:rPr>
          <w:rFonts w:ascii="Times New Roman" w:hAnsi="Times New Roman" w:cs="Times New Roman"/>
          <w:sz w:val="20"/>
        </w:rPr>
      </w:pPr>
    </w:p>
    <w:p w14:paraId="0C567BE0" w14:textId="77777777" w:rsidR="00FC5D49" w:rsidRPr="00207B89" w:rsidRDefault="00FC5D49" w:rsidP="00FC5D49">
      <w:pPr>
        <w:tabs>
          <w:tab w:val="left" w:pos="1188"/>
          <w:tab w:val="left" w:pos="1620"/>
          <w:tab w:val="left" w:pos="4209"/>
          <w:tab w:val="left" w:pos="5238"/>
          <w:tab w:val="left" w:pos="7632"/>
          <w:tab w:val="left" w:pos="7868"/>
          <w:tab w:val="left" w:pos="9468"/>
        </w:tabs>
        <w:ind w:left="1620" w:hanging="1620"/>
        <w:rPr>
          <w:rFonts w:ascii="Times New Roman" w:hAnsi="Times New Roman" w:cs="Times New Roman"/>
          <w:sz w:val="20"/>
        </w:rPr>
      </w:pPr>
    </w:p>
    <w:p w14:paraId="6CDB04C9" w14:textId="77777777" w:rsidR="00FC5D49" w:rsidRPr="00207B89" w:rsidRDefault="00FC5D49" w:rsidP="00FC5D49">
      <w:pPr>
        <w:tabs>
          <w:tab w:val="left" w:pos="1188"/>
          <w:tab w:val="left" w:pos="1620"/>
          <w:tab w:val="left" w:pos="4209"/>
          <w:tab w:val="left" w:pos="5238"/>
          <w:tab w:val="left" w:pos="7632"/>
          <w:tab w:val="left" w:pos="7868"/>
          <w:tab w:val="left" w:pos="9468"/>
        </w:tabs>
        <w:rPr>
          <w:rFonts w:ascii="Times New Roman" w:hAnsi="Times New Roman" w:cs="Times New Roman"/>
        </w:rPr>
      </w:pPr>
    </w:p>
    <w:p w14:paraId="29537225" w14:textId="77777777" w:rsidR="00FC5D49" w:rsidRPr="00207B89" w:rsidRDefault="00FC5D49" w:rsidP="00FC5D49">
      <w:pPr>
        <w:tabs>
          <w:tab w:val="right" w:pos="9000"/>
        </w:tabs>
        <w:spacing w:after="240"/>
        <w:rPr>
          <w:rFonts w:ascii="Times New Roman" w:hAnsi="Times New Roman" w:cs="Times New Roman"/>
          <w:u w:val="single"/>
        </w:rPr>
      </w:pPr>
      <w:r w:rsidRPr="00207B89">
        <w:rPr>
          <w:rFonts w:ascii="Times New Roman" w:hAnsi="Times New Roman" w:cs="Times New Roman"/>
        </w:rPr>
        <w:t xml:space="preserve">Name </w:t>
      </w:r>
      <w:r w:rsidRPr="00207B89">
        <w:rPr>
          <w:rFonts w:ascii="Times New Roman" w:hAnsi="Times New Roman" w:cs="Times New Roman"/>
          <w:u w:val="single"/>
        </w:rPr>
        <w:tab/>
      </w:r>
    </w:p>
    <w:p w14:paraId="014EAC85"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In the capacity of </w:t>
      </w:r>
      <w:r w:rsidRPr="00207B89">
        <w:rPr>
          <w:rFonts w:ascii="Times New Roman" w:hAnsi="Times New Roman" w:cs="Times New Roman"/>
          <w:u w:val="single"/>
        </w:rPr>
        <w:tab/>
      </w:r>
    </w:p>
    <w:p w14:paraId="423D0AD6"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Signed </w:t>
      </w:r>
      <w:r w:rsidRPr="00207B89">
        <w:rPr>
          <w:rFonts w:ascii="Times New Roman" w:hAnsi="Times New Roman" w:cs="Times New Roman"/>
          <w:u w:val="single"/>
        </w:rPr>
        <w:tab/>
      </w:r>
      <w:r w:rsidRPr="00207B89">
        <w:rPr>
          <w:rFonts w:ascii="Times New Roman" w:hAnsi="Times New Roman" w:cs="Times New Roman"/>
        </w:rPr>
        <w:tab/>
      </w:r>
      <w:r w:rsidRPr="00207B89">
        <w:rPr>
          <w:rFonts w:ascii="Times New Roman" w:hAnsi="Times New Roman" w:cs="Times New Roman"/>
        </w:rPr>
        <w:tab/>
      </w:r>
    </w:p>
    <w:p w14:paraId="3AD58724"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Duly authorized to sign the Bid for and on behalf of </w:t>
      </w:r>
      <w:r w:rsidRPr="00207B89">
        <w:rPr>
          <w:rFonts w:ascii="Times New Roman" w:hAnsi="Times New Roman" w:cs="Times New Roman"/>
          <w:u w:val="single"/>
        </w:rPr>
        <w:tab/>
      </w:r>
    </w:p>
    <w:p w14:paraId="2CAE3563" w14:textId="77777777" w:rsidR="00FC5D49" w:rsidRPr="00207B89" w:rsidRDefault="00FC5D49" w:rsidP="00FC5D49">
      <w:pPr>
        <w:tabs>
          <w:tab w:val="right" w:pos="9000"/>
        </w:tabs>
        <w:spacing w:after="240"/>
        <w:rPr>
          <w:rFonts w:ascii="Times New Roman" w:hAnsi="Times New Roman" w:cs="Times New Roman"/>
        </w:rPr>
      </w:pPr>
      <w:r w:rsidRPr="00207B89">
        <w:rPr>
          <w:rFonts w:ascii="Times New Roman" w:hAnsi="Times New Roman" w:cs="Times New Roman"/>
        </w:rPr>
        <w:t xml:space="preserve">Date </w:t>
      </w:r>
      <w:r w:rsidRPr="00207B89">
        <w:rPr>
          <w:rFonts w:ascii="Times New Roman" w:hAnsi="Times New Roman" w:cs="Times New Roman"/>
          <w:u w:val="single"/>
        </w:rPr>
        <w:tab/>
      </w:r>
      <w:r w:rsidRPr="00207B89">
        <w:rPr>
          <w:rFonts w:ascii="Times New Roman" w:hAnsi="Times New Roman" w:cs="Times New Roman"/>
        </w:rPr>
        <w:tab/>
      </w:r>
    </w:p>
    <w:p w14:paraId="3242F17B" w14:textId="77777777" w:rsidR="00FC5D49" w:rsidRPr="00207B89" w:rsidRDefault="00FC5D49" w:rsidP="00FC5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i/>
        </w:rPr>
      </w:pPr>
      <w:r w:rsidRPr="00207B89">
        <w:rPr>
          <w:rFonts w:ascii="Times New Roman" w:hAnsi="Times New Roman" w:cs="Times New Roman"/>
        </w:rPr>
        <w:br w:type="page"/>
      </w:r>
    </w:p>
    <w:p w14:paraId="4D36BF58" w14:textId="77777777" w:rsidR="00FC5D49" w:rsidRPr="00207B89" w:rsidRDefault="00FC5D49" w:rsidP="00FC5D49">
      <w:pPr>
        <w:pStyle w:val="SectionVHeader"/>
      </w:pPr>
      <w:bookmarkStart w:id="350" w:name="_Toc131911216"/>
      <w:bookmarkEnd w:id="337"/>
      <w:r w:rsidRPr="00207B89">
        <w:lastRenderedPageBreak/>
        <w:t>Form of Bid Security</w:t>
      </w:r>
      <w:bookmarkEnd w:id="350"/>
    </w:p>
    <w:p w14:paraId="48576DA2" w14:textId="77777777" w:rsidR="00FC5D49" w:rsidRPr="00207B89" w:rsidRDefault="00FC5D49" w:rsidP="00FC5D49">
      <w:pPr>
        <w:pStyle w:val="SectionVHeader"/>
      </w:pPr>
    </w:p>
    <w:p w14:paraId="5D15B172" w14:textId="77777777" w:rsidR="00FC5D49" w:rsidRPr="00207B89" w:rsidRDefault="00FC5D49" w:rsidP="00FC5D49">
      <w:pPr>
        <w:pStyle w:val="NormalWeb"/>
        <w:spacing w:before="0" w:beforeAutospacing="0" w:after="200" w:afterAutospacing="0"/>
        <w:rPr>
          <w:rFonts w:ascii="Times New Roman" w:hAnsi="Times New Roman" w:cs="Times New Roman"/>
          <w:b/>
          <w:i/>
          <w:sz w:val="18"/>
          <w:szCs w:val="18"/>
        </w:rPr>
      </w:pPr>
      <w:r w:rsidRPr="00207B89">
        <w:rPr>
          <w:rFonts w:ascii="Times New Roman" w:hAnsi="Times New Roman" w:cs="Times New Roman"/>
          <w:b/>
          <w:i/>
          <w:sz w:val="18"/>
          <w:szCs w:val="18"/>
        </w:rPr>
        <w:t xml:space="preserve"> [</w:t>
      </w:r>
      <w:proofErr w:type="gramStart"/>
      <w:r w:rsidRPr="00207B89">
        <w:rPr>
          <w:rFonts w:ascii="Times New Roman" w:hAnsi="Times New Roman" w:cs="Times New Roman"/>
          <w:b/>
          <w:i/>
          <w:sz w:val="18"/>
          <w:szCs w:val="18"/>
        </w:rPr>
        <w:t>insert</w:t>
      </w:r>
      <w:proofErr w:type="gramEnd"/>
      <w:r w:rsidRPr="00207B89">
        <w:rPr>
          <w:rFonts w:ascii="Times New Roman" w:hAnsi="Times New Roman" w:cs="Times New Roman"/>
          <w:b/>
          <w:i/>
          <w:sz w:val="18"/>
          <w:szCs w:val="18"/>
        </w:rPr>
        <w:t xml:space="preserve"> Bank’s Name, and Address of Issuing Branch or Office]</w:t>
      </w:r>
    </w:p>
    <w:p w14:paraId="24455B33" w14:textId="77777777" w:rsidR="00FC5D49" w:rsidRPr="00207B89" w:rsidRDefault="00FC5D49" w:rsidP="00FC5D49">
      <w:pPr>
        <w:pStyle w:val="NormalWeb"/>
        <w:spacing w:before="0" w:beforeAutospacing="0" w:after="200" w:afterAutospacing="0"/>
        <w:rPr>
          <w:rFonts w:ascii="Times New Roman" w:hAnsi="Times New Roman" w:cs="Times New Roman"/>
          <w:i/>
        </w:rPr>
      </w:pPr>
      <w:r w:rsidRPr="00207B89">
        <w:rPr>
          <w:rFonts w:ascii="Times New Roman" w:hAnsi="Times New Roman" w:cs="Times New Roman"/>
          <w:b/>
        </w:rPr>
        <w:t xml:space="preserve">Beneficiary: </w:t>
      </w:r>
      <w:r w:rsidRPr="00207B89">
        <w:rPr>
          <w:rFonts w:ascii="Times New Roman" w:hAnsi="Times New Roman" w:cs="Times New Roman"/>
          <w:b/>
          <w:i/>
          <w:sz w:val="18"/>
          <w:szCs w:val="18"/>
        </w:rPr>
        <w:t>[insert Name and Address of Purchaser]</w:t>
      </w:r>
    </w:p>
    <w:p w14:paraId="13C885E0" w14:textId="77777777" w:rsidR="00FC5D49" w:rsidRPr="00207B89" w:rsidRDefault="00FC5D49" w:rsidP="00FC5D49">
      <w:pPr>
        <w:pStyle w:val="NormalWeb"/>
        <w:spacing w:before="0" w:beforeAutospacing="0" w:after="200" w:afterAutospacing="0"/>
        <w:rPr>
          <w:rFonts w:ascii="Times New Roman" w:hAnsi="Times New Roman" w:cs="Times New Roman"/>
        </w:rPr>
      </w:pPr>
      <w:r w:rsidRPr="00207B89">
        <w:rPr>
          <w:rFonts w:ascii="Times New Roman" w:hAnsi="Times New Roman" w:cs="Times New Roman"/>
          <w:b/>
        </w:rPr>
        <w:t>Date:</w:t>
      </w:r>
      <w:r w:rsidRPr="00207B89">
        <w:rPr>
          <w:rFonts w:ascii="Times New Roman" w:hAnsi="Times New Roman" w:cs="Times New Roman"/>
        </w:rPr>
        <w:t xml:space="preserve"> </w:t>
      </w:r>
      <w:r w:rsidRPr="00207B89">
        <w:rPr>
          <w:rFonts w:ascii="Times New Roman" w:hAnsi="Times New Roman" w:cs="Times New Roman"/>
          <w:b/>
          <w:i/>
          <w:sz w:val="18"/>
          <w:szCs w:val="18"/>
        </w:rPr>
        <w:t>[insert date]</w:t>
      </w:r>
    </w:p>
    <w:p w14:paraId="0EC4ADC2" w14:textId="77777777" w:rsidR="00FC5D49" w:rsidRPr="00207B89" w:rsidRDefault="00FC5D49" w:rsidP="00FC5D49">
      <w:pPr>
        <w:pStyle w:val="NormalWeb"/>
        <w:spacing w:before="0" w:beforeAutospacing="0" w:after="200" w:afterAutospacing="0"/>
        <w:jc w:val="center"/>
        <w:rPr>
          <w:rFonts w:ascii="Times New Roman" w:hAnsi="Times New Roman" w:cs="Times New Roman"/>
        </w:rPr>
      </w:pPr>
      <w:r w:rsidRPr="00207B89">
        <w:rPr>
          <w:rFonts w:ascii="Times New Roman" w:hAnsi="Times New Roman" w:cs="Times New Roman"/>
          <w:b/>
        </w:rPr>
        <w:t>BID GUARANTEE No.:</w:t>
      </w:r>
      <w:r w:rsidRPr="00207B89">
        <w:rPr>
          <w:rFonts w:ascii="Times New Roman" w:hAnsi="Times New Roman" w:cs="Times New Roman"/>
        </w:rPr>
        <w:t xml:space="preserve"> </w:t>
      </w:r>
      <w:r w:rsidRPr="00207B89">
        <w:rPr>
          <w:rFonts w:ascii="Times New Roman" w:hAnsi="Times New Roman" w:cs="Times New Roman"/>
          <w:b/>
          <w:i/>
          <w:sz w:val="18"/>
          <w:szCs w:val="18"/>
        </w:rPr>
        <w:t>[insert number]</w:t>
      </w:r>
    </w:p>
    <w:p w14:paraId="2A4A949D" w14:textId="77777777" w:rsidR="00FC5D49" w:rsidRPr="00207B89" w:rsidRDefault="00FC5D49" w:rsidP="00FC5D49">
      <w:pPr>
        <w:pStyle w:val="NormalWeb"/>
        <w:spacing w:before="0" w:beforeAutospacing="0" w:after="200" w:afterAutospacing="0"/>
        <w:jc w:val="both"/>
        <w:rPr>
          <w:rFonts w:ascii="Times New Roman" w:hAnsi="Times New Roman" w:cs="Times New Roman"/>
        </w:rPr>
      </w:pPr>
      <w:r w:rsidRPr="00207B89">
        <w:rPr>
          <w:rFonts w:ascii="Times New Roman" w:hAnsi="Times New Roman" w:cs="Times New Roman"/>
        </w:rPr>
        <w:t xml:space="preserve">We have been informed that </w:t>
      </w:r>
      <w:r w:rsidRPr="00207B89">
        <w:rPr>
          <w:rFonts w:ascii="Times New Roman" w:hAnsi="Times New Roman" w:cs="Times New Roman"/>
          <w:b/>
          <w:i/>
          <w:sz w:val="18"/>
          <w:szCs w:val="18"/>
        </w:rPr>
        <w:t>[insert name of the Bidder]</w:t>
      </w:r>
      <w:r w:rsidRPr="00207B89">
        <w:rPr>
          <w:rFonts w:ascii="Times New Roman" w:hAnsi="Times New Roman" w:cs="Times New Roman"/>
        </w:rPr>
        <w:t xml:space="preserve"> (hereinafter called "the Bidder") has submitted to you its bid dated </w:t>
      </w:r>
      <w:r w:rsidRPr="00207B89">
        <w:rPr>
          <w:rFonts w:ascii="Times New Roman" w:hAnsi="Times New Roman" w:cs="Times New Roman"/>
          <w:b/>
          <w:i/>
          <w:sz w:val="18"/>
          <w:szCs w:val="18"/>
        </w:rPr>
        <w:t>[insert date]</w:t>
      </w:r>
      <w:r w:rsidRPr="00207B89">
        <w:rPr>
          <w:rFonts w:ascii="Times New Roman" w:hAnsi="Times New Roman" w:cs="Times New Roman"/>
        </w:rPr>
        <w:t xml:space="preserve"> (hereinafter called "the Bid") for the execution of </w:t>
      </w:r>
      <w:r w:rsidRPr="00207B89">
        <w:rPr>
          <w:rFonts w:ascii="Times New Roman" w:hAnsi="Times New Roman" w:cs="Times New Roman"/>
          <w:b/>
          <w:i/>
          <w:sz w:val="18"/>
          <w:szCs w:val="18"/>
        </w:rPr>
        <w:t>[insert name of contract</w:t>
      </w:r>
      <w:proofErr w:type="gramStart"/>
      <w:r w:rsidRPr="00207B89">
        <w:rPr>
          <w:rFonts w:ascii="Times New Roman" w:hAnsi="Times New Roman" w:cs="Times New Roman"/>
          <w:b/>
          <w:i/>
          <w:sz w:val="18"/>
          <w:szCs w:val="18"/>
        </w:rPr>
        <w:t>]</w:t>
      </w:r>
      <w:r w:rsidRPr="00207B89">
        <w:rPr>
          <w:rFonts w:ascii="Times New Roman" w:hAnsi="Times New Roman" w:cs="Times New Roman"/>
        </w:rPr>
        <w:t xml:space="preserve"> .</w:t>
      </w:r>
      <w:proofErr w:type="gramEnd"/>
      <w:r w:rsidRPr="00207B89">
        <w:rPr>
          <w:rFonts w:ascii="Times New Roman" w:hAnsi="Times New Roman" w:cs="Times New Roman"/>
        </w:rPr>
        <w:t xml:space="preserve"> </w:t>
      </w:r>
    </w:p>
    <w:p w14:paraId="0A341A2A" w14:textId="77777777" w:rsidR="00FC5D49" w:rsidRPr="00207B89" w:rsidRDefault="00FC5D49" w:rsidP="00FC5D49">
      <w:pPr>
        <w:pStyle w:val="NormalWeb"/>
        <w:spacing w:before="0" w:beforeAutospacing="0" w:after="200" w:afterAutospacing="0"/>
        <w:jc w:val="both"/>
        <w:rPr>
          <w:rFonts w:ascii="Times New Roman" w:hAnsi="Times New Roman" w:cs="Times New Roman"/>
        </w:rPr>
      </w:pPr>
      <w:r w:rsidRPr="00207B89">
        <w:rPr>
          <w:rFonts w:ascii="Times New Roman" w:hAnsi="Times New Roman" w:cs="Times New Roman"/>
        </w:rPr>
        <w:t>Furthermore, we understand that, according to your conditions, bids must be supported by a bid guarantee.</w:t>
      </w:r>
    </w:p>
    <w:p w14:paraId="0BDC698B" w14:textId="77777777" w:rsidR="00FC5D49" w:rsidRPr="00207B89" w:rsidRDefault="00FC5D49" w:rsidP="00FC5D49">
      <w:pPr>
        <w:pStyle w:val="NormalWeb"/>
        <w:spacing w:before="0" w:beforeAutospacing="0" w:after="200" w:afterAutospacing="0"/>
        <w:jc w:val="both"/>
        <w:rPr>
          <w:rFonts w:ascii="Times New Roman" w:hAnsi="Times New Roman" w:cs="Times New Roman"/>
        </w:rPr>
      </w:pPr>
      <w:r w:rsidRPr="00207B89">
        <w:rPr>
          <w:rFonts w:ascii="Times New Roman" w:hAnsi="Times New Roman" w:cs="Times New Roman"/>
        </w:rPr>
        <w:t xml:space="preserve">At the request of the Bidder, we </w:t>
      </w:r>
      <w:r w:rsidRPr="00207B89">
        <w:rPr>
          <w:rFonts w:ascii="Times New Roman" w:hAnsi="Times New Roman" w:cs="Times New Roman"/>
          <w:b/>
          <w:i/>
          <w:sz w:val="18"/>
          <w:szCs w:val="18"/>
        </w:rPr>
        <w:t>[insert name of Bank]</w:t>
      </w:r>
      <w:r w:rsidRPr="00207B89">
        <w:rPr>
          <w:rFonts w:ascii="Times New Roman" w:hAnsi="Times New Roman" w:cs="Times New Roman"/>
        </w:rPr>
        <w:t xml:space="preserve"> hereby irrevocably undertake to pay you any sum or sums not exceeding in total an amount of </w:t>
      </w:r>
      <w:r w:rsidRPr="00207B89">
        <w:rPr>
          <w:rFonts w:ascii="Times New Roman" w:hAnsi="Times New Roman" w:cs="Times New Roman"/>
          <w:b/>
          <w:i/>
          <w:sz w:val="18"/>
          <w:szCs w:val="18"/>
        </w:rPr>
        <w:t>[insert amount in figures</w:t>
      </w:r>
      <w:proofErr w:type="gramStart"/>
      <w:r w:rsidRPr="00207B89">
        <w:rPr>
          <w:rFonts w:ascii="Times New Roman" w:hAnsi="Times New Roman" w:cs="Times New Roman"/>
          <w:b/>
          <w:i/>
          <w:sz w:val="18"/>
          <w:szCs w:val="18"/>
        </w:rPr>
        <w:t>][</w:t>
      </w:r>
      <w:proofErr w:type="gramEnd"/>
      <w:r w:rsidRPr="00207B89">
        <w:rPr>
          <w:rFonts w:ascii="Times New Roman" w:hAnsi="Times New Roman" w:cs="Times New Roman"/>
          <w:b/>
          <w:i/>
          <w:sz w:val="18"/>
          <w:szCs w:val="18"/>
        </w:rPr>
        <w:t>insert amount in words]</w:t>
      </w:r>
      <w:r w:rsidRPr="00207B89">
        <w:rPr>
          <w:rFonts w:ascii="Times New Roman" w:hAnsi="Times New Roman" w:cs="Times New Roman"/>
          <w:i/>
        </w:rPr>
        <w:t xml:space="preserve"> </w:t>
      </w:r>
      <w:r w:rsidRPr="00207B89">
        <w:rPr>
          <w:rFonts w:ascii="Times New Roman" w:hAnsi="Times New Roman" w:cs="Times New Roman"/>
        </w:rPr>
        <w:t>upon receipt by us of your first demand in writing accompanied by a written statement stating that the Bidder is in breach of its obligation(s) under the bid conditions, because the Bidder:</w:t>
      </w:r>
    </w:p>
    <w:p w14:paraId="21C9BA63" w14:textId="77777777" w:rsidR="00FC5D49" w:rsidRPr="00207B89" w:rsidRDefault="00FC5D49" w:rsidP="00FC5D49">
      <w:pPr>
        <w:pStyle w:val="NormalWeb"/>
        <w:tabs>
          <w:tab w:val="left" w:pos="1260"/>
        </w:tabs>
        <w:spacing w:before="0" w:beforeAutospacing="0" w:after="200" w:afterAutospacing="0"/>
        <w:ind w:left="1260" w:right="720" w:hanging="540"/>
        <w:jc w:val="both"/>
        <w:rPr>
          <w:rFonts w:ascii="Times New Roman" w:hAnsi="Times New Roman" w:cs="Times New Roman"/>
        </w:rPr>
      </w:pPr>
      <w:r w:rsidRPr="00207B89">
        <w:rPr>
          <w:rFonts w:ascii="Times New Roman" w:hAnsi="Times New Roman" w:cs="Times New Roman"/>
        </w:rPr>
        <w:t xml:space="preserve">(a) </w:t>
      </w:r>
      <w:r w:rsidRPr="00207B89">
        <w:rPr>
          <w:rFonts w:ascii="Times New Roman" w:hAnsi="Times New Roman" w:cs="Times New Roman"/>
        </w:rPr>
        <w:tab/>
      </w:r>
      <w:proofErr w:type="gramStart"/>
      <w:r w:rsidRPr="00207B89">
        <w:rPr>
          <w:rFonts w:ascii="Times New Roman" w:hAnsi="Times New Roman" w:cs="Times New Roman"/>
        </w:rPr>
        <w:t>has</w:t>
      </w:r>
      <w:proofErr w:type="gramEnd"/>
      <w:r w:rsidRPr="00207B89">
        <w:rPr>
          <w:rFonts w:ascii="Times New Roman" w:hAnsi="Times New Roman" w:cs="Times New Roman"/>
        </w:rPr>
        <w:t xml:space="preserve"> withdrawn its Bid during the period of bid validity specified by the Bidder in the Form of Bid; or</w:t>
      </w:r>
    </w:p>
    <w:p w14:paraId="530026FB" w14:textId="77777777" w:rsidR="00FC5D49" w:rsidRPr="00207B89" w:rsidRDefault="00FC5D49" w:rsidP="00FC5D49">
      <w:pPr>
        <w:pStyle w:val="NormalWeb"/>
        <w:tabs>
          <w:tab w:val="left" w:pos="1260"/>
        </w:tabs>
        <w:spacing w:before="0" w:beforeAutospacing="0" w:after="200" w:afterAutospacing="0"/>
        <w:ind w:left="1260" w:right="720" w:hanging="540"/>
        <w:jc w:val="both"/>
        <w:rPr>
          <w:rFonts w:ascii="Times New Roman" w:hAnsi="Times New Roman" w:cs="Times New Roman"/>
        </w:rPr>
      </w:pPr>
      <w:r w:rsidRPr="00207B89">
        <w:rPr>
          <w:rFonts w:ascii="Times New Roman" w:hAnsi="Times New Roman" w:cs="Times New Roman"/>
        </w:rPr>
        <w:t xml:space="preserve">(b) </w:t>
      </w:r>
      <w:r w:rsidRPr="00207B89">
        <w:rPr>
          <w:rFonts w:ascii="Times New Roman" w:hAnsi="Times New Roman" w:cs="Times New Roman"/>
        </w:rPr>
        <w:tab/>
        <w:t xml:space="preserve">having been notified of the acceptance of its Bid by the </w:t>
      </w:r>
      <w:r w:rsidRPr="00207B89">
        <w:rPr>
          <w:rFonts w:ascii="Times New Roman" w:hAnsi="Times New Roman" w:cs="Times New Roman"/>
          <w:i/>
        </w:rPr>
        <w:t>Purchaser</w:t>
      </w:r>
      <w:r w:rsidRPr="00207B89">
        <w:rPr>
          <w:rFonts w:ascii="Times New Roman" w:hAnsi="Times New Roman" w:cs="Times New Roman"/>
        </w:rPr>
        <w:t xml:space="preserve"> during the period of bid validity, (i) fails or refuses to execute the Contract Form, if required, or (ii) fails or refuses to furnish the performance security, in accordance with the ITB.</w:t>
      </w:r>
    </w:p>
    <w:p w14:paraId="47E43BCE" w14:textId="77777777" w:rsidR="00FC5D49" w:rsidRPr="00207B89" w:rsidRDefault="00FC5D49" w:rsidP="00FC5D49">
      <w:pPr>
        <w:pStyle w:val="NormalWeb"/>
        <w:spacing w:before="0" w:beforeAutospacing="0" w:after="200" w:afterAutospacing="0"/>
        <w:jc w:val="both"/>
        <w:rPr>
          <w:rFonts w:ascii="Times New Roman" w:hAnsi="Times New Roman" w:cs="Times New Roman"/>
          <w:color w:val="000000"/>
        </w:rPr>
      </w:pPr>
      <w:r w:rsidRPr="00207B89">
        <w:rPr>
          <w:rFonts w:ascii="Times New Roman" w:hAnsi="Times New Roman" w:cs="Times New Roman"/>
          <w:color w:val="000000"/>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19D738C3" w14:textId="77777777" w:rsidR="00FC5D49" w:rsidRPr="00207B89" w:rsidRDefault="00FC5D49" w:rsidP="00FC5D49">
      <w:pPr>
        <w:pStyle w:val="NormalWeb"/>
        <w:spacing w:before="0" w:beforeAutospacing="0" w:after="200" w:afterAutospacing="0"/>
        <w:jc w:val="both"/>
        <w:rPr>
          <w:rFonts w:ascii="Times New Roman" w:hAnsi="Times New Roman" w:cs="Times New Roman"/>
        </w:rPr>
      </w:pPr>
      <w:r w:rsidRPr="00207B89">
        <w:rPr>
          <w:rFonts w:ascii="Times New Roman" w:hAnsi="Times New Roman" w:cs="Times New Roman"/>
        </w:rPr>
        <w:t>Consequently, any demand for payment under this guarantee must be received by us at the office on or before that date.</w:t>
      </w:r>
    </w:p>
    <w:p w14:paraId="70A94C08" w14:textId="77777777" w:rsidR="00FC5D49" w:rsidRPr="00207B89" w:rsidRDefault="00FC5D49" w:rsidP="00FC5D49">
      <w:pPr>
        <w:tabs>
          <w:tab w:val="right" w:pos="9000"/>
        </w:tabs>
        <w:rPr>
          <w:rFonts w:ascii="Times New Roman" w:hAnsi="Times New Roman" w:cs="Times New Roman"/>
        </w:rPr>
      </w:pPr>
      <w:r w:rsidRPr="00207B89">
        <w:rPr>
          <w:rFonts w:ascii="Times New Roman" w:hAnsi="Times New Roman" w:cs="Times New Roman"/>
        </w:rPr>
        <w:t xml:space="preserve">Name </w:t>
      </w:r>
      <w:r w:rsidRPr="00207B89">
        <w:rPr>
          <w:rFonts w:ascii="Times New Roman" w:hAnsi="Times New Roman" w:cs="Times New Roman"/>
          <w:u w:val="single"/>
        </w:rPr>
        <w:tab/>
      </w:r>
    </w:p>
    <w:p w14:paraId="29D6BBC7" w14:textId="77777777" w:rsidR="00FC5D49" w:rsidRPr="00207B89" w:rsidRDefault="00FC5D49" w:rsidP="00FC5D49">
      <w:pPr>
        <w:tabs>
          <w:tab w:val="right" w:pos="9000"/>
        </w:tabs>
        <w:rPr>
          <w:rFonts w:ascii="Times New Roman" w:hAnsi="Times New Roman" w:cs="Times New Roman"/>
        </w:rPr>
      </w:pPr>
      <w:r w:rsidRPr="00207B89">
        <w:rPr>
          <w:rFonts w:ascii="Times New Roman" w:hAnsi="Times New Roman" w:cs="Times New Roman"/>
        </w:rPr>
        <w:t xml:space="preserve">In the capacity of </w:t>
      </w:r>
      <w:r w:rsidRPr="00207B89">
        <w:rPr>
          <w:rFonts w:ascii="Times New Roman" w:hAnsi="Times New Roman" w:cs="Times New Roman"/>
          <w:u w:val="single"/>
        </w:rPr>
        <w:tab/>
      </w:r>
    </w:p>
    <w:p w14:paraId="2DEE9849" w14:textId="77777777" w:rsidR="00FC5D49" w:rsidRPr="00207B89" w:rsidRDefault="00FC5D49" w:rsidP="00FC5D49">
      <w:pPr>
        <w:tabs>
          <w:tab w:val="right" w:pos="9000"/>
        </w:tabs>
        <w:rPr>
          <w:rFonts w:ascii="Times New Roman" w:hAnsi="Times New Roman" w:cs="Times New Roman"/>
        </w:rPr>
      </w:pPr>
      <w:r w:rsidRPr="00207B89">
        <w:rPr>
          <w:rFonts w:ascii="Times New Roman" w:hAnsi="Times New Roman" w:cs="Times New Roman"/>
        </w:rPr>
        <w:t xml:space="preserve">Signed </w:t>
      </w:r>
      <w:r w:rsidRPr="00207B89">
        <w:rPr>
          <w:rFonts w:ascii="Times New Roman" w:hAnsi="Times New Roman" w:cs="Times New Roman"/>
          <w:u w:val="single"/>
        </w:rPr>
        <w:tab/>
      </w:r>
      <w:r w:rsidRPr="00207B89">
        <w:rPr>
          <w:rFonts w:ascii="Times New Roman" w:hAnsi="Times New Roman" w:cs="Times New Roman"/>
        </w:rPr>
        <w:tab/>
      </w:r>
    </w:p>
    <w:p w14:paraId="3554FDF0" w14:textId="77777777" w:rsidR="00FC5D49" w:rsidRPr="00207B89" w:rsidRDefault="00FC5D49" w:rsidP="00FC5D49">
      <w:pPr>
        <w:tabs>
          <w:tab w:val="right" w:pos="9000"/>
        </w:tabs>
        <w:rPr>
          <w:rFonts w:ascii="Times New Roman" w:hAnsi="Times New Roman" w:cs="Times New Roman"/>
        </w:rPr>
      </w:pPr>
      <w:r w:rsidRPr="00207B89">
        <w:rPr>
          <w:rFonts w:ascii="Times New Roman" w:hAnsi="Times New Roman" w:cs="Times New Roman"/>
        </w:rPr>
        <w:t xml:space="preserve">Duly authorized to sign the Bid Security for and on behalf of </w:t>
      </w:r>
      <w:r w:rsidRPr="00207B89">
        <w:rPr>
          <w:rFonts w:ascii="Times New Roman" w:hAnsi="Times New Roman" w:cs="Times New Roman"/>
          <w:u w:val="single"/>
        </w:rPr>
        <w:tab/>
      </w:r>
    </w:p>
    <w:p w14:paraId="189EBCBA" w14:textId="77777777" w:rsidR="00972AC0" w:rsidRPr="00207B89" w:rsidRDefault="00FC5D49" w:rsidP="008E53A4">
      <w:pPr>
        <w:tabs>
          <w:tab w:val="right" w:pos="9000"/>
        </w:tabs>
        <w:rPr>
          <w:rFonts w:ascii="Times New Roman" w:hAnsi="Times New Roman" w:cs="Times New Roman"/>
        </w:rPr>
      </w:pPr>
      <w:r w:rsidRPr="00207B89">
        <w:rPr>
          <w:rFonts w:ascii="Times New Roman" w:hAnsi="Times New Roman" w:cs="Times New Roman"/>
        </w:rPr>
        <w:t>Date</w:t>
      </w:r>
      <w:r w:rsidRPr="00207B89">
        <w:rPr>
          <w:rFonts w:ascii="Times New Roman" w:hAnsi="Times New Roman" w:cs="Times New Roman"/>
          <w:u w:val="single"/>
        </w:rPr>
        <w:tab/>
      </w:r>
      <w:bookmarkStart w:id="351" w:name="_Toc131911218"/>
    </w:p>
    <w:p w14:paraId="1CBAEB90" w14:textId="77777777" w:rsidR="00972AC0" w:rsidRPr="00207B89" w:rsidRDefault="00972AC0" w:rsidP="00FC5D49">
      <w:pPr>
        <w:pStyle w:val="SectionVHeader"/>
      </w:pPr>
    </w:p>
    <w:bookmarkEnd w:id="351"/>
    <w:p w14:paraId="49EBAB6F" w14:textId="77777777" w:rsidR="00FC5D49" w:rsidRPr="00207B89" w:rsidRDefault="00FC5D49">
      <w:pPr>
        <w:pStyle w:val="BodyText"/>
        <w:spacing w:line="241" w:lineRule="exact"/>
        <w:ind w:left="1655"/>
        <w:rPr>
          <w:rFonts w:ascii="Times New Roman" w:eastAsia="Times New Roman" w:hAnsi="Times New Roman" w:cs="Times New Roman"/>
        </w:rPr>
      </w:pPr>
    </w:p>
    <w:p w14:paraId="711C9D09" w14:textId="77777777" w:rsidR="00FC5D49" w:rsidRPr="00207B89" w:rsidRDefault="00FC5D49">
      <w:pPr>
        <w:pStyle w:val="BodyText"/>
        <w:spacing w:line="241" w:lineRule="exact"/>
        <w:ind w:left="1655"/>
        <w:rPr>
          <w:rFonts w:ascii="Times New Roman" w:eastAsia="Times New Roman" w:hAnsi="Times New Roman" w:cs="Times New Roman"/>
        </w:rPr>
      </w:pPr>
    </w:p>
    <w:p w14:paraId="71C148B2" w14:textId="77777777" w:rsidR="00FC5D49" w:rsidRPr="00207B89" w:rsidRDefault="00FC5D49">
      <w:pPr>
        <w:pStyle w:val="BodyText"/>
        <w:spacing w:line="241" w:lineRule="exact"/>
        <w:ind w:left="1655"/>
        <w:rPr>
          <w:rFonts w:ascii="Times New Roman" w:eastAsia="Times New Roman" w:hAnsi="Times New Roman" w:cs="Times New Roman"/>
        </w:rPr>
      </w:pPr>
    </w:p>
    <w:p w14:paraId="1F0EBA32" w14:textId="77777777" w:rsidR="000E184B" w:rsidRPr="00207B89" w:rsidRDefault="000E184B" w:rsidP="008E53A4">
      <w:pPr>
        <w:pStyle w:val="Title"/>
        <w:rPr>
          <w:sz w:val="44"/>
        </w:rPr>
      </w:pPr>
      <w:r w:rsidRPr="00207B89">
        <w:rPr>
          <w:sz w:val="44"/>
        </w:rPr>
        <w:lastRenderedPageBreak/>
        <w:t>Contract Forms</w:t>
      </w:r>
    </w:p>
    <w:p w14:paraId="1309C870" w14:textId="77777777" w:rsidR="000E184B" w:rsidRPr="00207B89" w:rsidRDefault="000E184B" w:rsidP="000E184B">
      <w:pPr>
        <w:rPr>
          <w:rFonts w:ascii="Times New Roman" w:hAnsi="Times New Roman" w:cs="Times New Roman"/>
        </w:rPr>
      </w:pPr>
    </w:p>
    <w:p w14:paraId="795B33F8" w14:textId="77777777" w:rsidR="000E184B" w:rsidRPr="00207B89" w:rsidRDefault="000E184B" w:rsidP="000E184B">
      <w:pPr>
        <w:rPr>
          <w:rFonts w:ascii="Times New Roman" w:hAnsi="Times New Roman" w:cs="Times New Roman"/>
        </w:rPr>
      </w:pPr>
    </w:p>
    <w:p w14:paraId="3AE5B5A4" w14:textId="77777777" w:rsidR="000E184B" w:rsidRPr="00207B89" w:rsidRDefault="000E184B" w:rsidP="000E184B">
      <w:pPr>
        <w:rPr>
          <w:rFonts w:ascii="Times New Roman" w:hAnsi="Times New Roman" w:cs="Times New Roman"/>
        </w:rPr>
      </w:pPr>
    </w:p>
    <w:p w14:paraId="19763ADC" w14:textId="77777777" w:rsidR="000E184B" w:rsidRPr="00207B89" w:rsidRDefault="000E184B" w:rsidP="000E184B">
      <w:pPr>
        <w:rPr>
          <w:rFonts w:ascii="Times New Roman" w:hAnsi="Times New Roman" w:cs="Times New Roman"/>
        </w:rPr>
      </w:pPr>
    </w:p>
    <w:p w14:paraId="67BCBB13" w14:textId="77777777" w:rsidR="000E184B" w:rsidRPr="00207B89" w:rsidRDefault="000E184B" w:rsidP="000E184B">
      <w:pPr>
        <w:rPr>
          <w:rFonts w:ascii="Times New Roman" w:hAnsi="Times New Roman" w:cs="Times New Roman"/>
        </w:rPr>
      </w:pPr>
    </w:p>
    <w:p w14:paraId="4E61A7BC" w14:textId="77777777" w:rsidR="000E184B" w:rsidRPr="00207B89" w:rsidRDefault="000E184B" w:rsidP="000E184B">
      <w:pPr>
        <w:jc w:val="center"/>
        <w:rPr>
          <w:rFonts w:ascii="Times New Roman" w:hAnsi="Times New Roman" w:cs="Times New Roman"/>
          <w:b/>
          <w:sz w:val="40"/>
        </w:rPr>
      </w:pPr>
      <w:r w:rsidRPr="00207B89">
        <w:rPr>
          <w:rFonts w:ascii="Times New Roman" w:hAnsi="Times New Roman" w:cs="Times New Roman"/>
          <w:b/>
          <w:sz w:val="40"/>
        </w:rPr>
        <w:t>Table of Forms</w:t>
      </w:r>
    </w:p>
    <w:p w14:paraId="136CBD5A" w14:textId="77777777" w:rsidR="000E184B" w:rsidRPr="00207B89" w:rsidRDefault="000E184B" w:rsidP="000E184B">
      <w:pPr>
        <w:rPr>
          <w:rFonts w:ascii="Times New Roman" w:hAnsi="Times New Roman" w:cs="Times New Roman"/>
        </w:rPr>
      </w:pPr>
    </w:p>
    <w:p w14:paraId="4DA8E84E" w14:textId="77777777" w:rsidR="000E184B" w:rsidRPr="00207B89" w:rsidRDefault="000E184B" w:rsidP="000E184B">
      <w:pPr>
        <w:jc w:val="right"/>
        <w:rPr>
          <w:rFonts w:ascii="Times New Roman" w:hAnsi="Times New Roman" w:cs="Times New Roman"/>
          <w:sz w:val="28"/>
          <w:u w:val="single"/>
        </w:rPr>
      </w:pPr>
    </w:p>
    <w:p w14:paraId="63E4E488" w14:textId="77777777" w:rsidR="000E184B" w:rsidRPr="00207B89" w:rsidRDefault="007A121E" w:rsidP="000E184B">
      <w:pPr>
        <w:pStyle w:val="TOC1"/>
        <w:tabs>
          <w:tab w:val="right" w:leader="dot" w:pos="9000"/>
        </w:tabs>
        <w:rPr>
          <w:b w:val="0"/>
          <w:noProof/>
        </w:rPr>
      </w:pPr>
      <w:r w:rsidRPr="00207B89">
        <w:rPr>
          <w:b w:val="0"/>
        </w:rPr>
        <w:fldChar w:fldCharType="begin"/>
      </w:r>
      <w:r w:rsidR="000E184B" w:rsidRPr="00207B89">
        <w:rPr>
          <w:b w:val="0"/>
        </w:rPr>
        <w:instrText xml:space="preserve"> TOC \t "Section X Header 3,1" </w:instrText>
      </w:r>
      <w:r w:rsidRPr="00207B89">
        <w:rPr>
          <w:b w:val="0"/>
        </w:rPr>
        <w:fldChar w:fldCharType="separate"/>
      </w:r>
      <w:bookmarkStart w:id="352" w:name="_Toc438907193"/>
      <w:bookmarkStart w:id="353" w:name="_Toc438907293"/>
      <w:r w:rsidR="000E184B" w:rsidRPr="00207B89">
        <w:rPr>
          <w:b w:val="0"/>
          <w:noProof/>
        </w:rPr>
        <w:t xml:space="preserve">Agreement </w:t>
      </w:r>
      <w:r w:rsidR="000E184B" w:rsidRPr="00207B89">
        <w:rPr>
          <w:b w:val="0"/>
          <w:noProof/>
        </w:rPr>
        <w:tab/>
        <w:t>8-</w:t>
      </w:r>
      <w:bookmarkEnd w:id="352"/>
      <w:bookmarkEnd w:id="353"/>
      <w:r w:rsidR="000E184B" w:rsidRPr="00207B89">
        <w:rPr>
          <w:b w:val="0"/>
          <w:noProof/>
        </w:rPr>
        <w:t>1</w:t>
      </w:r>
    </w:p>
    <w:p w14:paraId="5F201A55" w14:textId="77777777" w:rsidR="000E184B" w:rsidRPr="00207B89" w:rsidRDefault="000E184B" w:rsidP="000E184B">
      <w:pPr>
        <w:pStyle w:val="TOC1"/>
        <w:tabs>
          <w:tab w:val="right" w:leader="dot" w:pos="9000"/>
        </w:tabs>
        <w:rPr>
          <w:b w:val="0"/>
          <w:noProof/>
        </w:rPr>
      </w:pPr>
      <w:bookmarkStart w:id="354" w:name="_Toc438907194"/>
      <w:bookmarkStart w:id="355" w:name="_Toc438907294"/>
      <w:r w:rsidRPr="00207B89">
        <w:rPr>
          <w:b w:val="0"/>
          <w:noProof/>
        </w:rPr>
        <w:t xml:space="preserve">Performance Security </w:t>
      </w:r>
      <w:r w:rsidRPr="00207B89">
        <w:rPr>
          <w:b w:val="0"/>
          <w:noProof/>
        </w:rPr>
        <w:tab/>
        <w:t>8-</w:t>
      </w:r>
      <w:bookmarkEnd w:id="354"/>
      <w:bookmarkEnd w:id="355"/>
      <w:r w:rsidRPr="00207B89">
        <w:rPr>
          <w:b w:val="0"/>
          <w:noProof/>
        </w:rPr>
        <w:t>2</w:t>
      </w:r>
    </w:p>
    <w:p w14:paraId="6D9F226A" w14:textId="77777777" w:rsidR="000E184B" w:rsidRPr="00207B89" w:rsidRDefault="000E184B" w:rsidP="000E184B">
      <w:pPr>
        <w:pStyle w:val="TOC1"/>
        <w:tabs>
          <w:tab w:val="right" w:leader="dot" w:pos="9000"/>
        </w:tabs>
        <w:rPr>
          <w:b w:val="0"/>
          <w:noProof/>
        </w:rPr>
      </w:pPr>
    </w:p>
    <w:p w14:paraId="0CF84029" w14:textId="77777777" w:rsidR="000E184B" w:rsidRPr="00207B89" w:rsidRDefault="007A121E" w:rsidP="000E184B">
      <w:pPr>
        <w:rPr>
          <w:rFonts w:ascii="Times New Roman" w:hAnsi="Times New Roman" w:cs="Times New Roman"/>
          <w:b/>
          <w:sz w:val="32"/>
        </w:rPr>
      </w:pPr>
      <w:r w:rsidRPr="00207B89">
        <w:rPr>
          <w:rFonts w:ascii="Times New Roman" w:hAnsi="Times New Roman" w:cs="Times New Roman"/>
        </w:rPr>
        <w:fldChar w:fldCharType="end"/>
      </w:r>
    </w:p>
    <w:p w14:paraId="2AC21DEB" w14:textId="77777777" w:rsidR="000E184B" w:rsidRPr="00207B89" w:rsidRDefault="000E184B" w:rsidP="000E184B">
      <w:pPr>
        <w:rPr>
          <w:rFonts w:ascii="Times New Roman" w:hAnsi="Times New Roman" w:cs="Times New Roman"/>
          <w:sz w:val="20"/>
        </w:rPr>
      </w:pPr>
    </w:p>
    <w:p w14:paraId="74027C9C" w14:textId="77777777" w:rsidR="000E184B" w:rsidRPr="00207B89" w:rsidRDefault="000E184B" w:rsidP="000E184B">
      <w:pPr>
        <w:pStyle w:val="Footer"/>
        <w:tabs>
          <w:tab w:val="clear" w:pos="9504"/>
        </w:tabs>
        <w:spacing w:before="0"/>
        <w:rPr>
          <w:lang w:val="en-US"/>
        </w:rPr>
      </w:pPr>
      <w:r w:rsidRPr="00207B89">
        <w:rPr>
          <w:lang w:val="en-US"/>
        </w:rPr>
        <w:br w:type="page"/>
      </w:r>
    </w:p>
    <w:p w14:paraId="1E736E60" w14:textId="77777777" w:rsidR="000E184B" w:rsidRPr="00207B89" w:rsidRDefault="000E184B" w:rsidP="000E184B">
      <w:pPr>
        <w:pStyle w:val="Heading2"/>
        <w:rPr>
          <w:rFonts w:ascii="Times New Roman" w:hAnsi="Times New Roman" w:cs="Times New Roman"/>
          <w:lang w:val="es-ES_tradnl"/>
        </w:rPr>
      </w:pPr>
      <w:bookmarkStart w:id="356" w:name="_Toc438734410"/>
      <w:bookmarkStart w:id="357" w:name="_Toc438907197"/>
      <w:bookmarkStart w:id="358" w:name="_Toc438907297"/>
      <w:r w:rsidRPr="00207B89">
        <w:rPr>
          <w:rFonts w:ascii="Times New Roman" w:hAnsi="Times New Roman" w:cs="Times New Roman"/>
          <w:lang w:val="es-ES_tradnl"/>
        </w:rPr>
        <w:lastRenderedPageBreak/>
        <w:t>Agreement</w:t>
      </w:r>
      <w:bookmarkEnd w:id="356"/>
      <w:bookmarkEnd w:id="357"/>
      <w:bookmarkEnd w:id="358"/>
    </w:p>
    <w:p w14:paraId="4D5E1C89" w14:textId="77777777" w:rsidR="000E184B" w:rsidRPr="00207B89" w:rsidRDefault="000E184B" w:rsidP="000E184B">
      <w:pPr>
        <w:tabs>
          <w:tab w:val="left" w:pos="540"/>
        </w:tabs>
        <w:rPr>
          <w:rFonts w:ascii="Times New Roman" w:hAnsi="Times New Roman" w:cs="Times New Roman"/>
        </w:rPr>
      </w:pPr>
    </w:p>
    <w:p w14:paraId="2E798E6F"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THIS AGREEMENT made the ________ day of ________________________, _____, between ______________________________________of __________________________ (hereinafter “the Purchaser”), of the one part, and __________________________________ of ______________________________ (hereinafter “the Supplier”), of the other part:</w:t>
      </w:r>
    </w:p>
    <w:p w14:paraId="085A09ED"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WHEREAS the Purchaser invited bids for certain Goods and Related Services, viz., ____________________________________________________________________ and has accepted a Bid by the Supplier for the supply of those Goods and Related Services in the sum of ________________________________________________________ (hereinafter “the Contract Price”).</w:t>
      </w:r>
    </w:p>
    <w:p w14:paraId="013B7529"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NOW THIS AGREEMENT WITNESSETH AS FOLLOWS:</w:t>
      </w:r>
    </w:p>
    <w:p w14:paraId="610A51E0"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1.</w:t>
      </w:r>
      <w:r w:rsidRPr="00207B89">
        <w:rPr>
          <w:rFonts w:ascii="Times New Roman" w:hAnsi="Times New Roman" w:cs="Times New Roman"/>
        </w:rPr>
        <w:tab/>
        <w:t>In this Agreement words and expressions shall have the same meanings as are respectively assigned to them in the Contract referred to.</w:t>
      </w:r>
    </w:p>
    <w:p w14:paraId="63F3F01E"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2.</w:t>
      </w:r>
      <w:r w:rsidRPr="00207B89">
        <w:rPr>
          <w:rFonts w:ascii="Times New Roman" w:hAnsi="Times New Roman" w:cs="Times New Roman"/>
        </w:rPr>
        <w:tab/>
        <w:t>The following documents shall be deemed to form and be read and construed as part of this Agreement, viz.:</w:t>
      </w:r>
    </w:p>
    <w:p w14:paraId="204F89DD" w14:textId="77777777" w:rsidR="000E184B" w:rsidRPr="00207B89" w:rsidRDefault="000E184B" w:rsidP="000E184B">
      <w:pPr>
        <w:tabs>
          <w:tab w:val="left" w:pos="1260"/>
        </w:tabs>
        <w:ind w:left="1260" w:hanging="540"/>
        <w:rPr>
          <w:rFonts w:ascii="Times New Roman" w:hAnsi="Times New Roman" w:cs="Times New Roman"/>
        </w:rPr>
      </w:pPr>
      <w:r w:rsidRPr="00207B89">
        <w:rPr>
          <w:rFonts w:ascii="Times New Roman" w:hAnsi="Times New Roman" w:cs="Times New Roman"/>
        </w:rPr>
        <w:t>(a)</w:t>
      </w:r>
      <w:r w:rsidRPr="00207B89">
        <w:rPr>
          <w:rFonts w:ascii="Times New Roman" w:hAnsi="Times New Roman" w:cs="Times New Roman"/>
        </w:rPr>
        <w:tab/>
      </w:r>
      <w:proofErr w:type="gramStart"/>
      <w:r w:rsidRPr="00207B89">
        <w:rPr>
          <w:rFonts w:ascii="Times New Roman" w:hAnsi="Times New Roman" w:cs="Times New Roman"/>
        </w:rPr>
        <w:t>the</w:t>
      </w:r>
      <w:proofErr w:type="gramEnd"/>
      <w:r w:rsidRPr="00207B89">
        <w:rPr>
          <w:rFonts w:ascii="Times New Roman" w:hAnsi="Times New Roman" w:cs="Times New Roman"/>
        </w:rPr>
        <w:t xml:space="preserve"> Purchaser’s Notification to the Supplier of Award of Contract;</w:t>
      </w:r>
    </w:p>
    <w:p w14:paraId="2668AA65" w14:textId="77777777" w:rsidR="000E184B" w:rsidRPr="00207B89" w:rsidRDefault="000E184B" w:rsidP="000E184B">
      <w:pPr>
        <w:tabs>
          <w:tab w:val="left" w:pos="1260"/>
        </w:tabs>
        <w:ind w:left="1260" w:hanging="540"/>
        <w:rPr>
          <w:rFonts w:ascii="Times New Roman" w:hAnsi="Times New Roman" w:cs="Times New Roman"/>
        </w:rPr>
      </w:pPr>
      <w:r w:rsidRPr="00207B89">
        <w:rPr>
          <w:rFonts w:ascii="Times New Roman" w:hAnsi="Times New Roman" w:cs="Times New Roman"/>
        </w:rPr>
        <w:t>(b)</w:t>
      </w:r>
      <w:r w:rsidRPr="00207B89">
        <w:rPr>
          <w:rFonts w:ascii="Times New Roman" w:hAnsi="Times New Roman" w:cs="Times New Roman"/>
        </w:rPr>
        <w:tab/>
      </w:r>
      <w:proofErr w:type="gramStart"/>
      <w:r w:rsidRPr="00207B89">
        <w:rPr>
          <w:rFonts w:ascii="Times New Roman" w:hAnsi="Times New Roman" w:cs="Times New Roman"/>
        </w:rPr>
        <w:t>the</w:t>
      </w:r>
      <w:proofErr w:type="gramEnd"/>
      <w:r w:rsidRPr="00207B89">
        <w:rPr>
          <w:rFonts w:ascii="Times New Roman" w:hAnsi="Times New Roman" w:cs="Times New Roman"/>
        </w:rPr>
        <w:t xml:space="preserve"> Bid Submission Sheet and the Price Schedules submitted by the Supplier;  </w:t>
      </w:r>
    </w:p>
    <w:p w14:paraId="185DA6A2" w14:textId="77777777" w:rsidR="000E184B" w:rsidRPr="00207B89" w:rsidRDefault="000E184B" w:rsidP="000E184B">
      <w:pPr>
        <w:tabs>
          <w:tab w:val="left" w:pos="1260"/>
        </w:tabs>
        <w:ind w:left="1260" w:hanging="540"/>
        <w:rPr>
          <w:rFonts w:ascii="Times New Roman" w:hAnsi="Times New Roman" w:cs="Times New Roman"/>
        </w:rPr>
      </w:pPr>
      <w:r w:rsidRPr="00207B89">
        <w:rPr>
          <w:rFonts w:ascii="Times New Roman" w:hAnsi="Times New Roman" w:cs="Times New Roman"/>
        </w:rPr>
        <w:t>(c)</w:t>
      </w:r>
      <w:r w:rsidRPr="00207B89">
        <w:rPr>
          <w:rFonts w:ascii="Times New Roman" w:hAnsi="Times New Roman" w:cs="Times New Roman"/>
        </w:rPr>
        <w:tab/>
      </w:r>
      <w:proofErr w:type="gramStart"/>
      <w:r w:rsidRPr="00207B89">
        <w:rPr>
          <w:rFonts w:ascii="Times New Roman" w:hAnsi="Times New Roman" w:cs="Times New Roman"/>
        </w:rPr>
        <w:t>the</w:t>
      </w:r>
      <w:proofErr w:type="gramEnd"/>
      <w:r w:rsidRPr="00207B89">
        <w:rPr>
          <w:rFonts w:ascii="Times New Roman" w:hAnsi="Times New Roman" w:cs="Times New Roman"/>
        </w:rPr>
        <w:t xml:space="preserve"> Special Conditions of Contract; </w:t>
      </w:r>
    </w:p>
    <w:p w14:paraId="5BCE4255" w14:textId="77777777" w:rsidR="000E184B" w:rsidRPr="00207B89" w:rsidRDefault="000E184B" w:rsidP="000E184B">
      <w:pPr>
        <w:tabs>
          <w:tab w:val="left" w:pos="1260"/>
        </w:tabs>
        <w:ind w:left="1260" w:hanging="540"/>
        <w:rPr>
          <w:rFonts w:ascii="Times New Roman" w:hAnsi="Times New Roman" w:cs="Times New Roman"/>
        </w:rPr>
      </w:pPr>
      <w:r w:rsidRPr="00207B89">
        <w:rPr>
          <w:rFonts w:ascii="Times New Roman" w:hAnsi="Times New Roman" w:cs="Times New Roman"/>
        </w:rPr>
        <w:t>(d)</w:t>
      </w:r>
      <w:r w:rsidRPr="00207B89">
        <w:rPr>
          <w:rFonts w:ascii="Times New Roman" w:hAnsi="Times New Roman" w:cs="Times New Roman"/>
        </w:rPr>
        <w:tab/>
      </w:r>
      <w:proofErr w:type="gramStart"/>
      <w:r w:rsidRPr="00207B89">
        <w:rPr>
          <w:rFonts w:ascii="Times New Roman" w:hAnsi="Times New Roman" w:cs="Times New Roman"/>
        </w:rPr>
        <w:t>the</w:t>
      </w:r>
      <w:proofErr w:type="gramEnd"/>
      <w:r w:rsidRPr="00207B89">
        <w:rPr>
          <w:rFonts w:ascii="Times New Roman" w:hAnsi="Times New Roman" w:cs="Times New Roman"/>
        </w:rPr>
        <w:t xml:space="preserve"> General Conditions of Contract;</w:t>
      </w:r>
    </w:p>
    <w:p w14:paraId="12D39A89" w14:textId="77777777" w:rsidR="000E184B" w:rsidRPr="00207B89" w:rsidRDefault="000E184B" w:rsidP="000E184B">
      <w:pPr>
        <w:tabs>
          <w:tab w:val="left" w:pos="1260"/>
        </w:tabs>
        <w:ind w:left="1260" w:hanging="540"/>
        <w:rPr>
          <w:rFonts w:ascii="Times New Roman" w:hAnsi="Times New Roman" w:cs="Times New Roman"/>
        </w:rPr>
      </w:pPr>
      <w:r w:rsidRPr="00207B89">
        <w:rPr>
          <w:rFonts w:ascii="Times New Roman" w:hAnsi="Times New Roman" w:cs="Times New Roman"/>
        </w:rPr>
        <w:t>(e)</w:t>
      </w:r>
      <w:r w:rsidRPr="00207B89">
        <w:rPr>
          <w:rFonts w:ascii="Times New Roman" w:hAnsi="Times New Roman" w:cs="Times New Roman"/>
        </w:rPr>
        <w:tab/>
      </w:r>
      <w:proofErr w:type="gramStart"/>
      <w:r w:rsidRPr="00207B89">
        <w:rPr>
          <w:rFonts w:ascii="Times New Roman" w:hAnsi="Times New Roman" w:cs="Times New Roman"/>
        </w:rPr>
        <w:t>the</w:t>
      </w:r>
      <w:proofErr w:type="gramEnd"/>
      <w:r w:rsidRPr="00207B89">
        <w:rPr>
          <w:rFonts w:ascii="Times New Roman" w:hAnsi="Times New Roman" w:cs="Times New Roman"/>
        </w:rPr>
        <w:t xml:space="preserve"> Schedule of Supply; and</w:t>
      </w:r>
    </w:p>
    <w:p w14:paraId="5ADC4393" w14:textId="77777777" w:rsidR="000E184B" w:rsidRPr="00207B89" w:rsidRDefault="000E184B" w:rsidP="001B293F">
      <w:pPr>
        <w:widowControl/>
        <w:numPr>
          <w:ilvl w:val="0"/>
          <w:numId w:val="5"/>
        </w:numPr>
        <w:spacing w:after="200"/>
        <w:jc w:val="both"/>
        <w:rPr>
          <w:rFonts w:ascii="Times New Roman" w:hAnsi="Times New Roman" w:cs="Times New Roman"/>
          <w:i/>
        </w:rPr>
      </w:pPr>
      <w:r w:rsidRPr="00207B89">
        <w:rPr>
          <w:rFonts w:ascii="Times New Roman" w:hAnsi="Times New Roman" w:cs="Times New Roman"/>
        </w:rPr>
        <w:t xml:space="preserve">   _________________________________________________________</w:t>
      </w:r>
      <w:r w:rsidRPr="00207B89">
        <w:rPr>
          <w:rFonts w:ascii="Times New Roman" w:hAnsi="Times New Roman" w:cs="Times New Roman"/>
          <w:i/>
        </w:rPr>
        <w:t>.</w:t>
      </w:r>
    </w:p>
    <w:p w14:paraId="4F193505" w14:textId="77777777" w:rsidR="000E184B" w:rsidRPr="00207B89" w:rsidRDefault="000E184B" w:rsidP="000E184B">
      <w:pPr>
        <w:tabs>
          <w:tab w:val="left" w:pos="1260"/>
        </w:tabs>
        <w:spacing w:after="200"/>
        <w:rPr>
          <w:rFonts w:ascii="Times New Roman" w:hAnsi="Times New Roman" w:cs="Times New Roman"/>
        </w:rPr>
      </w:pPr>
      <w:r w:rsidRPr="00207B89">
        <w:rPr>
          <w:rFonts w:ascii="Times New Roman" w:hAnsi="Times New Roman" w:cs="Times New Roman"/>
        </w:rPr>
        <w:t>This Contract shall prevail over all other Contract documents. In the event of any discrepancy or inconsistency within the Contract documents, then the documents shall prevail in the order listed above.</w:t>
      </w:r>
    </w:p>
    <w:p w14:paraId="1513D9C2"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3.</w:t>
      </w:r>
      <w:r w:rsidRPr="00207B89">
        <w:rPr>
          <w:rFonts w:ascii="Times New Roman" w:hAnsi="Times New Roman" w:cs="Times New Roman"/>
        </w:rPr>
        <w:tab/>
        <w:t>In consideration of the payments to be made by the Purchaser to the Supplier as indicated in this Agreement, the Supplier hereby covenants with the Purchaser to provide the Goods and Related Services and to remedy defects therein in conformity in all respects with the provisions of the Contract.</w:t>
      </w:r>
    </w:p>
    <w:p w14:paraId="3595B242" w14:textId="77777777" w:rsidR="000E184B" w:rsidRPr="00207B89" w:rsidRDefault="000E184B" w:rsidP="000E184B">
      <w:pPr>
        <w:spacing w:after="200"/>
        <w:rPr>
          <w:rFonts w:ascii="Times New Roman" w:hAnsi="Times New Roman" w:cs="Times New Roman"/>
        </w:rPr>
      </w:pPr>
      <w:r w:rsidRPr="00207B89">
        <w:rPr>
          <w:rFonts w:ascii="Times New Roman" w:hAnsi="Times New Roman" w:cs="Times New Roman"/>
        </w:rPr>
        <w:t>4.</w:t>
      </w:r>
      <w:r w:rsidRPr="00207B89">
        <w:rPr>
          <w:rFonts w:ascii="Times New Roman" w:hAnsi="Times New Roman" w:cs="Times New Roman"/>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4AE44C17" w14:textId="77777777" w:rsidR="000E184B" w:rsidRPr="00207B89" w:rsidRDefault="000E184B" w:rsidP="000E184B">
      <w:pPr>
        <w:spacing w:after="200"/>
        <w:rPr>
          <w:rFonts w:ascii="Times New Roman" w:hAnsi="Times New Roman" w:cs="Times New Roman"/>
          <w:spacing w:val="-6"/>
        </w:rPr>
      </w:pPr>
      <w:r w:rsidRPr="00207B89">
        <w:rPr>
          <w:rFonts w:ascii="Times New Roman" w:hAnsi="Times New Roman" w:cs="Times New Roman"/>
          <w:spacing w:val="-6"/>
        </w:rPr>
        <w:t xml:space="preserve">IN WITNESS whereof the parties hereto have caused this Agreement to be executed in accordance </w:t>
      </w:r>
      <w:r w:rsidRPr="00207B89">
        <w:rPr>
          <w:rFonts w:ascii="Times New Roman" w:hAnsi="Times New Roman" w:cs="Times New Roman"/>
        </w:rPr>
        <w:t>with the laws of ________________________ on the day, month and year indicated above.</w:t>
      </w:r>
    </w:p>
    <w:p w14:paraId="3347FE73" w14:textId="77777777" w:rsidR="000E184B" w:rsidRPr="00207B89" w:rsidRDefault="000E184B" w:rsidP="000E184B">
      <w:pPr>
        <w:rPr>
          <w:rFonts w:ascii="Times New Roman" w:hAnsi="Times New Roman" w:cs="Times New Roman"/>
        </w:rPr>
      </w:pPr>
      <w:r w:rsidRPr="00207B89">
        <w:rPr>
          <w:rFonts w:ascii="Times New Roman" w:hAnsi="Times New Roman" w:cs="Times New Roman"/>
        </w:rPr>
        <w:t>Signed by _______________________________________________</w:t>
      </w:r>
      <w:proofErr w:type="gramStart"/>
      <w:r w:rsidRPr="00207B89">
        <w:rPr>
          <w:rFonts w:ascii="Times New Roman" w:hAnsi="Times New Roman" w:cs="Times New Roman"/>
        </w:rPr>
        <w:t>_  (</w:t>
      </w:r>
      <w:proofErr w:type="gramEnd"/>
      <w:r w:rsidRPr="00207B89">
        <w:rPr>
          <w:rFonts w:ascii="Times New Roman" w:hAnsi="Times New Roman" w:cs="Times New Roman"/>
        </w:rPr>
        <w:t>for the Purchaser)</w:t>
      </w:r>
    </w:p>
    <w:p w14:paraId="6BF9516C" w14:textId="77777777" w:rsidR="000E184B" w:rsidRPr="00207B89" w:rsidRDefault="000E184B" w:rsidP="000E184B">
      <w:pPr>
        <w:rPr>
          <w:rFonts w:ascii="Times New Roman" w:hAnsi="Times New Roman" w:cs="Times New Roman"/>
        </w:rPr>
      </w:pPr>
    </w:p>
    <w:p w14:paraId="56B59FA8" w14:textId="77777777" w:rsidR="000E184B" w:rsidRPr="00207B89" w:rsidRDefault="000E184B" w:rsidP="000E184B">
      <w:pPr>
        <w:rPr>
          <w:rFonts w:ascii="Times New Roman" w:hAnsi="Times New Roman" w:cs="Times New Roman"/>
        </w:rPr>
      </w:pPr>
      <w:r w:rsidRPr="00207B89">
        <w:rPr>
          <w:rFonts w:ascii="Times New Roman" w:hAnsi="Times New Roman" w:cs="Times New Roman"/>
        </w:rPr>
        <w:t>Signed by __________________________________________________ (for the Supplier)</w:t>
      </w:r>
    </w:p>
    <w:p w14:paraId="10BAE0F4" w14:textId="77777777" w:rsidR="000E184B" w:rsidRPr="00207B89" w:rsidRDefault="000E184B" w:rsidP="000E184B">
      <w:pPr>
        <w:pStyle w:val="Footer"/>
        <w:tabs>
          <w:tab w:val="clear" w:pos="9504"/>
        </w:tabs>
        <w:spacing w:before="0"/>
        <w:rPr>
          <w:lang w:val="en-US"/>
        </w:rPr>
        <w:sectPr w:rsidR="000E184B" w:rsidRPr="00207B89" w:rsidSect="000E184B">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800" w:header="720" w:footer="720" w:gutter="0"/>
          <w:cols w:space="720"/>
        </w:sectPr>
      </w:pPr>
    </w:p>
    <w:p w14:paraId="6C5499D9" w14:textId="77777777" w:rsidR="000E184B" w:rsidRPr="00207B89" w:rsidRDefault="000E184B" w:rsidP="000E184B">
      <w:pPr>
        <w:rPr>
          <w:rFonts w:ascii="Times New Roman" w:hAnsi="Times New Roman" w:cs="Times New Roman"/>
        </w:rPr>
      </w:pPr>
    </w:p>
    <w:p w14:paraId="049F164B" w14:textId="77777777" w:rsidR="000E184B" w:rsidRPr="00207B89" w:rsidRDefault="000E184B" w:rsidP="000E184B">
      <w:pPr>
        <w:pStyle w:val="Heading2"/>
        <w:rPr>
          <w:rFonts w:ascii="Times New Roman" w:hAnsi="Times New Roman" w:cs="Times New Roman"/>
          <w:lang w:val="es-ES_tradnl"/>
        </w:rPr>
      </w:pPr>
      <w:bookmarkStart w:id="359" w:name="_Toc428352207"/>
      <w:bookmarkStart w:id="360" w:name="_Toc438734411"/>
      <w:bookmarkStart w:id="361" w:name="_Toc438907198"/>
      <w:bookmarkStart w:id="362" w:name="_Toc438907298"/>
      <w:r w:rsidRPr="00207B89">
        <w:rPr>
          <w:rFonts w:ascii="Times New Roman" w:hAnsi="Times New Roman" w:cs="Times New Roman"/>
          <w:lang w:val="es-ES_tradnl"/>
        </w:rPr>
        <w:t>Performance Security</w:t>
      </w:r>
      <w:bookmarkEnd w:id="359"/>
      <w:bookmarkEnd w:id="360"/>
      <w:bookmarkEnd w:id="361"/>
      <w:bookmarkEnd w:id="362"/>
    </w:p>
    <w:p w14:paraId="6626E37B" w14:textId="77777777" w:rsidR="000E184B" w:rsidRPr="00207B89" w:rsidRDefault="000E184B" w:rsidP="000E184B">
      <w:pPr>
        <w:pStyle w:val="Footer"/>
        <w:tabs>
          <w:tab w:val="clear" w:pos="9504"/>
        </w:tabs>
        <w:spacing w:before="0"/>
        <w:rPr>
          <w:lang w:val="en-US"/>
        </w:rPr>
      </w:pPr>
    </w:p>
    <w:p w14:paraId="7CF1D446" w14:textId="77777777" w:rsidR="000E184B" w:rsidRPr="00207B89" w:rsidRDefault="000E184B" w:rsidP="000E184B">
      <w:pPr>
        <w:pStyle w:val="Footer"/>
        <w:tabs>
          <w:tab w:val="clear" w:pos="9504"/>
        </w:tabs>
        <w:spacing w:before="0"/>
        <w:rPr>
          <w:lang w:val="en-US"/>
        </w:rPr>
      </w:pPr>
    </w:p>
    <w:p w14:paraId="64698587" w14:textId="77777777" w:rsidR="000E184B" w:rsidRPr="00207B89" w:rsidRDefault="000E184B" w:rsidP="000E184B">
      <w:pPr>
        <w:pStyle w:val="Footer"/>
        <w:tabs>
          <w:tab w:val="clear" w:pos="9504"/>
          <w:tab w:val="right" w:pos="9000"/>
        </w:tabs>
        <w:spacing w:before="0"/>
        <w:ind w:left="4320"/>
        <w:rPr>
          <w:sz w:val="20"/>
          <w:u w:val="single"/>
          <w:lang w:val="en-US"/>
        </w:rPr>
      </w:pPr>
      <w:r w:rsidRPr="00207B89">
        <w:rPr>
          <w:lang w:val="en-US"/>
        </w:rPr>
        <w:t xml:space="preserve">Date: </w:t>
      </w:r>
      <w:r w:rsidRPr="00207B89">
        <w:rPr>
          <w:sz w:val="20"/>
          <w:u w:val="single"/>
          <w:lang w:val="en-US"/>
        </w:rPr>
        <w:tab/>
      </w:r>
    </w:p>
    <w:p w14:paraId="3F346EE0" w14:textId="77777777" w:rsidR="000E184B" w:rsidRPr="00207B89" w:rsidRDefault="000E184B" w:rsidP="000E184B">
      <w:pPr>
        <w:pStyle w:val="Footer"/>
        <w:tabs>
          <w:tab w:val="clear" w:pos="9504"/>
          <w:tab w:val="right" w:pos="9000"/>
        </w:tabs>
        <w:spacing w:before="0"/>
        <w:ind w:left="4320"/>
        <w:rPr>
          <w:sz w:val="20"/>
          <w:u w:val="single"/>
          <w:lang w:val="en-US"/>
        </w:rPr>
      </w:pPr>
    </w:p>
    <w:p w14:paraId="598E5141" w14:textId="77777777" w:rsidR="000E184B" w:rsidRPr="00207B89" w:rsidRDefault="000E184B" w:rsidP="000E184B">
      <w:pPr>
        <w:pStyle w:val="Footer"/>
        <w:tabs>
          <w:tab w:val="clear" w:pos="9504"/>
          <w:tab w:val="right" w:pos="9000"/>
        </w:tabs>
        <w:spacing w:before="0"/>
        <w:ind w:left="4320"/>
        <w:rPr>
          <w:sz w:val="20"/>
          <w:u w:val="single"/>
          <w:lang w:val="en-US"/>
        </w:rPr>
      </w:pPr>
      <w:r w:rsidRPr="00207B89">
        <w:rPr>
          <w:lang w:val="en-US"/>
        </w:rPr>
        <w:t>Contract Name and No. :</w:t>
      </w:r>
      <w:r w:rsidRPr="00207B89">
        <w:rPr>
          <w:sz w:val="20"/>
          <w:u w:val="single"/>
          <w:lang w:val="en-US"/>
        </w:rPr>
        <w:t xml:space="preserve"> </w:t>
      </w:r>
      <w:r w:rsidRPr="00207B89">
        <w:rPr>
          <w:sz w:val="20"/>
          <w:u w:val="single"/>
          <w:lang w:val="en-US"/>
        </w:rPr>
        <w:tab/>
      </w:r>
    </w:p>
    <w:p w14:paraId="43D00833" w14:textId="77777777" w:rsidR="000E184B" w:rsidRPr="00207B89" w:rsidRDefault="000E184B" w:rsidP="000E184B">
      <w:pPr>
        <w:pStyle w:val="Footer"/>
        <w:tabs>
          <w:tab w:val="clear" w:pos="9504"/>
          <w:tab w:val="right" w:pos="9000"/>
        </w:tabs>
        <w:spacing w:before="0"/>
        <w:ind w:left="4320"/>
        <w:rPr>
          <w:lang w:val="en-US"/>
        </w:rPr>
      </w:pPr>
      <w:r w:rsidRPr="00207B89">
        <w:rPr>
          <w:sz w:val="20"/>
          <w:u w:val="single"/>
          <w:lang w:val="en-US"/>
        </w:rPr>
        <w:tab/>
      </w:r>
    </w:p>
    <w:p w14:paraId="1ED76159" w14:textId="77777777" w:rsidR="000E184B" w:rsidRPr="00207B89" w:rsidRDefault="000E184B" w:rsidP="000E184B">
      <w:pPr>
        <w:pStyle w:val="Footer"/>
        <w:tabs>
          <w:tab w:val="clear" w:pos="9504"/>
          <w:tab w:val="right" w:pos="9000"/>
        </w:tabs>
        <w:spacing w:before="0"/>
        <w:rPr>
          <w:lang w:val="en-US"/>
        </w:rPr>
      </w:pPr>
    </w:p>
    <w:p w14:paraId="47BE5E7C" w14:textId="77777777" w:rsidR="000E184B" w:rsidRPr="00207B89" w:rsidRDefault="000E184B" w:rsidP="000E184B">
      <w:pPr>
        <w:rPr>
          <w:rFonts w:ascii="Times New Roman" w:hAnsi="Times New Roman" w:cs="Times New Roman"/>
        </w:rPr>
      </w:pPr>
    </w:p>
    <w:p w14:paraId="6D3B9C00" w14:textId="77777777" w:rsidR="000E184B" w:rsidRPr="00207B89" w:rsidRDefault="000E184B" w:rsidP="000E184B">
      <w:pPr>
        <w:tabs>
          <w:tab w:val="right" w:pos="9000"/>
          <w:tab w:val="right" w:pos="9720"/>
        </w:tabs>
        <w:rPr>
          <w:rFonts w:ascii="Times New Roman" w:hAnsi="Times New Roman" w:cs="Times New Roman"/>
        </w:rPr>
      </w:pPr>
      <w:r w:rsidRPr="00207B89">
        <w:rPr>
          <w:rFonts w:ascii="Times New Roman" w:hAnsi="Times New Roman" w:cs="Times New Roman"/>
        </w:rPr>
        <w:t xml:space="preserve">To: </w:t>
      </w:r>
      <w:r w:rsidRPr="00207B89">
        <w:rPr>
          <w:rFonts w:ascii="Times New Roman" w:hAnsi="Times New Roman" w:cs="Times New Roman"/>
          <w:sz w:val="20"/>
          <w:u w:val="single"/>
        </w:rPr>
        <w:tab/>
      </w:r>
    </w:p>
    <w:p w14:paraId="22DCADDA" w14:textId="77777777" w:rsidR="000E184B" w:rsidRPr="00207B89" w:rsidRDefault="000E184B" w:rsidP="000E184B">
      <w:pPr>
        <w:rPr>
          <w:rFonts w:ascii="Times New Roman" w:hAnsi="Times New Roman" w:cs="Times New Roman"/>
          <w:i/>
        </w:rPr>
      </w:pPr>
    </w:p>
    <w:p w14:paraId="070655CC"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07B89">
        <w:rPr>
          <w:rFonts w:ascii="Times New Roman" w:hAnsi="Times New Roman" w:cs="Times New Roman"/>
        </w:rPr>
        <w:t>WHEREAS _______________________________________ (hereinafter “the Supplier”) has undertaken, pursuant to Contract No. ____________ dated ________________, _______ to supply __________________________________________ (hereinafter “the Contract”).</w:t>
      </w:r>
    </w:p>
    <w:p w14:paraId="19161F2B"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00B686F9"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07B89">
        <w:rPr>
          <w:rFonts w:ascii="Times New Roman" w:hAnsi="Times New Roman" w:cs="Times New Roman"/>
        </w:rPr>
        <w:t>AND WHEREAS it has been stipulated by you in the aforementioned Contract that the Supplier shall furnish you with a security ____________________ issued by a reputable guarantor for the sum specified therein as security for compliance with the Supplier’s performance obligations in accordance with the Contract.</w:t>
      </w:r>
    </w:p>
    <w:p w14:paraId="7564A378"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30E02875"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07B89">
        <w:rPr>
          <w:rFonts w:ascii="Times New Roman" w:hAnsi="Times New Roman" w:cs="Times New Roman"/>
        </w:rPr>
        <w:t>AND WHEREAS the undersigned _____________________________________________ ______________________, legally domiciled in ________________________________ ____________________________________________, (hereinafter “the Guarantor”</w:t>
      </w:r>
      <w:r w:rsidRPr="00207B89">
        <w:rPr>
          <w:rFonts w:ascii="Times New Roman" w:hAnsi="Times New Roman" w:cs="Times New Roman"/>
          <w:i/>
        </w:rPr>
        <w:t>)</w:t>
      </w:r>
      <w:r w:rsidRPr="00207B89">
        <w:rPr>
          <w:rFonts w:ascii="Times New Roman" w:hAnsi="Times New Roman" w:cs="Times New Roman"/>
        </w:rPr>
        <w:t>, have agreed to give the Supplier a security:</w:t>
      </w:r>
    </w:p>
    <w:p w14:paraId="227CEB3F"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2D598217"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07B89">
        <w:rPr>
          <w:rFonts w:ascii="Times New Roman" w:hAnsi="Times New Roman" w:cs="Times New Roman"/>
        </w:rPr>
        <w:t>THEREFORE WE hereby affirm that we are Guarantors and responsible to you, on behalf of the Supplier, up to a total of ____________________________________________________ and we undertake to pay you, upon your first written demand declaring the Supplier to be in default under the Contract, without cavil or argument, any sum or sums within the limits of __________ ____________ as aforesaid, without your needing to prove or to show grounds or reasons for your demand or the sum specified therein.</w:t>
      </w:r>
    </w:p>
    <w:p w14:paraId="5DE07AA7"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14:paraId="07CE51C1"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207B89">
        <w:rPr>
          <w:rFonts w:ascii="Times New Roman" w:hAnsi="Times New Roman" w:cs="Times New Roman"/>
        </w:rPr>
        <w:t>This security is valid until the ___________________ day of __________________, _____.</w:t>
      </w:r>
    </w:p>
    <w:p w14:paraId="112320F9" w14:textId="77777777" w:rsidR="000E184B" w:rsidRPr="00207B89" w:rsidRDefault="000E184B" w:rsidP="000E184B">
      <w:pPr>
        <w:tabs>
          <w:tab w:val="left" w:pos="1188"/>
          <w:tab w:val="left" w:pos="2394"/>
          <w:tab w:val="left" w:pos="4209"/>
          <w:tab w:val="left" w:pos="5238"/>
          <w:tab w:val="left" w:pos="7632"/>
          <w:tab w:val="left" w:pos="7868"/>
          <w:tab w:val="left" w:pos="9468"/>
        </w:tabs>
        <w:rPr>
          <w:rFonts w:ascii="Times New Roman" w:hAnsi="Times New Roman" w:cs="Times New Roman"/>
        </w:rPr>
      </w:pPr>
    </w:p>
    <w:p w14:paraId="0BB4AB5B" w14:textId="77777777" w:rsidR="000E184B" w:rsidRPr="00207B89" w:rsidRDefault="000E184B" w:rsidP="000E184B">
      <w:pPr>
        <w:tabs>
          <w:tab w:val="left" w:pos="1188"/>
          <w:tab w:val="left" w:pos="2394"/>
          <w:tab w:val="left" w:pos="4209"/>
          <w:tab w:val="left" w:pos="5238"/>
          <w:tab w:val="left" w:pos="7632"/>
          <w:tab w:val="left" w:pos="7868"/>
          <w:tab w:val="left" w:pos="9468"/>
        </w:tabs>
        <w:rPr>
          <w:rFonts w:ascii="Times New Roman" w:hAnsi="Times New Roman" w:cs="Times New Roman"/>
        </w:rPr>
      </w:pPr>
    </w:p>
    <w:p w14:paraId="2D1E6CB2" w14:textId="77777777" w:rsidR="000E184B" w:rsidRPr="00207B89" w:rsidRDefault="000E184B" w:rsidP="000E184B">
      <w:pPr>
        <w:pStyle w:val="Footer"/>
        <w:tabs>
          <w:tab w:val="clear" w:pos="9504"/>
          <w:tab w:val="left" w:pos="1188"/>
          <w:tab w:val="left" w:pos="2394"/>
          <w:tab w:val="left" w:pos="4209"/>
          <w:tab w:val="left" w:pos="5238"/>
          <w:tab w:val="left" w:pos="7632"/>
          <w:tab w:val="left" w:pos="7868"/>
          <w:tab w:val="left" w:pos="9468"/>
        </w:tabs>
        <w:spacing w:before="0"/>
        <w:rPr>
          <w:lang w:val="en-US"/>
        </w:rPr>
      </w:pPr>
    </w:p>
    <w:p w14:paraId="033CA9B5" w14:textId="77777777" w:rsidR="000E184B" w:rsidRPr="00207B89" w:rsidRDefault="000E184B" w:rsidP="000E184B">
      <w:pPr>
        <w:tabs>
          <w:tab w:val="right" w:pos="9000"/>
        </w:tabs>
        <w:spacing w:after="120"/>
        <w:rPr>
          <w:rFonts w:ascii="Times New Roman" w:hAnsi="Times New Roman" w:cs="Times New Roman"/>
        </w:rPr>
      </w:pPr>
      <w:r w:rsidRPr="00207B89">
        <w:rPr>
          <w:rFonts w:ascii="Times New Roman" w:hAnsi="Times New Roman" w:cs="Times New Roman"/>
        </w:rPr>
        <w:t xml:space="preserve">Name </w:t>
      </w:r>
      <w:r w:rsidRPr="00207B89">
        <w:rPr>
          <w:rFonts w:ascii="Times New Roman" w:hAnsi="Times New Roman" w:cs="Times New Roman"/>
          <w:u w:val="single"/>
        </w:rPr>
        <w:tab/>
      </w:r>
    </w:p>
    <w:p w14:paraId="49472B57" w14:textId="77777777" w:rsidR="000E184B" w:rsidRPr="00207B89" w:rsidRDefault="000E184B" w:rsidP="000E184B">
      <w:pPr>
        <w:tabs>
          <w:tab w:val="right" w:pos="9000"/>
        </w:tabs>
        <w:spacing w:after="120"/>
        <w:rPr>
          <w:rFonts w:ascii="Times New Roman" w:hAnsi="Times New Roman" w:cs="Times New Roman"/>
        </w:rPr>
      </w:pPr>
      <w:r w:rsidRPr="00207B89">
        <w:rPr>
          <w:rFonts w:ascii="Times New Roman" w:hAnsi="Times New Roman" w:cs="Times New Roman"/>
        </w:rPr>
        <w:t xml:space="preserve">In the capacity of  </w:t>
      </w:r>
      <w:r w:rsidRPr="00207B89">
        <w:rPr>
          <w:rFonts w:ascii="Times New Roman" w:hAnsi="Times New Roman" w:cs="Times New Roman"/>
          <w:u w:val="single"/>
        </w:rPr>
        <w:tab/>
      </w:r>
    </w:p>
    <w:p w14:paraId="4A56975A" w14:textId="77777777" w:rsidR="000E184B" w:rsidRPr="00207B89" w:rsidRDefault="000E184B" w:rsidP="000E184B">
      <w:pPr>
        <w:tabs>
          <w:tab w:val="right" w:pos="9000"/>
        </w:tabs>
        <w:spacing w:after="120"/>
        <w:rPr>
          <w:rFonts w:ascii="Times New Roman" w:hAnsi="Times New Roman" w:cs="Times New Roman"/>
        </w:rPr>
      </w:pPr>
      <w:r w:rsidRPr="00207B89">
        <w:rPr>
          <w:rFonts w:ascii="Times New Roman" w:hAnsi="Times New Roman" w:cs="Times New Roman"/>
        </w:rPr>
        <w:t xml:space="preserve">Signed </w:t>
      </w:r>
      <w:r w:rsidRPr="00207B89">
        <w:rPr>
          <w:rFonts w:ascii="Times New Roman" w:hAnsi="Times New Roman" w:cs="Times New Roman"/>
          <w:u w:val="single"/>
        </w:rPr>
        <w:tab/>
      </w:r>
    </w:p>
    <w:p w14:paraId="76F93401" w14:textId="77777777" w:rsidR="000E184B" w:rsidRPr="00207B89" w:rsidRDefault="000E184B" w:rsidP="000E184B">
      <w:pPr>
        <w:tabs>
          <w:tab w:val="right" w:pos="9000"/>
        </w:tabs>
        <w:spacing w:after="120"/>
        <w:rPr>
          <w:rFonts w:ascii="Times New Roman" w:hAnsi="Times New Roman" w:cs="Times New Roman"/>
        </w:rPr>
      </w:pPr>
      <w:r w:rsidRPr="00207B89">
        <w:rPr>
          <w:rFonts w:ascii="Times New Roman" w:hAnsi="Times New Roman" w:cs="Times New Roman"/>
        </w:rPr>
        <w:t xml:space="preserve">Duly authorized to sign the security for and on behalf of </w:t>
      </w:r>
      <w:r w:rsidRPr="00207B89">
        <w:rPr>
          <w:rFonts w:ascii="Times New Roman" w:hAnsi="Times New Roman" w:cs="Times New Roman"/>
          <w:u w:val="single"/>
        </w:rPr>
        <w:tab/>
      </w:r>
    </w:p>
    <w:p w14:paraId="514D022C" w14:textId="77777777" w:rsidR="000E184B" w:rsidRPr="00207B89" w:rsidRDefault="000E184B" w:rsidP="000E184B">
      <w:pPr>
        <w:tabs>
          <w:tab w:val="right" w:pos="9000"/>
        </w:tabs>
        <w:spacing w:after="120"/>
        <w:rPr>
          <w:rFonts w:ascii="Times New Roman" w:hAnsi="Times New Roman" w:cs="Times New Roman"/>
        </w:rPr>
      </w:pPr>
      <w:r w:rsidRPr="00207B89">
        <w:rPr>
          <w:rFonts w:ascii="Times New Roman" w:hAnsi="Times New Roman" w:cs="Times New Roman"/>
        </w:rPr>
        <w:t xml:space="preserve">Date </w:t>
      </w:r>
      <w:r w:rsidRPr="00207B89">
        <w:rPr>
          <w:rFonts w:ascii="Times New Roman" w:hAnsi="Times New Roman" w:cs="Times New Roman"/>
          <w:u w:val="single"/>
        </w:rPr>
        <w:tab/>
      </w:r>
    </w:p>
    <w:p w14:paraId="12593CE9" w14:textId="77777777" w:rsidR="000E184B" w:rsidRPr="00207B89" w:rsidRDefault="000E184B" w:rsidP="000E18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i/>
        </w:rPr>
      </w:pPr>
    </w:p>
    <w:p w14:paraId="048271D8" w14:textId="77777777" w:rsidR="000E184B" w:rsidRPr="00207B89" w:rsidRDefault="000E184B" w:rsidP="00972AC0">
      <w:pPr>
        <w:rPr>
          <w:rFonts w:ascii="Times New Roman" w:hAnsi="Times New Roman" w:cs="Times New Roman"/>
        </w:rPr>
      </w:pPr>
    </w:p>
    <w:sectPr w:rsidR="000E184B" w:rsidRPr="00207B89" w:rsidSect="00F91829">
      <w:headerReference w:type="default" r:id="rId21"/>
      <w:footerReference w:type="default" r:id="rId22"/>
      <w:type w:val="continuous"/>
      <w:pgSz w:w="11898" w:h="16340"/>
      <w:pgMar w:top="1560" w:right="106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5BADA" w14:textId="77777777" w:rsidR="00501570" w:rsidRDefault="00501570">
      <w:r>
        <w:separator/>
      </w:r>
    </w:p>
  </w:endnote>
  <w:endnote w:type="continuationSeparator" w:id="0">
    <w:p w14:paraId="084D5526" w14:textId="77777777" w:rsidR="00501570" w:rsidRDefault="0050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25C5F" w14:textId="77777777" w:rsidR="00814DC0" w:rsidRPr="009E2798" w:rsidRDefault="00814DC0">
    <w:pPr>
      <w:pStyle w:val="Footer"/>
      <w:pBdr>
        <w:top w:val="single" w:sz="4" w:space="1" w:color="auto"/>
      </w:pBdr>
      <w:tabs>
        <w:tab w:val="clear" w:pos="9504"/>
        <w:tab w:val="center" w:pos="4770"/>
        <w:tab w:val="right" w:pos="9000"/>
      </w:tabs>
      <w:spacing w:before="0"/>
      <w:rPr>
        <w:lang w:val="en-US"/>
      </w:rPr>
    </w:pPr>
    <w:r w:rsidRPr="009E2798">
      <w:rPr>
        <w:sz w:val="20"/>
        <w:lang w:val="en-US"/>
      </w:rPr>
      <w:tab/>
      <w:t>Procurement of Goods</w:t>
    </w:r>
    <w:r w:rsidRPr="009E2798">
      <w:rPr>
        <w:sz w:val="20"/>
        <w:lang w:val="en-US"/>
      </w:rPr>
      <w:tab/>
      <w:t>Single-Stage: One-Envelope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7CFD" w14:textId="77777777" w:rsidR="00814DC0" w:rsidRPr="00FC5D49" w:rsidRDefault="00814DC0" w:rsidP="00FC5D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5B488" w14:textId="77777777" w:rsidR="00814DC0" w:rsidRDefault="00814DC0">
    <w:pPr>
      <w:pStyle w:val="Footer"/>
      <w:pBdr>
        <w:top w:val="single" w:sz="4" w:space="1" w:color="auto"/>
      </w:pBdr>
      <w:tabs>
        <w:tab w:val="clear" w:pos="9504"/>
        <w:tab w:val="center" w:pos="4770"/>
        <w:tab w:val="right" w:pos="9000"/>
      </w:tabs>
      <w:spacing w:before="0"/>
    </w:pPr>
    <w:r>
      <w:rPr>
        <w:sz w:val="20"/>
      </w:rPr>
      <w:tab/>
      <w:t>Procurement of Goods</w:t>
    </w:r>
    <w:r>
      <w:rPr>
        <w:sz w:val="20"/>
      </w:rPr>
      <w:tab/>
      <w:t>Single-Stage: One-Envelope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162C" w14:textId="77777777" w:rsidR="00814DC0" w:rsidRPr="007F667E" w:rsidRDefault="00814DC0" w:rsidP="007F66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205E" w14:textId="77777777" w:rsidR="00814DC0" w:rsidRDefault="00814DC0">
    <w:pPr>
      <w:spacing w:line="0" w:lineRule="atLeas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7DFEC" w14:textId="77777777" w:rsidR="00501570" w:rsidRDefault="00501570">
      <w:r>
        <w:separator/>
      </w:r>
    </w:p>
  </w:footnote>
  <w:footnote w:type="continuationSeparator" w:id="0">
    <w:p w14:paraId="6E9B282C" w14:textId="77777777" w:rsidR="00501570" w:rsidRDefault="00501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4EB7" w14:textId="77777777" w:rsidR="00814DC0" w:rsidRDefault="00814DC0">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6E43" w14:textId="77777777" w:rsidR="00814DC0" w:rsidRPr="00742E8C" w:rsidRDefault="00814DC0" w:rsidP="00742E8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A934" w14:textId="77777777" w:rsidR="00814DC0" w:rsidRDefault="00814DC0">
    <w:pPr>
      <w:pStyle w:val="Header"/>
      <w:tabs>
        <w:tab w:val="right" w:pos="9720"/>
      </w:tabs>
      <w:ind w:right="-18"/>
      <w:jc w:val="left"/>
    </w:pP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7BA17" w14:textId="77777777" w:rsidR="00814DC0" w:rsidRDefault="00814DC0">
    <w:pPr>
      <w:pStyle w:val="Header"/>
      <w:ind w:right="-18"/>
      <w:jc w:val="left"/>
    </w:pPr>
    <w:r>
      <w:rPr>
        <w:rStyle w:val="PageNumber"/>
      </w:rPr>
      <w:t>8-1</w:t>
    </w:r>
    <w:r>
      <w:tab/>
      <w:t>Section VIII.  Contract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E1605" w14:textId="77777777" w:rsidR="00814DC0" w:rsidRPr="007B26BC" w:rsidRDefault="00814DC0" w:rsidP="00D60EE8">
    <w:pPr>
      <w:pStyle w:val="Header"/>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D7F6" w14:textId="77777777" w:rsidR="00814DC0" w:rsidRDefault="00814DC0">
    <w:pPr>
      <w:pStyle w:val="Header"/>
      <w:tabs>
        <w:tab w:val="right" w:pos="9720"/>
      </w:tabs>
      <w:ind w:right="-18"/>
      <w:jc w:val="left"/>
    </w:pPr>
    <w:r>
      <w:tab/>
    </w: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A011" w14:textId="77777777" w:rsidR="00814DC0" w:rsidRDefault="00814DC0">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50AF5"/>
    <w:multiLevelType w:val="hybridMultilevel"/>
    <w:tmpl w:val="2690C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D8E7EAC"/>
    <w:multiLevelType w:val="hybridMultilevel"/>
    <w:tmpl w:val="B9603356"/>
    <w:lvl w:ilvl="0" w:tplc="2AA0A544">
      <w:numFmt w:val="bullet"/>
      <w:pStyle w:val="Header1-Clauses"/>
      <w:lvlText w:val="•"/>
      <w:lvlJc w:val="left"/>
      <w:pPr>
        <w:ind w:left="720" w:hanging="360"/>
      </w:pPr>
      <w:rPr>
        <w:rFonts w:ascii="Arial" w:hAnsi="Aria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51255"/>
    <w:multiLevelType w:val="hybridMultilevel"/>
    <w:tmpl w:val="1E88AF38"/>
    <w:lvl w:ilvl="0" w:tplc="8B70D9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F7043B"/>
    <w:multiLevelType w:val="hybridMultilevel"/>
    <w:tmpl w:val="EFC4E03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237D348F"/>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87C66B5"/>
    <w:multiLevelType w:val="hybridMultilevel"/>
    <w:tmpl w:val="0772F41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nsid w:val="28B67E4A"/>
    <w:multiLevelType w:val="hybridMultilevel"/>
    <w:tmpl w:val="3C2488F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2F000008"/>
    <w:multiLevelType w:val="hybridMultilevel"/>
    <w:tmpl w:val="5942B24C"/>
    <w:lvl w:ilvl="0" w:tplc="B6348F04">
      <w:start w:val="1"/>
      <w:numFmt w:val="bullet"/>
      <w:lvlText w:val="·"/>
      <w:lvlJc w:val="left"/>
      <w:pPr>
        <w:ind w:left="720" w:hanging="360"/>
      </w:pPr>
      <w:rPr>
        <w:rFonts w:ascii="Symbol" w:hAnsi="Symbol" w:hint="default"/>
      </w:rPr>
    </w:lvl>
    <w:lvl w:ilvl="1" w:tplc="11B238DC">
      <w:start w:val="1"/>
      <w:numFmt w:val="bullet"/>
      <w:lvlText w:val="o"/>
      <w:lvlJc w:val="left"/>
      <w:pPr>
        <w:ind w:left="1440" w:hanging="360"/>
      </w:pPr>
      <w:rPr>
        <w:rFonts w:ascii="Courier New" w:hAnsi="Courier New" w:cs="Courier New" w:hint="default"/>
      </w:rPr>
    </w:lvl>
    <w:lvl w:ilvl="2" w:tplc="BE16DDBA">
      <w:start w:val="1"/>
      <w:numFmt w:val="bullet"/>
      <w:lvlText w:val="§"/>
      <w:lvlJc w:val="left"/>
      <w:pPr>
        <w:ind w:left="2160" w:hanging="360"/>
      </w:pPr>
      <w:rPr>
        <w:rFonts w:ascii="Wingdings" w:hAnsi="Wingdings" w:hint="default"/>
      </w:rPr>
    </w:lvl>
    <w:lvl w:ilvl="3" w:tplc="B0AEA36E">
      <w:start w:val="1"/>
      <w:numFmt w:val="bullet"/>
      <w:lvlText w:val="·"/>
      <w:lvlJc w:val="left"/>
      <w:pPr>
        <w:ind w:left="2880" w:hanging="360"/>
      </w:pPr>
      <w:rPr>
        <w:rFonts w:ascii="Symbol" w:hAnsi="Symbol" w:hint="default"/>
      </w:rPr>
    </w:lvl>
    <w:lvl w:ilvl="4" w:tplc="4EEC404C">
      <w:start w:val="1"/>
      <w:numFmt w:val="bullet"/>
      <w:lvlText w:val="o"/>
      <w:lvlJc w:val="left"/>
      <w:pPr>
        <w:ind w:left="3600" w:hanging="360"/>
      </w:pPr>
      <w:rPr>
        <w:rFonts w:ascii="Courier New" w:hAnsi="Courier New" w:cs="Courier New" w:hint="default"/>
      </w:rPr>
    </w:lvl>
    <w:lvl w:ilvl="5" w:tplc="14789848">
      <w:start w:val="1"/>
      <w:numFmt w:val="bullet"/>
      <w:lvlText w:val="§"/>
      <w:lvlJc w:val="left"/>
      <w:pPr>
        <w:ind w:left="4320" w:hanging="360"/>
      </w:pPr>
      <w:rPr>
        <w:rFonts w:ascii="Wingdings" w:hAnsi="Wingdings" w:hint="default"/>
      </w:rPr>
    </w:lvl>
    <w:lvl w:ilvl="6" w:tplc="84E4C0EA">
      <w:start w:val="1"/>
      <w:numFmt w:val="bullet"/>
      <w:lvlText w:val="·"/>
      <w:lvlJc w:val="left"/>
      <w:pPr>
        <w:ind w:left="5040" w:hanging="360"/>
      </w:pPr>
      <w:rPr>
        <w:rFonts w:ascii="Symbol" w:hAnsi="Symbol" w:hint="default"/>
      </w:rPr>
    </w:lvl>
    <w:lvl w:ilvl="7" w:tplc="5568CB20">
      <w:start w:val="1"/>
      <w:numFmt w:val="bullet"/>
      <w:lvlText w:val="o"/>
      <w:lvlJc w:val="left"/>
      <w:pPr>
        <w:ind w:left="5760" w:hanging="360"/>
      </w:pPr>
      <w:rPr>
        <w:rFonts w:ascii="Courier New" w:hAnsi="Courier New" w:cs="Courier New" w:hint="default"/>
      </w:rPr>
    </w:lvl>
    <w:lvl w:ilvl="8" w:tplc="046C13CE">
      <w:start w:val="1"/>
      <w:numFmt w:val="bullet"/>
      <w:lvlText w:val="§"/>
      <w:lvlJc w:val="left"/>
      <w:pPr>
        <w:ind w:left="6480" w:hanging="360"/>
      </w:pPr>
      <w:rPr>
        <w:rFonts w:ascii="Wingdings" w:hAnsi="Wingdings" w:hint="default"/>
      </w:rPr>
    </w:lvl>
  </w:abstractNum>
  <w:abstractNum w:abstractNumId="9">
    <w:nsid w:val="337C5983"/>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BE63907"/>
    <w:multiLevelType w:val="hybridMultilevel"/>
    <w:tmpl w:val="03BE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C646C"/>
    <w:multiLevelType w:val="hybridMultilevel"/>
    <w:tmpl w:val="7A2A2310"/>
    <w:lvl w:ilvl="0" w:tplc="E9B43C4E">
      <w:start w:val="1"/>
      <w:numFmt w:val="lowerRoman"/>
      <w:lvlText w:val="%1."/>
      <w:lvlJc w:val="right"/>
      <w:pPr>
        <w:tabs>
          <w:tab w:val="num" w:pos="1170"/>
        </w:tabs>
        <w:ind w:left="1170" w:hanging="180"/>
      </w:p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2">
    <w:nsid w:val="3CD912A6"/>
    <w:multiLevelType w:val="multilevel"/>
    <w:tmpl w:val="789A0D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ED10A5F"/>
    <w:multiLevelType w:val="multilevel"/>
    <w:tmpl w:val="29F2738C"/>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15">
    <w:nsid w:val="5C9F1A23"/>
    <w:multiLevelType w:val="singleLevel"/>
    <w:tmpl w:val="00000000"/>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6">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63394941"/>
    <w:multiLevelType w:val="multilevel"/>
    <w:tmpl w:val="308CFA3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E041D4"/>
    <w:multiLevelType w:val="hybridMultilevel"/>
    <w:tmpl w:val="3CBC7370"/>
    <w:lvl w:ilvl="0" w:tplc="21D2E886">
      <w:start w:val="1"/>
      <w:numFmt w:val="upperRoman"/>
      <w:lvlText w:val="%1."/>
      <w:lvlJc w:val="left"/>
      <w:pPr>
        <w:ind w:hanging="363"/>
      </w:pPr>
      <w:rPr>
        <w:rFonts w:ascii="Times New Roman" w:eastAsia="Times New Roman" w:hAnsi="Times New Roman" w:hint="default"/>
        <w:b/>
        <w:bCs/>
        <w:spacing w:val="14"/>
        <w:sz w:val="24"/>
        <w:szCs w:val="24"/>
      </w:rPr>
    </w:lvl>
    <w:lvl w:ilvl="1" w:tplc="E0780AAA">
      <w:start w:val="1"/>
      <w:numFmt w:val="lowerLetter"/>
      <w:lvlText w:val="%2)"/>
      <w:lvlJc w:val="left"/>
      <w:pPr>
        <w:ind w:hanging="360"/>
      </w:pPr>
      <w:rPr>
        <w:rFonts w:ascii="Times New Roman" w:eastAsia="Times New Roman" w:hAnsi="Times New Roman" w:hint="default"/>
        <w:sz w:val="22"/>
        <w:szCs w:val="22"/>
      </w:rPr>
    </w:lvl>
    <w:lvl w:ilvl="2" w:tplc="6C4885B0">
      <w:start w:val="1"/>
      <w:numFmt w:val="bullet"/>
      <w:lvlText w:val="•"/>
      <w:lvlJc w:val="left"/>
      <w:rPr>
        <w:rFonts w:hint="default"/>
      </w:rPr>
    </w:lvl>
    <w:lvl w:ilvl="3" w:tplc="520AC8AC">
      <w:start w:val="1"/>
      <w:numFmt w:val="bullet"/>
      <w:lvlText w:val="•"/>
      <w:lvlJc w:val="left"/>
      <w:rPr>
        <w:rFonts w:hint="default"/>
      </w:rPr>
    </w:lvl>
    <w:lvl w:ilvl="4" w:tplc="03BA62C8">
      <w:start w:val="1"/>
      <w:numFmt w:val="bullet"/>
      <w:lvlText w:val="•"/>
      <w:lvlJc w:val="left"/>
      <w:rPr>
        <w:rFonts w:hint="default"/>
      </w:rPr>
    </w:lvl>
    <w:lvl w:ilvl="5" w:tplc="ED2A07B4">
      <w:start w:val="1"/>
      <w:numFmt w:val="bullet"/>
      <w:lvlText w:val="•"/>
      <w:lvlJc w:val="left"/>
      <w:rPr>
        <w:rFonts w:hint="default"/>
      </w:rPr>
    </w:lvl>
    <w:lvl w:ilvl="6" w:tplc="C2864382">
      <w:start w:val="1"/>
      <w:numFmt w:val="bullet"/>
      <w:lvlText w:val="•"/>
      <w:lvlJc w:val="left"/>
      <w:rPr>
        <w:rFonts w:hint="default"/>
      </w:rPr>
    </w:lvl>
    <w:lvl w:ilvl="7" w:tplc="6388B9F0">
      <w:start w:val="1"/>
      <w:numFmt w:val="bullet"/>
      <w:lvlText w:val="•"/>
      <w:lvlJc w:val="left"/>
      <w:rPr>
        <w:rFonts w:hint="default"/>
      </w:rPr>
    </w:lvl>
    <w:lvl w:ilvl="8" w:tplc="A4C24AA2">
      <w:start w:val="1"/>
      <w:numFmt w:val="bullet"/>
      <w:lvlText w:val="•"/>
      <w:lvlJc w:val="left"/>
      <w:rPr>
        <w:rFonts w:hint="default"/>
      </w:rPr>
    </w:lvl>
  </w:abstractNum>
  <w:abstractNum w:abstractNumId="19">
    <w:nsid w:val="72F74F67"/>
    <w:multiLevelType w:val="singleLevel"/>
    <w:tmpl w:val="AC10808C"/>
    <w:lvl w:ilvl="0">
      <w:start w:val="6"/>
      <w:numFmt w:val="lowerLetter"/>
      <w:lvlText w:val="(%1)"/>
      <w:lvlJc w:val="left"/>
      <w:pPr>
        <w:tabs>
          <w:tab w:val="num" w:pos="1080"/>
        </w:tabs>
        <w:ind w:left="1080" w:hanging="360"/>
      </w:pPr>
      <w:rPr>
        <w:rFonts w:hint="default"/>
        <w:i w:val="0"/>
      </w:rPr>
    </w:lvl>
  </w:abstractNum>
  <w:abstractNum w:abstractNumId="2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7F5775B1"/>
    <w:multiLevelType w:val="hybridMultilevel"/>
    <w:tmpl w:val="F760A11E"/>
    <w:lvl w:ilvl="0" w:tplc="FFFFFFFF">
      <w:start w:val="1"/>
      <w:numFmt w:val="lowerLetter"/>
      <w:lvlText w:val="(%1)"/>
      <w:lvlJc w:val="left"/>
      <w:pPr>
        <w:tabs>
          <w:tab w:val="num" w:pos="1872"/>
        </w:tabs>
        <w:ind w:left="1872" w:hanging="576"/>
      </w:pPr>
      <w:rPr>
        <w:rFonts w:ascii="Times New Roman" w:hAnsi="Times New Roman" w:cs="Times New Roman" w:hint="default"/>
        <w:b w:val="0"/>
        <w:i w:val="0"/>
        <w:color w:val="auto"/>
        <w:sz w:val="22"/>
        <w:szCs w:val="22"/>
        <w:u w:val="none"/>
      </w:rPr>
    </w:lvl>
    <w:lvl w:ilvl="1" w:tplc="FFFFFFFF">
      <w:start w:val="1"/>
      <w:numFmt w:val="lowerRoman"/>
      <w:lvlText w:val="(%2)"/>
      <w:lvlJc w:val="left"/>
      <w:pPr>
        <w:tabs>
          <w:tab w:val="num" w:pos="1800"/>
        </w:tabs>
        <w:ind w:left="1800" w:hanging="216"/>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4"/>
  </w:num>
  <w:num w:numId="3">
    <w:abstractNumId w:val="15"/>
  </w:num>
  <w:num w:numId="4">
    <w:abstractNumId w:val="1"/>
  </w:num>
  <w:num w:numId="5">
    <w:abstractNumId w:val="19"/>
  </w:num>
  <w:num w:numId="6">
    <w:abstractNumId w:val="16"/>
  </w:num>
  <w:num w:numId="7">
    <w:abstractNumId w:val="20"/>
  </w:num>
  <w:num w:numId="8">
    <w:abstractNumId w:val="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22"/>
    </w:lvlOverride>
  </w:num>
  <w:num w:numId="12">
    <w:abstractNumId w:val="4"/>
  </w:num>
  <w:num w:numId="13">
    <w:abstractNumId w:val="12"/>
  </w:num>
  <w:num w:numId="14">
    <w:abstractNumId w:val="9"/>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
  </w:num>
  <w:num w:numId="1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8"/>
  </w:num>
  <w:num w:numId="21">
    <w:abstractNumId w:val="17"/>
  </w:num>
  <w:num w:numId="22">
    <w:abstractNumId w:val="0"/>
  </w:num>
  <w:num w:numId="23">
    <w:abstractNumId w:val="3"/>
  </w:num>
  <w:num w:numId="24">
    <w:abstractNumId w:val="5"/>
  </w:num>
  <w:num w:numId="25">
    <w:abstractNumId w:val="6"/>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1F"/>
    <w:rsid w:val="0002147C"/>
    <w:rsid w:val="000921FB"/>
    <w:rsid w:val="000C7248"/>
    <w:rsid w:val="000E184B"/>
    <w:rsid w:val="000F58A4"/>
    <w:rsid w:val="001043B9"/>
    <w:rsid w:val="00114239"/>
    <w:rsid w:val="00115F5D"/>
    <w:rsid w:val="00167433"/>
    <w:rsid w:val="00167887"/>
    <w:rsid w:val="00170AA0"/>
    <w:rsid w:val="001717E3"/>
    <w:rsid w:val="00180F58"/>
    <w:rsid w:val="00193D38"/>
    <w:rsid w:val="00194098"/>
    <w:rsid w:val="001B293F"/>
    <w:rsid w:val="001C685A"/>
    <w:rsid w:val="001E1781"/>
    <w:rsid w:val="001F473E"/>
    <w:rsid w:val="00204581"/>
    <w:rsid w:val="00207B89"/>
    <w:rsid w:val="00207C01"/>
    <w:rsid w:val="002465CA"/>
    <w:rsid w:val="00251443"/>
    <w:rsid w:val="0025747C"/>
    <w:rsid w:val="00280A1A"/>
    <w:rsid w:val="002A2E7E"/>
    <w:rsid w:val="002F036C"/>
    <w:rsid w:val="0032364C"/>
    <w:rsid w:val="003270C1"/>
    <w:rsid w:val="003468A4"/>
    <w:rsid w:val="00354106"/>
    <w:rsid w:val="00362931"/>
    <w:rsid w:val="003639E9"/>
    <w:rsid w:val="00365CAA"/>
    <w:rsid w:val="00370B5E"/>
    <w:rsid w:val="00373AAF"/>
    <w:rsid w:val="0038190F"/>
    <w:rsid w:val="0039333E"/>
    <w:rsid w:val="003A0979"/>
    <w:rsid w:val="003A7C9A"/>
    <w:rsid w:val="003D5716"/>
    <w:rsid w:val="003F0D2F"/>
    <w:rsid w:val="003F58B1"/>
    <w:rsid w:val="004000A6"/>
    <w:rsid w:val="004070C3"/>
    <w:rsid w:val="0040741C"/>
    <w:rsid w:val="0044173E"/>
    <w:rsid w:val="00463B32"/>
    <w:rsid w:val="00467F6A"/>
    <w:rsid w:val="00471E38"/>
    <w:rsid w:val="004741E3"/>
    <w:rsid w:val="00475398"/>
    <w:rsid w:val="004934F1"/>
    <w:rsid w:val="004A6AC5"/>
    <w:rsid w:val="004A6FBE"/>
    <w:rsid w:val="004A7F3C"/>
    <w:rsid w:val="004B4497"/>
    <w:rsid w:val="004B44EA"/>
    <w:rsid w:val="004B61DB"/>
    <w:rsid w:val="004E097E"/>
    <w:rsid w:val="004F2E82"/>
    <w:rsid w:val="00501570"/>
    <w:rsid w:val="00507128"/>
    <w:rsid w:val="0053351F"/>
    <w:rsid w:val="00542FF1"/>
    <w:rsid w:val="00543B6F"/>
    <w:rsid w:val="005556A6"/>
    <w:rsid w:val="0056621C"/>
    <w:rsid w:val="0057345D"/>
    <w:rsid w:val="00582E19"/>
    <w:rsid w:val="00590A2E"/>
    <w:rsid w:val="00593A04"/>
    <w:rsid w:val="005D13AB"/>
    <w:rsid w:val="005E120C"/>
    <w:rsid w:val="005E2E6B"/>
    <w:rsid w:val="005E504C"/>
    <w:rsid w:val="00601720"/>
    <w:rsid w:val="006073D8"/>
    <w:rsid w:val="00621C42"/>
    <w:rsid w:val="00623EA3"/>
    <w:rsid w:val="0062418B"/>
    <w:rsid w:val="006426D3"/>
    <w:rsid w:val="0065004E"/>
    <w:rsid w:val="006505DE"/>
    <w:rsid w:val="00655932"/>
    <w:rsid w:val="00660A65"/>
    <w:rsid w:val="006626C2"/>
    <w:rsid w:val="00670505"/>
    <w:rsid w:val="0067765F"/>
    <w:rsid w:val="006B5120"/>
    <w:rsid w:val="006D4BAD"/>
    <w:rsid w:val="006F01B9"/>
    <w:rsid w:val="006F02D1"/>
    <w:rsid w:val="00705AEF"/>
    <w:rsid w:val="00742E8C"/>
    <w:rsid w:val="00752756"/>
    <w:rsid w:val="00753E93"/>
    <w:rsid w:val="0077332F"/>
    <w:rsid w:val="00773A12"/>
    <w:rsid w:val="00774ADD"/>
    <w:rsid w:val="00776749"/>
    <w:rsid w:val="00786761"/>
    <w:rsid w:val="007A121E"/>
    <w:rsid w:val="007B26BC"/>
    <w:rsid w:val="007B5771"/>
    <w:rsid w:val="007B6861"/>
    <w:rsid w:val="007F414E"/>
    <w:rsid w:val="007F667E"/>
    <w:rsid w:val="007F75EC"/>
    <w:rsid w:val="008041D7"/>
    <w:rsid w:val="00814DC0"/>
    <w:rsid w:val="00887E2E"/>
    <w:rsid w:val="008E53A4"/>
    <w:rsid w:val="008F1ABD"/>
    <w:rsid w:val="008F49D2"/>
    <w:rsid w:val="009039A5"/>
    <w:rsid w:val="00930941"/>
    <w:rsid w:val="00932FA4"/>
    <w:rsid w:val="00954097"/>
    <w:rsid w:val="00955063"/>
    <w:rsid w:val="00961DD7"/>
    <w:rsid w:val="009662EB"/>
    <w:rsid w:val="00966E19"/>
    <w:rsid w:val="009701A9"/>
    <w:rsid w:val="00972AC0"/>
    <w:rsid w:val="00975E70"/>
    <w:rsid w:val="00983ABD"/>
    <w:rsid w:val="0099066F"/>
    <w:rsid w:val="009918C8"/>
    <w:rsid w:val="009B79DE"/>
    <w:rsid w:val="009E724C"/>
    <w:rsid w:val="00A03C8D"/>
    <w:rsid w:val="00A067DD"/>
    <w:rsid w:val="00A2165C"/>
    <w:rsid w:val="00A26D1F"/>
    <w:rsid w:val="00A348D2"/>
    <w:rsid w:val="00A34E8B"/>
    <w:rsid w:val="00A37E0D"/>
    <w:rsid w:val="00A4697A"/>
    <w:rsid w:val="00A55A8C"/>
    <w:rsid w:val="00A71CD2"/>
    <w:rsid w:val="00A85D82"/>
    <w:rsid w:val="00A91B18"/>
    <w:rsid w:val="00AA2025"/>
    <w:rsid w:val="00AC3CC2"/>
    <w:rsid w:val="00AD3A2F"/>
    <w:rsid w:val="00AE3E2C"/>
    <w:rsid w:val="00AE7531"/>
    <w:rsid w:val="00B04A6F"/>
    <w:rsid w:val="00B17D76"/>
    <w:rsid w:val="00B20756"/>
    <w:rsid w:val="00B23532"/>
    <w:rsid w:val="00B53CCF"/>
    <w:rsid w:val="00B84F7A"/>
    <w:rsid w:val="00B95103"/>
    <w:rsid w:val="00BB1331"/>
    <w:rsid w:val="00BD4DD6"/>
    <w:rsid w:val="00BE0AA4"/>
    <w:rsid w:val="00BE44C6"/>
    <w:rsid w:val="00BF11D0"/>
    <w:rsid w:val="00BF1C0F"/>
    <w:rsid w:val="00C170CD"/>
    <w:rsid w:val="00C255CE"/>
    <w:rsid w:val="00C46484"/>
    <w:rsid w:val="00C508CA"/>
    <w:rsid w:val="00C52EF3"/>
    <w:rsid w:val="00C55D42"/>
    <w:rsid w:val="00C57303"/>
    <w:rsid w:val="00C67555"/>
    <w:rsid w:val="00C765FA"/>
    <w:rsid w:val="00C92318"/>
    <w:rsid w:val="00CA23F5"/>
    <w:rsid w:val="00CA3818"/>
    <w:rsid w:val="00CE37FD"/>
    <w:rsid w:val="00CF156F"/>
    <w:rsid w:val="00CF2C32"/>
    <w:rsid w:val="00D02257"/>
    <w:rsid w:val="00D13B5F"/>
    <w:rsid w:val="00D23749"/>
    <w:rsid w:val="00D2721F"/>
    <w:rsid w:val="00D31C0B"/>
    <w:rsid w:val="00D41DE6"/>
    <w:rsid w:val="00D41E1E"/>
    <w:rsid w:val="00D439CF"/>
    <w:rsid w:val="00D5307D"/>
    <w:rsid w:val="00D54DD9"/>
    <w:rsid w:val="00D5594E"/>
    <w:rsid w:val="00D60EE8"/>
    <w:rsid w:val="00D63C41"/>
    <w:rsid w:val="00D6401A"/>
    <w:rsid w:val="00D8571B"/>
    <w:rsid w:val="00D94DB2"/>
    <w:rsid w:val="00DA4D71"/>
    <w:rsid w:val="00DB2518"/>
    <w:rsid w:val="00DC680F"/>
    <w:rsid w:val="00E17EDB"/>
    <w:rsid w:val="00E2013C"/>
    <w:rsid w:val="00E21D30"/>
    <w:rsid w:val="00E4083E"/>
    <w:rsid w:val="00E479D2"/>
    <w:rsid w:val="00E50B75"/>
    <w:rsid w:val="00E524F5"/>
    <w:rsid w:val="00E7320B"/>
    <w:rsid w:val="00E818DA"/>
    <w:rsid w:val="00E92853"/>
    <w:rsid w:val="00EB4622"/>
    <w:rsid w:val="00EB540D"/>
    <w:rsid w:val="00ED058B"/>
    <w:rsid w:val="00EE4BE3"/>
    <w:rsid w:val="00EF1457"/>
    <w:rsid w:val="00F20CB3"/>
    <w:rsid w:val="00F664AE"/>
    <w:rsid w:val="00F7638C"/>
    <w:rsid w:val="00F8592A"/>
    <w:rsid w:val="00F86A75"/>
    <w:rsid w:val="00F91829"/>
    <w:rsid w:val="00F939B6"/>
    <w:rsid w:val="00FA670A"/>
    <w:rsid w:val="00FA6B99"/>
    <w:rsid w:val="00FC332B"/>
    <w:rsid w:val="00FC5D49"/>
    <w:rsid w:val="00FC6FA8"/>
    <w:rsid w:val="00FF1AE1"/>
    <w:rsid w:val="00FF74CE"/>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7F45B"/>
  <w15:docId w15:val="{D614E22E-3644-4A7E-AA9E-26291982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1829"/>
  </w:style>
  <w:style w:type="paragraph" w:styleId="Heading1">
    <w:name w:val="heading 1"/>
    <w:basedOn w:val="Normal"/>
    <w:link w:val="Heading1Char"/>
    <w:uiPriority w:val="1"/>
    <w:qFormat/>
    <w:rsid w:val="00F91829"/>
    <w:pPr>
      <w:outlineLvl w:val="0"/>
    </w:pPr>
    <w:rPr>
      <w:rFonts w:ascii="Calibri" w:eastAsia="Calibri" w:hAnsi="Calibri"/>
      <w:b/>
      <w:bCs/>
      <w:sz w:val="26"/>
      <w:szCs w:val="26"/>
    </w:rPr>
  </w:style>
  <w:style w:type="paragraph" w:styleId="Heading2">
    <w:name w:val="heading 2"/>
    <w:basedOn w:val="Normal"/>
    <w:link w:val="Heading2Char"/>
    <w:uiPriority w:val="9"/>
    <w:qFormat/>
    <w:rsid w:val="00F91829"/>
    <w:pPr>
      <w:spacing w:before="49"/>
      <w:outlineLvl w:val="1"/>
    </w:pPr>
    <w:rPr>
      <w:rFonts w:ascii="Calibri" w:eastAsia="Calibri" w:hAnsi="Calibri"/>
      <w:b/>
      <w:bCs/>
      <w:sz w:val="24"/>
      <w:szCs w:val="24"/>
    </w:rPr>
  </w:style>
  <w:style w:type="paragraph" w:styleId="Heading3">
    <w:name w:val="heading 3"/>
    <w:basedOn w:val="Normal"/>
    <w:link w:val="Heading3Char"/>
    <w:uiPriority w:val="1"/>
    <w:qFormat/>
    <w:rsid w:val="00F91829"/>
    <w:pPr>
      <w:ind w:left="110"/>
      <w:outlineLvl w:val="2"/>
    </w:pPr>
    <w:rPr>
      <w:rFonts w:ascii="Calibri" w:eastAsia="Calibri" w:hAnsi="Calibri"/>
      <w:sz w:val="24"/>
      <w:szCs w:val="24"/>
    </w:rPr>
  </w:style>
  <w:style w:type="paragraph" w:styleId="Heading4">
    <w:name w:val="heading 4"/>
    <w:aliases w:val=" Sub-Clause Sub-paragraph,ClauseSubSub_No&amp;Name,Sub-Clause Sub-paragraph"/>
    <w:basedOn w:val="Normal"/>
    <w:link w:val="Heading4Char"/>
    <w:qFormat/>
    <w:rsid w:val="00F91829"/>
    <w:pPr>
      <w:outlineLvl w:val="3"/>
    </w:pPr>
    <w:rPr>
      <w:rFonts w:ascii="Times New Roman" w:eastAsia="Times New Roman" w:hAnsi="Times New Roman"/>
      <w:sz w:val="23"/>
      <w:szCs w:val="23"/>
    </w:rPr>
  </w:style>
  <w:style w:type="paragraph" w:styleId="Heading5">
    <w:name w:val="heading 5"/>
    <w:basedOn w:val="Normal"/>
    <w:uiPriority w:val="1"/>
    <w:qFormat/>
    <w:rsid w:val="00F91829"/>
    <w:pPr>
      <w:ind w:left="1679" w:hanging="1350"/>
      <w:outlineLvl w:val="4"/>
    </w:pPr>
    <w:rPr>
      <w:rFonts w:ascii="Calibri" w:eastAsia="Calibri" w:hAnsi="Calibri"/>
      <w:b/>
      <w:bCs/>
    </w:rPr>
  </w:style>
  <w:style w:type="paragraph" w:styleId="Heading6">
    <w:name w:val="heading 6"/>
    <w:basedOn w:val="Normal"/>
    <w:next w:val="Normal"/>
    <w:link w:val="Heading6Char"/>
    <w:qFormat/>
    <w:rsid w:val="000F58A4"/>
    <w:pPr>
      <w:widowControl/>
      <w:tabs>
        <w:tab w:val="num" w:pos="1152"/>
      </w:tabs>
      <w:spacing w:before="240" w:after="60"/>
      <w:ind w:left="1152" w:hanging="1152"/>
      <w:jc w:val="both"/>
      <w:outlineLvl w:val="5"/>
    </w:pPr>
    <w:rPr>
      <w:rFonts w:ascii="Times New Roman" w:eastAsia="Times New Roman" w:hAnsi="Times New Roman" w:cs="Times New Roman"/>
      <w:i/>
      <w:szCs w:val="20"/>
      <w:lang w:val="es-ES_tradnl"/>
    </w:rPr>
  </w:style>
  <w:style w:type="paragraph" w:styleId="Heading7">
    <w:name w:val="heading 7"/>
    <w:basedOn w:val="Normal"/>
    <w:next w:val="Normal"/>
    <w:link w:val="Heading7Char"/>
    <w:qFormat/>
    <w:rsid w:val="000F58A4"/>
    <w:pPr>
      <w:widowControl/>
      <w:tabs>
        <w:tab w:val="num" w:pos="1296"/>
      </w:tabs>
      <w:spacing w:before="240" w:after="60"/>
      <w:ind w:left="1296" w:hanging="1296"/>
      <w:jc w:val="both"/>
      <w:outlineLvl w:val="6"/>
    </w:pPr>
    <w:rPr>
      <w:rFonts w:ascii="Arial" w:eastAsia="Times New Roman" w:hAnsi="Arial" w:cs="Times New Roman"/>
      <w:sz w:val="20"/>
      <w:szCs w:val="20"/>
      <w:lang w:val="es-ES_tradnl"/>
    </w:rPr>
  </w:style>
  <w:style w:type="paragraph" w:styleId="Heading8">
    <w:name w:val="heading 8"/>
    <w:basedOn w:val="Normal"/>
    <w:next w:val="Normal"/>
    <w:link w:val="Heading8Char"/>
    <w:qFormat/>
    <w:rsid w:val="000F58A4"/>
    <w:pPr>
      <w:widowControl/>
      <w:tabs>
        <w:tab w:val="num" w:pos="1440"/>
      </w:tabs>
      <w:spacing w:before="240" w:after="60"/>
      <w:ind w:left="1440" w:hanging="1440"/>
      <w:jc w:val="both"/>
      <w:outlineLvl w:val="7"/>
    </w:pPr>
    <w:rPr>
      <w:rFonts w:ascii="Arial" w:eastAsia="Times New Roman" w:hAnsi="Arial" w:cs="Times New Roman"/>
      <w:i/>
      <w:sz w:val="20"/>
      <w:szCs w:val="20"/>
      <w:lang w:val="es-ES_tradnl"/>
    </w:rPr>
  </w:style>
  <w:style w:type="paragraph" w:styleId="Heading9">
    <w:name w:val="heading 9"/>
    <w:basedOn w:val="Normal"/>
    <w:next w:val="Normal"/>
    <w:link w:val="Heading9Char"/>
    <w:qFormat/>
    <w:rsid w:val="000F58A4"/>
    <w:pPr>
      <w:widowControl/>
      <w:tabs>
        <w:tab w:val="num" w:pos="1584"/>
      </w:tabs>
      <w:spacing w:before="240" w:after="60"/>
      <w:ind w:left="1584" w:hanging="1584"/>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829"/>
    <w:pPr>
      <w:ind w:left="1679"/>
    </w:pPr>
    <w:rPr>
      <w:rFonts w:ascii="Calibri" w:eastAsia="Calibri" w:hAnsi="Calibri"/>
    </w:rPr>
  </w:style>
  <w:style w:type="paragraph" w:styleId="ListParagraph">
    <w:name w:val="List Paragraph"/>
    <w:basedOn w:val="Normal"/>
    <w:uiPriority w:val="34"/>
    <w:qFormat/>
    <w:rsid w:val="00F91829"/>
  </w:style>
  <w:style w:type="paragraph" w:customStyle="1" w:styleId="TableParagraph">
    <w:name w:val="Table Paragraph"/>
    <w:basedOn w:val="Normal"/>
    <w:uiPriority w:val="1"/>
    <w:qFormat/>
    <w:rsid w:val="00F91829"/>
  </w:style>
  <w:style w:type="paragraph" w:styleId="Footer">
    <w:name w:val="footer"/>
    <w:basedOn w:val="Normal"/>
    <w:link w:val="FooterChar"/>
    <w:unhideWhenUsed/>
    <w:rsid w:val="00C255CE"/>
    <w:pPr>
      <w:widowControl/>
      <w:tabs>
        <w:tab w:val="right" w:leader="underscore" w:pos="9504"/>
      </w:tabs>
      <w:spacing w:before="120"/>
    </w:pPr>
    <w:rPr>
      <w:rFonts w:ascii="Times New Roman" w:eastAsia="Times New Roman" w:hAnsi="Times New Roman" w:cs="Times New Roman"/>
      <w:sz w:val="24"/>
      <w:szCs w:val="20"/>
      <w:lang w:val="es-ES_tradnl"/>
    </w:rPr>
  </w:style>
  <w:style w:type="character" w:customStyle="1" w:styleId="FooterChar">
    <w:name w:val="Footer Char"/>
    <w:basedOn w:val="DefaultParagraphFont"/>
    <w:link w:val="Footer"/>
    <w:rsid w:val="00C255CE"/>
    <w:rPr>
      <w:rFonts w:ascii="Times New Roman" w:eastAsia="Times New Roman" w:hAnsi="Times New Roman" w:cs="Times New Roman"/>
      <w:sz w:val="24"/>
      <w:szCs w:val="20"/>
      <w:lang w:val="es-ES_tradnl"/>
    </w:rPr>
  </w:style>
  <w:style w:type="paragraph" w:styleId="Subtitle">
    <w:name w:val="Subtitle"/>
    <w:basedOn w:val="Normal"/>
    <w:link w:val="SubtitleChar"/>
    <w:qFormat/>
    <w:rsid w:val="00C255CE"/>
    <w:pPr>
      <w:widowControl/>
      <w:jc w:val="center"/>
    </w:pPr>
    <w:rPr>
      <w:rFonts w:ascii="Times New Roman" w:eastAsia="Times New Roman" w:hAnsi="Times New Roman" w:cs="Times New Roman"/>
      <w:b/>
      <w:sz w:val="44"/>
      <w:szCs w:val="20"/>
      <w:lang w:val="es-ES_tradnl"/>
    </w:rPr>
  </w:style>
  <w:style w:type="character" w:customStyle="1" w:styleId="SubtitleChar">
    <w:name w:val="Subtitle Char"/>
    <w:basedOn w:val="DefaultParagraphFont"/>
    <w:link w:val="Subtitle"/>
    <w:rsid w:val="00C255CE"/>
    <w:rPr>
      <w:rFonts w:ascii="Times New Roman" w:eastAsia="Times New Roman" w:hAnsi="Times New Roman" w:cs="Times New Roman"/>
      <w:b/>
      <w:sz w:val="44"/>
      <w:szCs w:val="20"/>
      <w:lang w:val="es-ES_tradnl"/>
    </w:rPr>
  </w:style>
  <w:style w:type="paragraph" w:styleId="Header">
    <w:name w:val="header"/>
    <w:basedOn w:val="Normal"/>
    <w:link w:val="HeaderChar"/>
    <w:uiPriority w:val="99"/>
    <w:rsid w:val="00FC5D49"/>
    <w:pPr>
      <w:widowControl/>
      <w:pBdr>
        <w:bottom w:val="single" w:sz="4" w:space="1" w:color="000000"/>
      </w:pBdr>
      <w:tabs>
        <w:tab w:val="right" w:pos="9000"/>
      </w:tabs>
      <w:jc w:val="both"/>
    </w:pPr>
    <w:rPr>
      <w:rFonts w:ascii="Times New Roman" w:eastAsia="Times New Roman" w:hAnsi="Times New Roman" w:cs="Times New Roman"/>
      <w:sz w:val="20"/>
      <w:szCs w:val="20"/>
      <w:lang w:val="es-ES_tradnl"/>
    </w:rPr>
  </w:style>
  <w:style w:type="character" w:customStyle="1" w:styleId="HeaderChar">
    <w:name w:val="Header Char"/>
    <w:basedOn w:val="DefaultParagraphFont"/>
    <w:link w:val="Header"/>
    <w:uiPriority w:val="99"/>
    <w:rsid w:val="00FC5D49"/>
    <w:rPr>
      <w:rFonts w:ascii="Times New Roman" w:eastAsia="Times New Roman" w:hAnsi="Times New Roman" w:cs="Times New Roman"/>
      <w:sz w:val="20"/>
      <w:szCs w:val="20"/>
      <w:lang w:val="es-ES_tradnl"/>
    </w:rPr>
  </w:style>
  <w:style w:type="paragraph" w:styleId="TOC1">
    <w:name w:val="toc 1"/>
    <w:basedOn w:val="Normal"/>
    <w:next w:val="Normal"/>
    <w:uiPriority w:val="1"/>
    <w:qFormat/>
    <w:rsid w:val="00FC5D49"/>
    <w:pPr>
      <w:widowControl/>
      <w:spacing w:before="240" w:after="240"/>
      <w:outlineLvl w:val="0"/>
    </w:pPr>
    <w:rPr>
      <w:rFonts w:ascii="Times New Roman" w:eastAsia="Times New Roman" w:hAnsi="Times New Roman" w:cs="Times New Roman"/>
      <w:b/>
      <w:sz w:val="24"/>
      <w:szCs w:val="20"/>
    </w:rPr>
  </w:style>
  <w:style w:type="character" w:styleId="PageNumber">
    <w:name w:val="page number"/>
    <w:basedOn w:val="DefaultParagraphFont"/>
    <w:rsid w:val="00FC5D49"/>
  </w:style>
  <w:style w:type="paragraph" w:customStyle="1" w:styleId="SectionVHeader">
    <w:name w:val="Section V. Header"/>
    <w:basedOn w:val="Normal"/>
    <w:rsid w:val="00FC5D49"/>
    <w:pPr>
      <w:widowControl/>
      <w:jc w:val="center"/>
    </w:pPr>
    <w:rPr>
      <w:rFonts w:ascii="Times New Roman" w:eastAsia="Times New Roman" w:hAnsi="Times New Roman" w:cs="Times New Roman"/>
      <w:b/>
      <w:sz w:val="36"/>
      <w:szCs w:val="20"/>
    </w:rPr>
  </w:style>
  <w:style w:type="paragraph" w:customStyle="1" w:styleId="SectionXHeader3">
    <w:name w:val="Section X Header 3"/>
    <w:basedOn w:val="Heading1"/>
    <w:autoRedefine/>
    <w:rsid w:val="00FC5D49"/>
    <w:pPr>
      <w:keepNext/>
      <w:widowControl/>
      <w:jc w:val="center"/>
    </w:pPr>
    <w:rPr>
      <w:rFonts w:ascii="Times New Roman" w:eastAsia="Times New Roman" w:hAnsi="Times New Roman" w:cs="Times New Roman"/>
      <w:bCs w:val="0"/>
      <w:sz w:val="48"/>
      <w:szCs w:val="20"/>
    </w:rPr>
  </w:style>
  <w:style w:type="paragraph" w:customStyle="1" w:styleId="TOCNumber1">
    <w:name w:val="TOC Number1"/>
    <w:basedOn w:val="Heading4"/>
    <w:autoRedefine/>
    <w:rsid w:val="00FC5D49"/>
    <w:pPr>
      <w:widowControl/>
      <w:tabs>
        <w:tab w:val="left" w:pos="450"/>
      </w:tabs>
      <w:spacing w:before="120" w:after="120"/>
      <w:outlineLvl w:val="9"/>
    </w:pPr>
    <w:rPr>
      <w:rFonts w:cs="Times New Roman"/>
      <w:b/>
      <w:sz w:val="24"/>
      <w:szCs w:val="20"/>
    </w:rPr>
  </w:style>
  <w:style w:type="paragraph" w:customStyle="1" w:styleId="Subtitle2">
    <w:name w:val="Subtitle 2"/>
    <w:basedOn w:val="Footer"/>
    <w:autoRedefine/>
    <w:rsid w:val="00FC5D49"/>
    <w:pPr>
      <w:tabs>
        <w:tab w:val="clear" w:pos="9504"/>
      </w:tabs>
      <w:spacing w:before="0"/>
      <w:jc w:val="center"/>
    </w:pPr>
    <w:rPr>
      <w:b/>
      <w:sz w:val="40"/>
      <w:lang w:val="en-US"/>
    </w:rPr>
  </w:style>
  <w:style w:type="paragraph" w:customStyle="1" w:styleId="i">
    <w:name w:val="(i)"/>
    <w:basedOn w:val="Normal"/>
    <w:rsid w:val="00FC5D49"/>
    <w:pPr>
      <w:widowControl/>
      <w:suppressAutoHyphens/>
      <w:jc w:val="both"/>
    </w:pPr>
    <w:rPr>
      <w:rFonts w:ascii="Tms Rmn" w:eastAsia="Times New Roman" w:hAnsi="Tms Rmn" w:cs="Times New Roman"/>
      <w:sz w:val="24"/>
      <w:szCs w:val="20"/>
    </w:rPr>
  </w:style>
  <w:style w:type="paragraph" w:customStyle="1" w:styleId="FormTableTitle">
    <w:name w:val="Form Table Title"/>
    <w:next w:val="BodyText"/>
    <w:rsid w:val="00FC5D49"/>
    <w:pPr>
      <w:keepNext/>
      <w:widowControl/>
      <w:tabs>
        <w:tab w:val="right" w:pos="369"/>
        <w:tab w:val="left" w:pos="510"/>
        <w:tab w:val="left" w:pos="1701"/>
      </w:tabs>
      <w:spacing w:line="270" w:lineRule="atLeast"/>
      <w:jc w:val="center"/>
    </w:pPr>
    <w:rPr>
      <w:rFonts w:ascii="Optima" w:eastAsia="Times New Roman" w:hAnsi="Optima" w:cs="Times New Roman"/>
      <w:b/>
      <w:i/>
      <w:szCs w:val="20"/>
    </w:rPr>
  </w:style>
  <w:style w:type="paragraph" w:customStyle="1" w:styleId="Table1Tab">
    <w:name w:val="Table 1 Tab"/>
    <w:next w:val="BodyText"/>
    <w:rsid w:val="00FC5D49"/>
    <w:pPr>
      <w:widowControl/>
      <w:tabs>
        <w:tab w:val="center" w:pos="567"/>
        <w:tab w:val="center" w:pos="1757"/>
        <w:tab w:val="center" w:pos="3005"/>
        <w:tab w:val="center" w:pos="4195"/>
        <w:tab w:val="center" w:pos="5443"/>
        <w:tab w:val="center" w:pos="6690"/>
        <w:tab w:val="center" w:pos="7880"/>
      </w:tabs>
    </w:pPr>
    <w:rPr>
      <w:rFonts w:ascii="Optima" w:eastAsia="Times New Roman" w:hAnsi="Optima" w:cs="Times New Roman"/>
      <w:sz w:val="17"/>
      <w:szCs w:val="20"/>
    </w:rPr>
  </w:style>
  <w:style w:type="paragraph" w:styleId="NormalWeb">
    <w:name w:val="Normal (Web)"/>
    <w:basedOn w:val="Normal"/>
    <w:uiPriority w:val="99"/>
    <w:rsid w:val="00FC5D49"/>
    <w:pPr>
      <w:widowControl/>
      <w:spacing w:before="100" w:beforeAutospacing="1" w:after="100" w:afterAutospacing="1"/>
    </w:pPr>
    <w:rPr>
      <w:rFonts w:ascii="Arial Unicode MS" w:eastAsia="Arial Unicode MS" w:hAnsi="Arial Unicode MS" w:cs="Times New Roman Bold"/>
      <w:sz w:val="24"/>
      <w:szCs w:val="24"/>
    </w:rPr>
  </w:style>
  <w:style w:type="paragraph" w:styleId="Title">
    <w:name w:val="Title"/>
    <w:basedOn w:val="Normal"/>
    <w:link w:val="TitleChar"/>
    <w:qFormat/>
    <w:rsid w:val="00C52EF3"/>
    <w:pPr>
      <w:widowControl/>
      <w:jc w:val="center"/>
    </w:pPr>
    <w:rPr>
      <w:rFonts w:ascii="Times New Roman" w:eastAsia="Times New Roman" w:hAnsi="Times New Roman" w:cs="Times New Roman"/>
      <w:b/>
      <w:sz w:val="48"/>
      <w:szCs w:val="20"/>
      <w:lang w:val="es-ES_tradnl"/>
    </w:rPr>
  </w:style>
  <w:style w:type="character" w:customStyle="1" w:styleId="TitleChar">
    <w:name w:val="Title Char"/>
    <w:basedOn w:val="DefaultParagraphFont"/>
    <w:link w:val="Title"/>
    <w:rsid w:val="00C52EF3"/>
    <w:rPr>
      <w:rFonts w:ascii="Times New Roman" w:eastAsia="Times New Roman" w:hAnsi="Times New Roman" w:cs="Times New Roman"/>
      <w:b/>
      <w:sz w:val="48"/>
      <w:szCs w:val="20"/>
      <w:lang w:val="es-ES_tradnl"/>
    </w:rPr>
  </w:style>
  <w:style w:type="paragraph" w:customStyle="1" w:styleId="SectionVIIHeader2">
    <w:name w:val="Section VII Header2"/>
    <w:basedOn w:val="Heading1"/>
    <w:autoRedefine/>
    <w:rsid w:val="00C52EF3"/>
    <w:pPr>
      <w:keepNext/>
      <w:widowControl/>
      <w:numPr>
        <w:numId w:val="3"/>
      </w:numPr>
      <w:spacing w:after="200"/>
      <w:jc w:val="center"/>
    </w:pPr>
    <w:rPr>
      <w:rFonts w:ascii="Times New Roman" w:eastAsia="Times New Roman" w:hAnsi="Times New Roman" w:cs="Times New Roman"/>
      <w:bCs w:val="0"/>
      <w:kern w:val="28"/>
      <w:sz w:val="36"/>
      <w:szCs w:val="20"/>
    </w:rPr>
  </w:style>
  <w:style w:type="paragraph" w:customStyle="1" w:styleId="Default">
    <w:name w:val="Default"/>
    <w:rsid w:val="00C52EF3"/>
    <w:pPr>
      <w:widowControl/>
      <w:autoSpaceDE w:val="0"/>
      <w:autoSpaceDN w:val="0"/>
      <w:adjustRightInd w:val="0"/>
    </w:pPr>
    <w:rPr>
      <w:rFonts w:ascii="Times New Roman" w:eastAsia="Calibri" w:hAnsi="Times New Roman" w:cs="Times New Roman"/>
      <w:color w:val="000000"/>
      <w:sz w:val="24"/>
      <w:szCs w:val="24"/>
    </w:rPr>
  </w:style>
  <w:style w:type="paragraph" w:styleId="BodyText2">
    <w:name w:val="Body Text 2"/>
    <w:basedOn w:val="Normal"/>
    <w:link w:val="BodyText2Char"/>
    <w:uiPriority w:val="99"/>
    <w:semiHidden/>
    <w:unhideWhenUsed/>
    <w:rsid w:val="000F58A4"/>
    <w:pPr>
      <w:spacing w:after="120" w:line="480" w:lineRule="auto"/>
    </w:pPr>
  </w:style>
  <w:style w:type="character" w:customStyle="1" w:styleId="BodyText2Char">
    <w:name w:val="Body Text 2 Char"/>
    <w:basedOn w:val="DefaultParagraphFont"/>
    <w:link w:val="BodyText2"/>
    <w:uiPriority w:val="99"/>
    <w:semiHidden/>
    <w:rsid w:val="000F58A4"/>
  </w:style>
  <w:style w:type="character" w:customStyle="1" w:styleId="Heading6Char">
    <w:name w:val="Heading 6 Char"/>
    <w:basedOn w:val="DefaultParagraphFont"/>
    <w:link w:val="Heading6"/>
    <w:rsid w:val="000F58A4"/>
    <w:rPr>
      <w:rFonts w:ascii="Times New Roman" w:eastAsia="Times New Roman" w:hAnsi="Times New Roman" w:cs="Times New Roman"/>
      <w:i/>
      <w:szCs w:val="20"/>
      <w:lang w:val="es-ES_tradnl"/>
    </w:rPr>
  </w:style>
  <w:style w:type="character" w:customStyle="1" w:styleId="Heading7Char">
    <w:name w:val="Heading 7 Char"/>
    <w:basedOn w:val="DefaultParagraphFont"/>
    <w:link w:val="Heading7"/>
    <w:rsid w:val="000F58A4"/>
    <w:rPr>
      <w:rFonts w:ascii="Arial" w:eastAsia="Times New Roman" w:hAnsi="Arial" w:cs="Times New Roman"/>
      <w:sz w:val="20"/>
      <w:szCs w:val="20"/>
      <w:lang w:val="es-ES_tradnl"/>
    </w:rPr>
  </w:style>
  <w:style w:type="character" w:customStyle="1" w:styleId="Heading8Char">
    <w:name w:val="Heading 8 Char"/>
    <w:basedOn w:val="DefaultParagraphFont"/>
    <w:link w:val="Heading8"/>
    <w:rsid w:val="000F58A4"/>
    <w:rPr>
      <w:rFonts w:ascii="Arial" w:eastAsia="Times New Roman" w:hAnsi="Arial" w:cs="Times New Roman"/>
      <w:i/>
      <w:sz w:val="20"/>
      <w:szCs w:val="20"/>
      <w:lang w:val="es-ES_tradnl"/>
    </w:rPr>
  </w:style>
  <w:style w:type="character" w:customStyle="1" w:styleId="Heading9Char">
    <w:name w:val="Heading 9 Char"/>
    <w:basedOn w:val="DefaultParagraphFont"/>
    <w:link w:val="Heading9"/>
    <w:rsid w:val="000F58A4"/>
    <w:rPr>
      <w:rFonts w:ascii="Arial" w:eastAsia="Times New Roman" w:hAnsi="Arial" w:cs="Times New Roman"/>
      <w:b/>
      <w:i/>
      <w:sz w:val="18"/>
      <w:szCs w:val="20"/>
      <w:lang w:val="es-ES_tradnl"/>
    </w:rPr>
  </w:style>
  <w:style w:type="character" w:styleId="Hyperlink">
    <w:name w:val="Hyperlink"/>
    <w:uiPriority w:val="99"/>
    <w:rsid w:val="000F58A4"/>
    <w:rPr>
      <w:color w:val="0000FF"/>
      <w:u w:val="single"/>
    </w:rPr>
  </w:style>
  <w:style w:type="paragraph" w:customStyle="1" w:styleId="Header1-Clauses">
    <w:name w:val="Header 1 - Clauses"/>
    <w:basedOn w:val="Normal"/>
    <w:rsid w:val="000F58A4"/>
    <w:pPr>
      <w:widowControl/>
      <w:numPr>
        <w:numId w:val="4"/>
      </w:numPr>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rsid w:val="000F58A4"/>
    <w:pPr>
      <w:widowControl/>
      <w:tabs>
        <w:tab w:val="num" w:pos="504"/>
        <w:tab w:val="left" w:pos="619"/>
      </w:tabs>
      <w:spacing w:after="200"/>
      <w:ind w:left="504" w:hanging="504"/>
      <w:jc w:val="both"/>
    </w:pPr>
    <w:rPr>
      <w:rFonts w:ascii="Times New Roman" w:eastAsia="Times New Roman" w:hAnsi="Times New Roman" w:cs="Times New Roman"/>
      <w:sz w:val="24"/>
      <w:szCs w:val="20"/>
      <w:lang w:val="es-ES_tradnl"/>
    </w:rPr>
  </w:style>
  <w:style w:type="paragraph" w:customStyle="1" w:styleId="Header3-Paragraph">
    <w:name w:val="Header 3 - Paragraph"/>
    <w:basedOn w:val="Normal"/>
    <w:rsid w:val="000F58A4"/>
    <w:pPr>
      <w:widowControl/>
      <w:tabs>
        <w:tab w:val="num" w:pos="864"/>
      </w:tabs>
      <w:spacing w:after="200"/>
      <w:ind w:left="864" w:hanging="432"/>
      <w:jc w:val="both"/>
    </w:pPr>
    <w:rPr>
      <w:rFonts w:ascii="Times New Roman" w:eastAsia="Times New Roman" w:hAnsi="Times New Roman" w:cs="Times New Roman"/>
      <w:sz w:val="24"/>
      <w:szCs w:val="20"/>
    </w:rPr>
  </w:style>
  <w:style w:type="character" w:customStyle="1" w:styleId="Header2-SubClausesCharChar">
    <w:name w:val="Header 2 - SubClauses Char Char"/>
    <w:link w:val="Header2-SubClauses"/>
    <w:rsid w:val="000F58A4"/>
    <w:rPr>
      <w:rFonts w:ascii="Times New Roman" w:eastAsia="Times New Roman" w:hAnsi="Times New Roman" w:cs="Times New Roman"/>
      <w:sz w:val="24"/>
      <w:szCs w:val="20"/>
      <w:lang w:val="es-ES_tradnl"/>
    </w:rPr>
  </w:style>
  <w:style w:type="character" w:customStyle="1" w:styleId="BodyTextChar">
    <w:name w:val="Body Text Char"/>
    <w:basedOn w:val="DefaultParagraphFont"/>
    <w:link w:val="BodyText"/>
    <w:uiPriority w:val="1"/>
    <w:rsid w:val="00D6401A"/>
    <w:rPr>
      <w:rFonts w:ascii="Calibri" w:eastAsia="Calibri" w:hAnsi="Calibri"/>
    </w:rPr>
  </w:style>
  <w:style w:type="character" w:customStyle="1" w:styleId="Heading1Char">
    <w:name w:val="Heading 1 Char"/>
    <w:basedOn w:val="DefaultParagraphFont"/>
    <w:link w:val="Heading1"/>
    <w:uiPriority w:val="1"/>
    <w:rsid w:val="008F1ABD"/>
    <w:rPr>
      <w:rFonts w:ascii="Calibri" w:eastAsia="Calibri" w:hAnsi="Calibri"/>
      <w:b/>
      <w:bCs/>
      <w:sz w:val="26"/>
      <w:szCs w:val="26"/>
    </w:rPr>
  </w:style>
  <w:style w:type="character" w:customStyle="1" w:styleId="Heading2Char">
    <w:name w:val="Heading 2 Char"/>
    <w:basedOn w:val="DefaultParagraphFont"/>
    <w:link w:val="Heading2"/>
    <w:uiPriority w:val="9"/>
    <w:rsid w:val="008F1ABD"/>
    <w:rPr>
      <w:rFonts w:ascii="Calibri" w:eastAsia="Calibri" w:hAnsi="Calibri"/>
      <w:b/>
      <w:bCs/>
      <w:sz w:val="24"/>
      <w:szCs w:val="24"/>
    </w:rPr>
  </w:style>
  <w:style w:type="character" w:customStyle="1" w:styleId="Heading3Char">
    <w:name w:val="Heading 3 Char"/>
    <w:basedOn w:val="DefaultParagraphFont"/>
    <w:link w:val="Heading3"/>
    <w:uiPriority w:val="1"/>
    <w:rsid w:val="008F1ABD"/>
    <w:rPr>
      <w:rFonts w:ascii="Calibri" w:eastAsia="Calibri" w:hAnsi="Calibri"/>
      <w:sz w:val="24"/>
      <w:szCs w:val="24"/>
    </w:rPr>
  </w:style>
  <w:style w:type="character" w:styleId="FollowedHyperlink">
    <w:name w:val="FollowedHyperlink"/>
    <w:basedOn w:val="DefaultParagraphFont"/>
    <w:uiPriority w:val="99"/>
    <w:semiHidden/>
    <w:unhideWhenUsed/>
    <w:rsid w:val="008F1ABD"/>
    <w:rPr>
      <w:color w:val="800080" w:themeColor="followedHyperlink"/>
      <w:u w:val="single"/>
    </w:rPr>
  </w:style>
  <w:style w:type="paragraph" w:customStyle="1" w:styleId="msonormal0">
    <w:name w:val="msonormal"/>
    <w:basedOn w:val="Normal"/>
    <w:rsid w:val="008F1AB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4Char">
    <w:name w:val="Heading 4 Char"/>
    <w:aliases w:val=" Sub-Clause Sub-paragraph Char,ClauseSubSub_No&amp;Name Char,Sub-Clause Sub-paragraph Char"/>
    <w:basedOn w:val="DefaultParagraphFont"/>
    <w:link w:val="Heading4"/>
    <w:uiPriority w:val="1"/>
    <w:rsid w:val="008F1ABD"/>
    <w:rPr>
      <w:rFonts w:ascii="Times New Roman" w:eastAsia="Times New Roman" w:hAnsi="Times New Roman"/>
      <w:sz w:val="23"/>
      <w:szCs w:val="23"/>
    </w:rPr>
  </w:style>
  <w:style w:type="paragraph" w:styleId="TOC2">
    <w:name w:val="toc 2"/>
    <w:basedOn w:val="Normal"/>
    <w:uiPriority w:val="1"/>
    <w:qFormat/>
    <w:rsid w:val="008F1ABD"/>
    <w:pPr>
      <w:spacing w:before="119"/>
      <w:ind w:left="820"/>
    </w:pPr>
    <w:rPr>
      <w:rFonts w:ascii="Times New Roman" w:eastAsia="Times New Roman" w:hAnsi="Times New Roman"/>
      <w:sz w:val="18"/>
      <w:szCs w:val="18"/>
    </w:rPr>
  </w:style>
  <w:style w:type="paragraph" w:styleId="TOC3">
    <w:name w:val="toc 3"/>
    <w:basedOn w:val="Normal"/>
    <w:uiPriority w:val="1"/>
    <w:qFormat/>
    <w:rsid w:val="008F1ABD"/>
    <w:pPr>
      <w:spacing w:before="119"/>
      <w:ind w:left="820"/>
    </w:pPr>
    <w:rPr>
      <w:rFonts w:ascii="Times New Roman" w:eastAsia="Times New Roman" w:hAnsi="Times New Roman"/>
      <w:sz w:val="14"/>
      <w:szCs w:val="14"/>
    </w:rPr>
  </w:style>
  <w:style w:type="paragraph" w:styleId="TOC4">
    <w:name w:val="toc 4"/>
    <w:basedOn w:val="Normal"/>
    <w:uiPriority w:val="1"/>
    <w:qFormat/>
    <w:rsid w:val="008F1ABD"/>
    <w:pPr>
      <w:spacing w:before="119"/>
      <w:ind w:left="820"/>
    </w:pPr>
    <w:rPr>
      <w:rFonts w:ascii="Times New Roman" w:eastAsia="Times New Roman" w:hAnsi="Times New Roman"/>
      <w:b/>
      <w:bCs/>
      <w:i/>
    </w:rPr>
  </w:style>
  <w:style w:type="paragraph" w:styleId="TOC5">
    <w:name w:val="toc 5"/>
    <w:basedOn w:val="Normal"/>
    <w:uiPriority w:val="1"/>
    <w:qFormat/>
    <w:rsid w:val="008F1ABD"/>
    <w:pPr>
      <w:spacing w:before="119"/>
      <w:ind w:left="1180"/>
    </w:pPr>
    <w:rPr>
      <w:rFonts w:ascii="Times New Roman" w:eastAsia="Times New Roman" w:hAnsi="Times New Roman"/>
      <w:sz w:val="18"/>
      <w:szCs w:val="18"/>
    </w:rPr>
  </w:style>
  <w:style w:type="paragraph" w:styleId="TOC6">
    <w:name w:val="toc 6"/>
    <w:basedOn w:val="Normal"/>
    <w:uiPriority w:val="1"/>
    <w:qFormat/>
    <w:rsid w:val="008F1ABD"/>
    <w:pPr>
      <w:spacing w:before="119"/>
      <w:ind w:left="1180"/>
    </w:pPr>
    <w:rPr>
      <w:rFonts w:ascii="Times New Roman" w:eastAsia="Times New Roman" w:hAnsi="Times New Roman"/>
      <w:sz w:val="14"/>
      <w:szCs w:val="14"/>
    </w:rPr>
  </w:style>
  <w:style w:type="paragraph" w:styleId="TOC7">
    <w:name w:val="toc 7"/>
    <w:basedOn w:val="Normal"/>
    <w:uiPriority w:val="1"/>
    <w:qFormat/>
    <w:rsid w:val="008F1ABD"/>
    <w:pPr>
      <w:spacing w:before="119"/>
      <w:ind w:left="1180"/>
    </w:pPr>
    <w:rPr>
      <w:rFonts w:ascii="Times New Roman" w:eastAsia="Times New Roman" w:hAnsi="Times New Roman"/>
      <w:b/>
      <w:bCs/>
      <w:i/>
    </w:rPr>
  </w:style>
  <w:style w:type="paragraph" w:styleId="TOC8">
    <w:name w:val="toc 8"/>
    <w:basedOn w:val="Normal"/>
    <w:uiPriority w:val="1"/>
    <w:qFormat/>
    <w:rsid w:val="008F1ABD"/>
    <w:pPr>
      <w:spacing w:before="120"/>
      <w:ind w:left="2309"/>
    </w:pPr>
    <w:rPr>
      <w:rFonts w:ascii="Times New Roman" w:eastAsia="Times New Roman" w:hAnsi="Times New Roman"/>
      <w:sz w:val="14"/>
      <w:szCs w:val="14"/>
    </w:rPr>
  </w:style>
  <w:style w:type="table" w:styleId="TableGrid">
    <w:name w:val="Table Grid"/>
    <w:basedOn w:val="TableNormal"/>
    <w:uiPriority w:val="37"/>
    <w:rsid w:val="008F1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Header1-Clauses">
    <w:name w:val="P3 Header1-Clauses"/>
    <w:basedOn w:val="Header1-Clauses"/>
    <w:rsid w:val="004A6FBE"/>
    <w:pPr>
      <w:numPr>
        <w:numId w:val="0"/>
      </w:numPr>
      <w:tabs>
        <w:tab w:val="num" w:pos="432"/>
      </w:tabs>
      <w:ind w:left="432" w:hanging="432"/>
    </w:pPr>
  </w:style>
  <w:style w:type="paragraph" w:styleId="BalloonText">
    <w:name w:val="Balloon Text"/>
    <w:basedOn w:val="Normal"/>
    <w:link w:val="BalloonTextChar"/>
    <w:uiPriority w:val="99"/>
    <w:semiHidden/>
    <w:unhideWhenUsed/>
    <w:rsid w:val="00F8592A"/>
    <w:rPr>
      <w:rFonts w:ascii="Tahoma" w:hAnsi="Tahoma" w:cs="Tahoma"/>
      <w:sz w:val="16"/>
      <w:szCs w:val="16"/>
    </w:rPr>
  </w:style>
  <w:style w:type="character" w:customStyle="1" w:styleId="BalloonTextChar">
    <w:name w:val="Balloon Text Char"/>
    <w:basedOn w:val="DefaultParagraphFont"/>
    <w:link w:val="BalloonText"/>
    <w:uiPriority w:val="99"/>
    <w:semiHidden/>
    <w:rsid w:val="00F8592A"/>
    <w:rPr>
      <w:rFonts w:ascii="Tahoma" w:hAnsi="Tahoma" w:cs="Tahoma"/>
      <w:sz w:val="16"/>
      <w:szCs w:val="16"/>
    </w:rPr>
  </w:style>
  <w:style w:type="character" w:customStyle="1" w:styleId="Bodytext20">
    <w:name w:val="Body text (2)_"/>
    <w:basedOn w:val="DefaultParagraphFont"/>
    <w:rsid w:val="00475398"/>
    <w:rPr>
      <w:rFonts w:ascii="Calibri" w:eastAsia="Calibri" w:hAnsi="Calibri" w:cs="Calibri"/>
      <w:b w:val="0"/>
      <w:bCs w:val="0"/>
      <w:i w:val="0"/>
      <w:iCs w:val="0"/>
      <w:smallCaps w:val="0"/>
      <w:strike w:val="0"/>
      <w:sz w:val="20"/>
      <w:szCs w:val="20"/>
      <w:u w:val="none"/>
    </w:rPr>
  </w:style>
  <w:style w:type="character" w:customStyle="1" w:styleId="Bodytext21">
    <w:name w:val="Body text (2)"/>
    <w:basedOn w:val="Bodytext20"/>
    <w:rsid w:val="00475398"/>
    <w:rPr>
      <w:rFonts w:ascii="Calibri" w:eastAsia="Calibri" w:hAnsi="Calibri" w:cs="Calibri"/>
      <w:b w:val="0"/>
      <w:bCs w:val="0"/>
      <w:i w:val="0"/>
      <w:iCs w:val="0"/>
      <w:smallCaps w:val="0"/>
      <w:strike w:val="0"/>
      <w:color w:val="000000"/>
      <w:spacing w:val="0"/>
      <w:w w:val="100"/>
      <w:position w:val="0"/>
      <w:sz w:val="20"/>
      <w:szCs w:val="20"/>
      <w:u w:val="none"/>
      <w:lang w:val="it-IT" w:eastAsia="it-IT" w:bidi="it-IT"/>
    </w:rPr>
  </w:style>
  <w:style w:type="character" w:customStyle="1" w:styleId="Bodytext212pt">
    <w:name w:val="Body text (2) + 12 pt"/>
    <w:aliases w:val="Bold,Body text|2 + 8 pt,Body text|2 + Times New Roman,Body text|2 + 8.5 pt"/>
    <w:basedOn w:val="Bodytext20"/>
    <w:rsid w:val="00475398"/>
    <w:rPr>
      <w:rFonts w:ascii="Calibri" w:eastAsia="Calibri" w:hAnsi="Calibri" w:cs="Calibri"/>
      <w:b/>
      <w:bCs/>
      <w:i w:val="0"/>
      <w:iCs w:val="0"/>
      <w:smallCaps w:val="0"/>
      <w:strike w:val="0"/>
      <w:color w:val="000000"/>
      <w:spacing w:val="0"/>
      <w:w w:val="100"/>
      <w:position w:val="0"/>
      <w:sz w:val="24"/>
      <w:szCs w:val="24"/>
      <w:u w:val="none"/>
      <w:lang w:val="it-IT" w:eastAsia="it-IT" w:bidi="it-IT"/>
    </w:rPr>
  </w:style>
  <w:style w:type="character" w:customStyle="1" w:styleId="Heading40">
    <w:name w:val="Heading #4_"/>
    <w:basedOn w:val="DefaultParagraphFont"/>
    <w:link w:val="Heading41"/>
    <w:rsid w:val="00475398"/>
    <w:rPr>
      <w:rFonts w:ascii="Calibri" w:eastAsia="Calibri" w:hAnsi="Calibri" w:cs="Calibri"/>
      <w:b/>
      <w:bCs/>
      <w:shd w:val="clear" w:color="auto" w:fill="FFFFFF"/>
    </w:rPr>
  </w:style>
  <w:style w:type="paragraph" w:customStyle="1" w:styleId="Heading41">
    <w:name w:val="Heading #4"/>
    <w:basedOn w:val="Normal"/>
    <w:link w:val="Heading40"/>
    <w:rsid w:val="00475398"/>
    <w:pPr>
      <w:shd w:val="clear" w:color="auto" w:fill="FFFFFF"/>
      <w:spacing w:before="660" w:after="660" w:line="0" w:lineRule="atLeast"/>
      <w:outlineLvl w:val="3"/>
    </w:pPr>
    <w:rPr>
      <w:rFonts w:ascii="Calibri" w:eastAsia="Calibri" w:hAnsi="Calibri" w:cs="Calibri"/>
      <w:b/>
      <w:bCs/>
    </w:rPr>
  </w:style>
  <w:style w:type="paragraph" w:styleId="NoSpacing">
    <w:name w:val="No Spacing"/>
    <w:uiPriority w:val="5"/>
    <w:qFormat/>
    <w:rsid w:val="00D5594E"/>
    <w:pPr>
      <w:widowControl/>
      <w:jc w:val="both"/>
    </w:pPr>
    <w:rPr>
      <w:rFonts w:ascii="Calibri" w:eastAsia="Calibri" w:hAnsi="Calibri" w:cs="Times New Roman"/>
    </w:rPr>
  </w:style>
  <w:style w:type="character" w:customStyle="1" w:styleId="Heading31">
    <w:name w:val="Heading #3|1_"/>
    <w:basedOn w:val="DefaultParagraphFont"/>
    <w:rsid w:val="00207B89"/>
    <w:rPr>
      <w:rFonts w:ascii="Arial" w:eastAsia="Arial" w:hAnsi="Arial" w:cs="Arial"/>
      <w:b/>
      <w:bCs/>
      <w:i w:val="0"/>
      <w:iCs w:val="0"/>
      <w:smallCaps w:val="0"/>
      <w:strike w:val="0"/>
      <w:sz w:val="20"/>
      <w:szCs w:val="20"/>
      <w:u w:val="none"/>
    </w:rPr>
  </w:style>
  <w:style w:type="character" w:customStyle="1" w:styleId="Heading310">
    <w:name w:val="Heading #3|1"/>
    <w:basedOn w:val="Heading31"/>
    <w:semiHidden/>
    <w:unhideWhenUsed/>
    <w:rsid w:val="00207B89"/>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22">
    <w:name w:val="Body text|2_"/>
    <w:basedOn w:val="DefaultParagraphFont"/>
    <w:rsid w:val="00207B89"/>
    <w:rPr>
      <w:rFonts w:ascii="Arial" w:eastAsia="Arial" w:hAnsi="Arial" w:cs="Arial"/>
      <w:b w:val="0"/>
      <w:bCs w:val="0"/>
      <w:i w:val="0"/>
      <w:iCs w:val="0"/>
      <w:smallCaps w:val="0"/>
      <w:strike w:val="0"/>
      <w:sz w:val="20"/>
      <w:szCs w:val="20"/>
      <w:u w:val="none"/>
    </w:rPr>
  </w:style>
  <w:style w:type="character" w:customStyle="1" w:styleId="Bodytext2Bold">
    <w:name w:val="Body text|2 + Bold"/>
    <w:basedOn w:val="Bodytext22"/>
    <w:semiHidden/>
    <w:unhideWhenUsed/>
    <w:rsid w:val="00207B89"/>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3">
    <w:name w:val="Body text|2"/>
    <w:basedOn w:val="Bodytext22"/>
    <w:semiHidden/>
    <w:unhideWhenUsed/>
    <w:rsid w:val="00207B8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styleId="Strong">
    <w:name w:val="Strong"/>
    <w:qFormat/>
    <w:rsid w:val="00207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834">
      <w:bodyDiv w:val="1"/>
      <w:marLeft w:val="0"/>
      <w:marRight w:val="0"/>
      <w:marTop w:val="0"/>
      <w:marBottom w:val="0"/>
      <w:divBdr>
        <w:top w:val="none" w:sz="0" w:space="0" w:color="auto"/>
        <w:left w:val="none" w:sz="0" w:space="0" w:color="auto"/>
        <w:bottom w:val="none" w:sz="0" w:space="0" w:color="auto"/>
        <w:right w:val="none" w:sz="0" w:space="0" w:color="auto"/>
      </w:divBdr>
      <w:divsChild>
        <w:div w:id="1057245950">
          <w:marLeft w:val="0"/>
          <w:marRight w:val="0"/>
          <w:marTop w:val="0"/>
          <w:marBottom w:val="0"/>
          <w:divBdr>
            <w:top w:val="none" w:sz="0" w:space="0" w:color="auto"/>
            <w:left w:val="none" w:sz="0" w:space="0" w:color="auto"/>
            <w:bottom w:val="none" w:sz="0" w:space="0" w:color="auto"/>
            <w:right w:val="none" w:sz="0" w:space="0" w:color="auto"/>
          </w:divBdr>
          <w:divsChild>
            <w:div w:id="11233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0529">
      <w:bodyDiv w:val="1"/>
      <w:marLeft w:val="0"/>
      <w:marRight w:val="0"/>
      <w:marTop w:val="0"/>
      <w:marBottom w:val="0"/>
      <w:divBdr>
        <w:top w:val="none" w:sz="0" w:space="0" w:color="auto"/>
        <w:left w:val="none" w:sz="0" w:space="0" w:color="auto"/>
        <w:bottom w:val="none" w:sz="0" w:space="0" w:color="auto"/>
        <w:right w:val="none" w:sz="0" w:space="0" w:color="auto"/>
      </w:divBdr>
    </w:div>
    <w:div w:id="348339627">
      <w:bodyDiv w:val="1"/>
      <w:marLeft w:val="0"/>
      <w:marRight w:val="0"/>
      <w:marTop w:val="0"/>
      <w:marBottom w:val="0"/>
      <w:divBdr>
        <w:top w:val="none" w:sz="0" w:space="0" w:color="auto"/>
        <w:left w:val="none" w:sz="0" w:space="0" w:color="auto"/>
        <w:bottom w:val="none" w:sz="0" w:space="0" w:color="auto"/>
        <w:right w:val="none" w:sz="0" w:space="0" w:color="auto"/>
      </w:divBdr>
    </w:div>
    <w:div w:id="497308715">
      <w:bodyDiv w:val="1"/>
      <w:marLeft w:val="0"/>
      <w:marRight w:val="0"/>
      <w:marTop w:val="0"/>
      <w:marBottom w:val="0"/>
      <w:divBdr>
        <w:top w:val="none" w:sz="0" w:space="0" w:color="auto"/>
        <w:left w:val="none" w:sz="0" w:space="0" w:color="auto"/>
        <w:bottom w:val="none" w:sz="0" w:space="0" w:color="auto"/>
        <w:right w:val="none" w:sz="0" w:space="0" w:color="auto"/>
      </w:divBdr>
    </w:div>
    <w:div w:id="512888817">
      <w:bodyDiv w:val="1"/>
      <w:marLeft w:val="0"/>
      <w:marRight w:val="0"/>
      <w:marTop w:val="0"/>
      <w:marBottom w:val="0"/>
      <w:divBdr>
        <w:top w:val="none" w:sz="0" w:space="0" w:color="auto"/>
        <w:left w:val="none" w:sz="0" w:space="0" w:color="auto"/>
        <w:bottom w:val="none" w:sz="0" w:space="0" w:color="auto"/>
        <w:right w:val="none" w:sz="0" w:space="0" w:color="auto"/>
      </w:divBdr>
    </w:div>
    <w:div w:id="1305425211">
      <w:bodyDiv w:val="1"/>
      <w:marLeft w:val="0"/>
      <w:marRight w:val="0"/>
      <w:marTop w:val="0"/>
      <w:marBottom w:val="0"/>
      <w:divBdr>
        <w:top w:val="none" w:sz="0" w:space="0" w:color="auto"/>
        <w:left w:val="none" w:sz="0" w:space="0" w:color="auto"/>
        <w:bottom w:val="none" w:sz="0" w:space="0" w:color="auto"/>
        <w:right w:val="none" w:sz="0" w:space="0" w:color="auto"/>
      </w:divBdr>
    </w:div>
    <w:div w:id="1747728688">
      <w:bodyDiv w:val="1"/>
      <w:marLeft w:val="0"/>
      <w:marRight w:val="0"/>
      <w:marTop w:val="0"/>
      <w:marBottom w:val="0"/>
      <w:divBdr>
        <w:top w:val="none" w:sz="0" w:space="0" w:color="auto"/>
        <w:left w:val="none" w:sz="0" w:space="0" w:color="auto"/>
        <w:bottom w:val="none" w:sz="0" w:space="0" w:color="auto"/>
        <w:right w:val="none" w:sz="0" w:space="0" w:color="auto"/>
      </w:divBdr>
    </w:div>
    <w:div w:id="1988239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fbise.edu.p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48E7-C0E9-4E0D-A27F-053E3D72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53</Pages>
  <Words>12065</Words>
  <Characters>68772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cp:lastModifiedBy>
  <cp:revision>43</cp:revision>
  <cp:lastPrinted>2023-01-27T05:38:00Z</cp:lastPrinted>
  <dcterms:created xsi:type="dcterms:W3CDTF">2022-11-16T10:47:00Z</dcterms:created>
  <dcterms:modified xsi:type="dcterms:W3CDTF">2023-01-31T10:54:00Z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LastSaved">
    <vt:filetime>2021-01-04T00:00:00Z</vt:filetime>
  </property>
  <property fmtid="{D5CDD505-2E9C-101B-9397-08002B2CF9AE}" pid="4" name="_DocHome">
    <vt:i4>484670953</vt:i4>
  </property>
</Properties>
</file>